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F748B" w14:textId="77777777" w:rsidR="00475268" w:rsidRPr="00475268" w:rsidRDefault="00475268" w:rsidP="0047526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kern w:val="0"/>
          <w:sz w:val="28"/>
          <w:szCs w:val="20"/>
          <w:lang w:eastAsia="ru-RU"/>
          <w14:ligatures w14:val="none"/>
        </w:rPr>
      </w:pPr>
      <w:bookmarkStart w:id="0" w:name="_Hlk166264830"/>
      <w:bookmarkEnd w:id="0"/>
      <w:r w:rsidRPr="00475268">
        <w:rPr>
          <w:rFonts w:ascii="Times New Roman" w:eastAsia="Times New Roman" w:hAnsi="Times New Roman" w:cs="Times New Roman"/>
          <w:b/>
          <w:kern w:val="0"/>
          <w:sz w:val="28"/>
          <w:szCs w:val="20"/>
          <w:lang w:eastAsia="ru-RU"/>
          <w14:ligatures w14:val="none"/>
        </w:rPr>
        <w:t>В С Е О Б Щ А Я       К О Н Ф Е Д Е Р А Ц И Я      П Р О Ф С О Ю З О В</w:t>
      </w:r>
    </w:p>
    <w:p w14:paraId="2866B5B7" w14:textId="77777777" w:rsidR="00475268" w:rsidRPr="00475268" w:rsidRDefault="00475268" w:rsidP="00475268">
      <w:pPr>
        <w:widowControl w:val="0"/>
        <w:spacing w:after="0" w:line="240" w:lineRule="auto"/>
        <w:jc w:val="both"/>
        <w:rPr>
          <w:rFonts w:ascii="Times New Roman" w:eastAsia="Times New Roman" w:hAnsi="Times New Roman" w:cs="Times New Roman"/>
          <w:b/>
          <w:bCs/>
          <w:kern w:val="0"/>
          <w:sz w:val="24"/>
          <w:szCs w:val="20"/>
          <w:lang w:eastAsia="ru-RU"/>
          <w14:ligatures w14:val="none"/>
        </w:rPr>
      </w:pPr>
      <w:r w:rsidRPr="00475268">
        <w:rPr>
          <w:rFonts w:ascii="Times New Roman" w:eastAsia="Times New Roman" w:hAnsi="Times New Roman" w:cs="Times New Roman"/>
          <w:b/>
          <w:bCs/>
          <w:kern w:val="0"/>
          <w:sz w:val="24"/>
          <w:szCs w:val="20"/>
          <w:lang w:eastAsia="ru-RU"/>
          <w14:ligatures w14:val="none"/>
        </w:rPr>
        <w:t>Департамент по вопросам защиты социально-экономических интересов трудящихся</w:t>
      </w:r>
    </w:p>
    <w:p w14:paraId="0755F052" w14:textId="77777777" w:rsidR="00475268" w:rsidRPr="00475268" w:rsidRDefault="00475268" w:rsidP="00475268">
      <w:pPr>
        <w:widowControl w:val="0"/>
        <w:spacing w:after="0" w:line="320" w:lineRule="exact"/>
        <w:rPr>
          <w:rFonts w:ascii="Times New Roman" w:eastAsia="Times New Roman" w:hAnsi="Times New Roman" w:cs="Times New Roman"/>
          <w:b/>
          <w:bCs/>
          <w:color w:val="000000"/>
          <w:kern w:val="0"/>
          <w:sz w:val="52"/>
          <w:szCs w:val="20"/>
          <w:vertAlign w:val="superscript"/>
          <w:lang w:eastAsia="ru-RU"/>
          <w14:ligatures w14:val="none"/>
        </w:rPr>
      </w:pPr>
      <w:r w:rsidRPr="00475268">
        <w:rPr>
          <w:rFonts w:ascii="Times New Roman" w:eastAsia="Times New Roman" w:hAnsi="Times New Roman" w:cs="Times New Roman"/>
          <w:b/>
          <w:bCs/>
          <w:color w:val="000000"/>
          <w:kern w:val="0"/>
          <w:sz w:val="52"/>
          <w:szCs w:val="20"/>
          <w:vertAlign w:val="superscript"/>
          <w:lang w:eastAsia="ru-RU"/>
          <w14:ligatures w14:val="none"/>
        </w:rPr>
        <w:t>_______________________________________________________</w:t>
      </w:r>
    </w:p>
    <w:p w14:paraId="37BF8625" w14:textId="498A00D9" w:rsidR="00243B58" w:rsidRDefault="00243B58" w:rsidP="00475268">
      <w:pPr>
        <w:spacing w:after="0" w:line="240" w:lineRule="auto"/>
        <w:textAlignment w:val="baseline"/>
        <w:rPr>
          <w:rFonts w:ascii="Times New Roman" w:eastAsia="Times New Roman" w:hAnsi="Times New Roman" w:cs="Times New Roman"/>
          <w:b/>
          <w:kern w:val="0"/>
          <w:sz w:val="28"/>
          <w:szCs w:val="28"/>
          <w:lang w:eastAsia="ru-RU"/>
          <w14:ligatures w14:val="none"/>
        </w:rPr>
      </w:pPr>
    </w:p>
    <w:p w14:paraId="4E4F62A4" w14:textId="77777777" w:rsidR="00243B58" w:rsidRDefault="00243B58" w:rsidP="00475268">
      <w:pPr>
        <w:spacing w:after="0" w:line="240" w:lineRule="auto"/>
        <w:textAlignment w:val="baseline"/>
        <w:rPr>
          <w:rFonts w:ascii="Times New Roman" w:eastAsia="Times New Roman" w:hAnsi="Times New Roman" w:cs="Times New Roman"/>
          <w:b/>
          <w:kern w:val="0"/>
          <w:sz w:val="28"/>
          <w:szCs w:val="28"/>
          <w:lang w:eastAsia="ru-RU"/>
          <w14:ligatures w14:val="none"/>
        </w:rPr>
      </w:pPr>
    </w:p>
    <w:p w14:paraId="06F12E2B" w14:textId="7BB05BD2" w:rsidR="00475268" w:rsidRPr="00475268" w:rsidRDefault="00475268" w:rsidP="00475268">
      <w:pPr>
        <w:spacing w:after="0" w:line="240" w:lineRule="auto"/>
        <w:textAlignment w:val="baseline"/>
        <w:rPr>
          <w:rFonts w:ascii="Times New Roman" w:eastAsia="Times New Roman" w:hAnsi="Times New Roman" w:cs="Times New Roman"/>
          <w:b/>
          <w:kern w:val="0"/>
          <w:sz w:val="28"/>
          <w:szCs w:val="28"/>
          <w:lang w:eastAsia="ru-RU"/>
          <w14:ligatures w14:val="none"/>
        </w:rPr>
      </w:pPr>
      <w:r w:rsidRPr="00475268">
        <w:rPr>
          <w:rFonts w:ascii="Times New Roman" w:eastAsia="Times New Roman" w:hAnsi="Times New Roman" w:cs="Times New Roman"/>
          <w:b/>
          <w:kern w:val="0"/>
          <w:sz w:val="28"/>
          <w:szCs w:val="28"/>
          <w:lang w:eastAsia="ru-RU"/>
          <w14:ligatures w14:val="none"/>
        </w:rPr>
        <w:t>О состоянии занятости населения</w:t>
      </w:r>
    </w:p>
    <w:p w14:paraId="6D84D9D2" w14:textId="02357B6E" w:rsidR="00475268" w:rsidRDefault="00475268" w:rsidP="00475268">
      <w:pPr>
        <w:spacing w:after="0" w:line="240" w:lineRule="auto"/>
        <w:textAlignment w:val="baseline"/>
        <w:rPr>
          <w:rFonts w:ascii="Times New Roman" w:eastAsia="Times New Roman" w:hAnsi="Times New Roman" w:cs="Times New Roman"/>
          <w:b/>
          <w:kern w:val="0"/>
          <w:sz w:val="28"/>
          <w:szCs w:val="28"/>
          <w:lang w:eastAsia="ru-RU"/>
          <w14:ligatures w14:val="none"/>
        </w:rPr>
      </w:pPr>
      <w:r w:rsidRPr="00475268">
        <w:rPr>
          <w:rFonts w:ascii="Times New Roman" w:eastAsia="Times New Roman" w:hAnsi="Times New Roman" w:cs="Times New Roman"/>
          <w:b/>
          <w:kern w:val="0"/>
          <w:sz w:val="28"/>
          <w:szCs w:val="28"/>
          <w:lang w:eastAsia="ru-RU"/>
          <w14:ligatures w14:val="none"/>
        </w:rPr>
        <w:t>в независимых государствах региона в 2024 году</w:t>
      </w:r>
    </w:p>
    <w:p w14:paraId="58CCEDF2" w14:textId="77777777" w:rsidR="00BE295D" w:rsidRPr="00475268" w:rsidRDefault="00BE295D" w:rsidP="00475268">
      <w:pPr>
        <w:spacing w:after="0" w:line="240" w:lineRule="auto"/>
        <w:textAlignment w:val="baseline"/>
        <w:rPr>
          <w:rFonts w:ascii="Times New Roman" w:eastAsia="Times New Roman" w:hAnsi="Times New Roman" w:cs="Times New Roman"/>
          <w:b/>
          <w:kern w:val="0"/>
          <w:sz w:val="28"/>
          <w:szCs w:val="28"/>
          <w:lang w:eastAsia="ru-RU"/>
          <w14:ligatures w14:val="none"/>
        </w:rPr>
      </w:pPr>
    </w:p>
    <w:p w14:paraId="503F03D4" w14:textId="27D2C5D7" w:rsidR="00413053" w:rsidRDefault="00413053" w:rsidP="00413053">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413053">
        <w:rPr>
          <w:rFonts w:ascii="Times New Roman" w:eastAsia="Times New Roman" w:hAnsi="Times New Roman" w:cs="Times New Roman"/>
          <w:kern w:val="0"/>
          <w:sz w:val="28"/>
          <w:szCs w:val="28"/>
          <w:lang w:eastAsia="ru-RU"/>
          <w14:ligatures w14:val="none"/>
        </w:rPr>
        <w:t xml:space="preserve">Рост национальных экономик в странах СНГ в 2024г. обеспечил устойчивость рынка труда, который сохранил тенденции развития предшествующего года. Продолжала расти занятость, снижалась безработица, дальнейшее распространение получали новые формы занятости, в том числе связанные с цифровизацией экономики. Использование искусственного интеллекта пока не оказало существенного влияния на структуру рынка труда, однако уже формирует требования к наличию современных </w:t>
      </w:r>
      <w:r w:rsidRPr="00413053">
        <w:rPr>
          <w:rFonts w:ascii="Times New Roman" w:eastAsia="Times New Roman" w:hAnsi="Times New Roman" w:cs="Times New Roman"/>
          <w:kern w:val="0"/>
          <w:sz w:val="28"/>
          <w:szCs w:val="28"/>
          <w:lang w:val="en-US" w:eastAsia="ru-RU"/>
          <w14:ligatures w14:val="none"/>
        </w:rPr>
        <w:t>IT</w:t>
      </w:r>
      <w:r w:rsidRPr="00413053">
        <w:rPr>
          <w:rFonts w:ascii="Times New Roman" w:eastAsia="Times New Roman" w:hAnsi="Times New Roman" w:cs="Times New Roman"/>
          <w:kern w:val="0"/>
          <w:sz w:val="28"/>
          <w:szCs w:val="28"/>
          <w:lang w:eastAsia="ru-RU"/>
          <w14:ligatures w14:val="none"/>
        </w:rPr>
        <w:t>-навыков для работников практически всех профессий.</w:t>
      </w:r>
    </w:p>
    <w:p w14:paraId="5BFC898B" w14:textId="77777777" w:rsidR="00BE295D" w:rsidRPr="00413053" w:rsidRDefault="00BE295D" w:rsidP="00413053">
      <w:pPr>
        <w:spacing w:after="0" w:line="240" w:lineRule="auto"/>
        <w:ind w:firstLine="709"/>
        <w:jc w:val="both"/>
        <w:rPr>
          <w:rFonts w:ascii="Times New Roman" w:eastAsia="Times New Roman" w:hAnsi="Times New Roman" w:cs="Times New Roman"/>
          <w:kern w:val="0"/>
          <w:sz w:val="28"/>
          <w:szCs w:val="28"/>
          <w:lang w:eastAsia="ru-RU"/>
          <w14:ligatures w14:val="none"/>
        </w:rPr>
      </w:pPr>
    </w:p>
    <w:p w14:paraId="50611AA8" w14:textId="4816413C" w:rsidR="00475268" w:rsidRPr="00F67522" w:rsidRDefault="00F67522" w:rsidP="00475268">
      <w:pPr>
        <w:spacing w:after="0" w:line="240" w:lineRule="auto"/>
        <w:ind w:firstLine="709"/>
        <w:jc w:val="both"/>
        <w:rPr>
          <w:rFonts w:ascii="Times New Roman" w:hAnsi="Times New Roman" w:cs="Times New Roman"/>
          <w:b/>
          <w:bCs/>
          <w:sz w:val="32"/>
          <w:szCs w:val="32"/>
        </w:rPr>
      </w:pPr>
      <w:r w:rsidRPr="00F67522">
        <w:rPr>
          <w:rFonts w:ascii="Times New Roman" w:hAnsi="Times New Roman" w:cs="Times New Roman"/>
          <w:b/>
          <w:bCs/>
          <w:sz w:val="32"/>
          <w:szCs w:val="32"/>
        </w:rPr>
        <w:t>ЗАНЯТОСТЬ</w:t>
      </w:r>
    </w:p>
    <w:p w14:paraId="7E316E17" w14:textId="4E2D94D8" w:rsidR="00386189" w:rsidRPr="00386189" w:rsidRDefault="00386189" w:rsidP="00386189">
      <w:pPr>
        <w:widowControl w:val="0"/>
        <w:spacing w:after="0" w:line="240" w:lineRule="auto"/>
        <w:ind w:firstLine="720"/>
        <w:jc w:val="both"/>
        <w:rPr>
          <w:rFonts w:ascii="Times New Roman" w:eastAsia="Calibri" w:hAnsi="Times New Roman" w:cs="Times New Roman"/>
          <w:kern w:val="0"/>
          <w:sz w:val="28"/>
          <w:szCs w:val="28"/>
          <w14:ligatures w14:val="none"/>
        </w:rPr>
      </w:pPr>
      <w:r w:rsidRPr="00386189">
        <w:rPr>
          <w:rFonts w:ascii="Times New Roman" w:eastAsia="Times New Roman" w:hAnsi="Times New Roman" w:cs="Times New Roman"/>
          <w:kern w:val="0"/>
          <w:sz w:val="28"/>
          <w:szCs w:val="28"/>
          <w:lang w:eastAsia="ru-RU"/>
          <w14:ligatures w14:val="none"/>
        </w:rPr>
        <w:t xml:space="preserve">По данным обследования Статкомитета СНГ </w:t>
      </w:r>
      <w:r w:rsidRPr="00386189">
        <w:rPr>
          <w:rFonts w:ascii="Times New Roman" w:eastAsia="Calibri" w:hAnsi="Times New Roman" w:cs="Times New Roman"/>
          <w:kern w:val="0"/>
          <w:sz w:val="28"/>
          <w:szCs w:val="28"/>
          <w14:ligatures w14:val="none"/>
        </w:rPr>
        <w:t>численность рабочей силы (занятых и безработных) в 2024</w:t>
      </w:r>
      <w:r w:rsidR="00FD1180">
        <w:rPr>
          <w:rFonts w:ascii="Times New Roman" w:eastAsia="Calibri" w:hAnsi="Times New Roman" w:cs="Times New Roman"/>
          <w:kern w:val="0"/>
          <w:sz w:val="28"/>
          <w:szCs w:val="28"/>
          <w14:ligatures w14:val="none"/>
        </w:rPr>
        <w:t xml:space="preserve"> </w:t>
      </w:r>
      <w:r w:rsidRPr="00386189">
        <w:rPr>
          <w:rFonts w:ascii="Times New Roman" w:eastAsia="Calibri" w:hAnsi="Times New Roman" w:cs="Times New Roman"/>
          <w:kern w:val="0"/>
          <w:sz w:val="28"/>
          <w:szCs w:val="28"/>
          <w14:ligatures w14:val="none"/>
        </w:rPr>
        <w:t xml:space="preserve">г. в Содружестве </w:t>
      </w:r>
      <w:r w:rsidR="00CE4516">
        <w:rPr>
          <w:rFonts w:ascii="Times New Roman" w:eastAsia="Calibri" w:hAnsi="Times New Roman" w:cs="Times New Roman"/>
          <w:kern w:val="0"/>
          <w:sz w:val="28"/>
          <w:szCs w:val="28"/>
          <w14:ligatures w14:val="none"/>
        </w:rPr>
        <w:t>составила</w:t>
      </w:r>
      <w:r w:rsidRPr="00386189">
        <w:rPr>
          <w:rFonts w:ascii="Times New Roman" w:eastAsia="Calibri" w:hAnsi="Times New Roman" w:cs="Times New Roman"/>
          <w:kern w:val="0"/>
          <w:sz w:val="28"/>
          <w:szCs w:val="28"/>
          <w14:ligatures w14:val="none"/>
        </w:rPr>
        <w:t xml:space="preserve"> 101 млн человек</w:t>
      </w:r>
      <w:r w:rsidR="00035577">
        <w:rPr>
          <w:rFonts w:ascii="Times New Roman" w:eastAsia="Calibri" w:hAnsi="Times New Roman" w:cs="Times New Roman"/>
          <w:kern w:val="0"/>
          <w:sz w:val="28"/>
          <w:szCs w:val="28"/>
          <w14:ligatures w14:val="none"/>
        </w:rPr>
        <w:t xml:space="preserve"> (без учета данных по Таджикистану и Туркменистану)</w:t>
      </w:r>
      <w:r w:rsidRPr="00386189">
        <w:rPr>
          <w:rFonts w:ascii="Times New Roman" w:eastAsia="Calibri" w:hAnsi="Times New Roman" w:cs="Times New Roman"/>
          <w:kern w:val="0"/>
          <w:sz w:val="28"/>
          <w:szCs w:val="28"/>
          <w14:ligatures w14:val="none"/>
        </w:rPr>
        <w:t xml:space="preserve">. </w:t>
      </w:r>
      <w:r w:rsidR="004B3893">
        <w:rPr>
          <w:rFonts w:ascii="Times New Roman" w:eastAsia="Calibri" w:hAnsi="Times New Roman" w:cs="Times New Roman"/>
          <w:kern w:val="0"/>
          <w:sz w:val="28"/>
          <w:szCs w:val="28"/>
          <w14:ligatures w14:val="none"/>
        </w:rPr>
        <w:t>Структура формирования основных индикаторов рынка труда представлена в Приложении 1.</w:t>
      </w:r>
    </w:p>
    <w:p w14:paraId="2AE00C8B" w14:textId="4F537515" w:rsidR="00CE4516" w:rsidRPr="00CE4516" w:rsidRDefault="00CE4516" w:rsidP="001D2F63">
      <w:pPr>
        <w:widowControl w:val="0"/>
        <w:spacing w:after="0" w:line="240" w:lineRule="auto"/>
        <w:ind w:firstLine="709"/>
        <w:jc w:val="both"/>
        <w:rPr>
          <w:rFonts w:ascii="Times New Roman" w:eastAsia="Calibri" w:hAnsi="Times New Roman" w:cs="Times New Roman"/>
          <w:sz w:val="28"/>
          <w:szCs w:val="28"/>
          <w14:ligatures w14:val="none"/>
        </w:rPr>
      </w:pPr>
      <w:r w:rsidRPr="00CE4516">
        <w:rPr>
          <w:rFonts w:ascii="Times New Roman" w:eastAsia="Calibri" w:hAnsi="Times New Roman" w:cs="Times New Roman"/>
          <w:kern w:val="0"/>
          <w:sz w:val="28"/>
          <w:szCs w:val="28"/>
          <w14:ligatures w14:val="none"/>
        </w:rPr>
        <w:t>Уровень занятости</w:t>
      </w:r>
      <w:r w:rsidRPr="00CE4516">
        <w:rPr>
          <w:rFonts w:ascii="Times New Roman" w:eastAsia="Calibri" w:hAnsi="Times New Roman" w:cs="Times New Roman"/>
          <w:kern w:val="0"/>
          <w:sz w:val="28"/>
          <w:szCs w:val="28"/>
          <w:vertAlign w:val="superscript"/>
          <w14:ligatures w14:val="none"/>
        </w:rPr>
        <w:t xml:space="preserve"> </w:t>
      </w:r>
      <w:r w:rsidRPr="00CE4516">
        <w:rPr>
          <w:rFonts w:ascii="Times New Roman" w:eastAsia="Calibri" w:hAnsi="Times New Roman" w:cs="Times New Roman"/>
          <w:kern w:val="0"/>
          <w:sz w:val="28"/>
          <w:szCs w:val="28"/>
          <w14:ligatures w14:val="none"/>
        </w:rPr>
        <w:t>в целом по</w:t>
      </w:r>
      <w:r>
        <w:rPr>
          <w:rFonts w:ascii="Times New Roman" w:eastAsia="Calibri" w:hAnsi="Times New Roman" w:cs="Times New Roman"/>
          <w:kern w:val="0"/>
          <w:sz w:val="28"/>
          <w:szCs w:val="28"/>
          <w:vertAlign w:val="superscript"/>
          <w14:ligatures w14:val="none"/>
        </w:rPr>
        <w:t xml:space="preserve"> </w:t>
      </w:r>
      <w:r>
        <w:rPr>
          <w:rFonts w:ascii="Times New Roman" w:eastAsia="Calibri" w:hAnsi="Times New Roman" w:cs="Times New Roman"/>
          <w:kern w:val="0"/>
          <w:sz w:val="28"/>
          <w:szCs w:val="28"/>
          <w14:ligatures w14:val="none"/>
        </w:rPr>
        <w:t>региону поступательно растет, в 2023 г. он достиг 61,6%</w:t>
      </w:r>
      <w:r w:rsidRPr="00CE4516">
        <w:rPr>
          <w:rFonts w:ascii="Times New Roman" w:eastAsia="Calibri" w:hAnsi="Times New Roman" w:cs="Times New Roman"/>
          <w:kern w:val="0"/>
          <w:sz w:val="28"/>
          <w:szCs w:val="28"/>
          <w14:ligatures w14:val="none"/>
        </w:rPr>
        <w:t xml:space="preserve"> (см.</w:t>
      </w:r>
      <w:r w:rsidR="00FD1180">
        <w:rPr>
          <w:rFonts w:ascii="Times New Roman" w:eastAsia="Calibri" w:hAnsi="Times New Roman" w:cs="Times New Roman"/>
          <w:kern w:val="0"/>
          <w:sz w:val="28"/>
          <w:szCs w:val="28"/>
          <w14:ligatures w14:val="none"/>
        </w:rPr>
        <w:t xml:space="preserve"> </w:t>
      </w:r>
      <w:r w:rsidRPr="00CE4516">
        <w:rPr>
          <w:rFonts w:ascii="Times New Roman" w:eastAsia="Calibri" w:hAnsi="Times New Roman" w:cs="Times New Roman"/>
          <w:spacing w:val="-1"/>
          <w:kern w:val="0"/>
          <w:sz w:val="28"/>
          <w:szCs w:val="28"/>
          <w14:ligatures w14:val="none"/>
        </w:rPr>
        <w:t>Таблиц</w:t>
      </w:r>
      <w:r w:rsidRPr="00CE4516">
        <w:rPr>
          <w:rFonts w:ascii="Times New Roman" w:eastAsia="Calibri" w:hAnsi="Times New Roman" w:cs="Times New Roman"/>
          <w:sz w:val="28"/>
          <w:szCs w:val="28"/>
          <w14:ligatures w14:val="none"/>
        </w:rPr>
        <w:t xml:space="preserve">у </w:t>
      </w:r>
      <w:r w:rsidR="00D34354">
        <w:rPr>
          <w:rFonts w:ascii="Times New Roman" w:eastAsia="Calibri" w:hAnsi="Times New Roman" w:cs="Times New Roman"/>
          <w:sz w:val="28"/>
          <w:szCs w:val="28"/>
          <w14:ligatures w14:val="none"/>
        </w:rPr>
        <w:t>1</w:t>
      </w:r>
      <w:r w:rsidRPr="00CE4516">
        <w:rPr>
          <w:rFonts w:ascii="Times New Roman" w:eastAsia="Calibri" w:hAnsi="Times New Roman" w:cs="Times New Roman"/>
          <w:sz w:val="28"/>
          <w:szCs w:val="28"/>
          <w14:ligatures w14:val="none"/>
        </w:rPr>
        <w:t>)</w:t>
      </w:r>
      <w:r w:rsidR="00FD1180">
        <w:rPr>
          <w:rFonts w:ascii="Times New Roman" w:eastAsia="Calibri" w:hAnsi="Times New Roman" w:cs="Times New Roman"/>
          <w:sz w:val="28"/>
          <w:szCs w:val="28"/>
          <w14:ligatures w14:val="none"/>
        </w:rPr>
        <w:t>. Од</w:t>
      </w:r>
      <w:r w:rsidRPr="00CE4516">
        <w:rPr>
          <w:rFonts w:ascii="Times New Roman" w:eastAsia="Calibri" w:hAnsi="Times New Roman" w:cs="Times New Roman"/>
          <w:sz w:val="28"/>
          <w:szCs w:val="28"/>
          <w14:ligatures w14:val="none"/>
        </w:rPr>
        <w:t xml:space="preserve">нако </w:t>
      </w:r>
      <w:r>
        <w:rPr>
          <w:rFonts w:ascii="Times New Roman" w:eastAsia="Calibri" w:hAnsi="Times New Roman" w:cs="Times New Roman"/>
          <w:kern w:val="0"/>
          <w:sz w:val="28"/>
          <w:szCs w:val="28"/>
          <w14:ligatures w14:val="none"/>
        </w:rPr>
        <w:t>по странам динамика разнонаправленная</w:t>
      </w:r>
      <w:r w:rsidR="00650A2B">
        <w:rPr>
          <w:rFonts w:ascii="Times New Roman" w:eastAsia="Calibri" w:hAnsi="Times New Roman" w:cs="Times New Roman"/>
          <w:kern w:val="0"/>
          <w:sz w:val="28"/>
          <w:szCs w:val="28"/>
          <w14:ligatures w14:val="none"/>
        </w:rPr>
        <w:t>: рост наблюдался в Армении, Молдове, России, Узбекистане.</w:t>
      </w:r>
    </w:p>
    <w:p w14:paraId="41FA3271" w14:textId="740DDE4D" w:rsidR="00BE486E" w:rsidRPr="00BE486E" w:rsidRDefault="00BE486E" w:rsidP="001D2F63">
      <w:pPr>
        <w:widowControl w:val="0"/>
        <w:spacing w:after="0" w:line="240" w:lineRule="auto"/>
        <w:ind w:firstLine="709"/>
        <w:jc w:val="right"/>
        <w:rPr>
          <w:rFonts w:ascii="Times New Roman" w:eastAsia="Times New Roman" w:hAnsi="Times New Roman" w:cs="Times New Roman"/>
          <w:iCs/>
          <w:color w:val="000000"/>
          <w:spacing w:val="-1"/>
          <w:kern w:val="0"/>
          <w:sz w:val="24"/>
          <w:szCs w:val="24"/>
          <w:bdr w:val="none" w:sz="0" w:space="0" w:color="auto" w:frame="1"/>
          <w:lang w:eastAsia="ru-RU"/>
          <w14:ligatures w14:val="none"/>
        </w:rPr>
      </w:pPr>
      <w:r w:rsidRPr="00BE486E">
        <w:rPr>
          <w:rFonts w:ascii="Times New Roman" w:eastAsia="Times New Roman" w:hAnsi="Times New Roman" w:cs="Times New Roman"/>
          <w:iCs/>
          <w:color w:val="000000"/>
          <w:spacing w:val="-1"/>
          <w:kern w:val="0"/>
          <w:sz w:val="24"/>
          <w:szCs w:val="24"/>
          <w:bdr w:val="none" w:sz="0" w:space="0" w:color="auto" w:frame="1"/>
          <w:lang w:eastAsia="ru-RU"/>
          <w14:ligatures w14:val="none"/>
        </w:rPr>
        <w:t xml:space="preserve">Таблица </w:t>
      </w:r>
      <w:r w:rsidR="00D34354">
        <w:rPr>
          <w:rFonts w:ascii="Times New Roman" w:eastAsia="Times New Roman" w:hAnsi="Times New Roman" w:cs="Times New Roman"/>
          <w:iCs/>
          <w:color w:val="000000"/>
          <w:spacing w:val="-1"/>
          <w:kern w:val="0"/>
          <w:sz w:val="24"/>
          <w:szCs w:val="24"/>
          <w:bdr w:val="none" w:sz="0" w:space="0" w:color="auto" w:frame="1"/>
          <w:lang w:eastAsia="ru-RU"/>
          <w14:ligatures w14:val="none"/>
        </w:rPr>
        <w:t>1</w:t>
      </w:r>
    </w:p>
    <w:p w14:paraId="366DDFC9" w14:textId="24D97033" w:rsidR="00BE486E" w:rsidRPr="00BE486E" w:rsidRDefault="00BE486E" w:rsidP="00BE486E">
      <w:pPr>
        <w:spacing w:after="0" w:line="192" w:lineRule="auto"/>
        <w:ind w:left="-57"/>
        <w:jc w:val="center"/>
        <w:rPr>
          <w:rFonts w:ascii="Times New Roman" w:eastAsia="Times New Roman" w:hAnsi="Times New Roman" w:cs="Times New Roman"/>
          <w:bCs/>
          <w:i/>
          <w:color w:val="000000"/>
          <w:spacing w:val="-1"/>
          <w:kern w:val="0"/>
          <w:sz w:val="18"/>
          <w:szCs w:val="18"/>
          <w:bdr w:val="none" w:sz="0" w:space="0" w:color="auto" w:frame="1"/>
          <w:lang w:eastAsia="ru-RU"/>
          <w14:ligatures w14:val="none"/>
        </w:rPr>
      </w:pPr>
      <w:r w:rsidRPr="00BE486E">
        <w:rPr>
          <w:rFonts w:ascii="Times New Roman" w:eastAsia="Times New Roman" w:hAnsi="Times New Roman" w:cs="Times New Roman"/>
          <w:b/>
          <w:bCs/>
          <w:iCs/>
          <w:color w:val="000000"/>
          <w:spacing w:val="-1"/>
          <w:kern w:val="0"/>
          <w:sz w:val="24"/>
          <w:szCs w:val="24"/>
          <w:bdr w:val="none" w:sz="0" w:space="0" w:color="auto" w:frame="1"/>
          <w:lang w:eastAsia="ru-RU"/>
          <w14:ligatures w14:val="none"/>
        </w:rPr>
        <w:t>Уровень занятости в странах СНГ</w:t>
      </w:r>
      <w:r w:rsidRPr="00BE486E">
        <w:rPr>
          <w:rFonts w:ascii="Times New Roman" w:eastAsia="Times New Roman" w:hAnsi="Times New Roman" w:cs="Times New Roman"/>
          <w:b/>
          <w:bCs/>
          <w:iCs/>
          <w:color w:val="000000"/>
          <w:spacing w:val="-1"/>
          <w:kern w:val="0"/>
          <w:sz w:val="24"/>
          <w:szCs w:val="24"/>
          <w:bdr w:val="none" w:sz="0" w:space="0" w:color="auto" w:frame="1"/>
          <w:lang w:eastAsia="ru-RU"/>
          <w14:ligatures w14:val="none"/>
        </w:rPr>
        <w:br/>
      </w:r>
      <w:r w:rsidRPr="00BE486E">
        <w:rPr>
          <w:rFonts w:ascii="Times New Roman" w:eastAsia="Times New Roman" w:hAnsi="Times New Roman" w:cs="Times New Roman"/>
          <w:iCs/>
          <w:color w:val="000000"/>
          <w:spacing w:val="-1"/>
          <w:kern w:val="0"/>
          <w:sz w:val="18"/>
          <w:szCs w:val="18"/>
          <w:bdr w:val="none" w:sz="0" w:space="0" w:color="auto" w:frame="1"/>
          <w:lang w:eastAsia="ru-RU"/>
          <w14:ligatures w14:val="none"/>
        </w:rPr>
        <w:t>(численность занятого населения в возрасте 15 лет и старше, % к численности населения соответствующего возраста)</w:t>
      </w:r>
      <w:r w:rsidRPr="00BE486E">
        <w:rPr>
          <w:rFonts w:ascii="Times New Roman" w:eastAsia="Times New Roman" w:hAnsi="Times New Roman" w:cs="Times New Roman"/>
          <w:iCs/>
          <w:color w:val="000000"/>
          <w:spacing w:val="-1"/>
          <w:kern w:val="0"/>
          <w:sz w:val="18"/>
          <w:szCs w:val="18"/>
          <w:bdr w:val="none" w:sz="0" w:space="0" w:color="auto" w:frame="1"/>
          <w:vertAlign w:val="superscript"/>
          <w:lang w:eastAsia="ru-RU"/>
          <w14:ligatures w14:val="none"/>
        </w:rPr>
        <w:t>1</w:t>
      </w:r>
    </w:p>
    <w:tbl>
      <w:tblPr>
        <w:tblStyle w:val="110"/>
        <w:tblW w:w="9384" w:type="dxa"/>
        <w:tblInd w:w="-5" w:type="dxa"/>
        <w:tblLayout w:type="fixed"/>
        <w:tblLook w:val="04A0" w:firstRow="1" w:lastRow="0" w:firstColumn="1" w:lastColumn="0" w:noHBand="0" w:noVBand="1"/>
      </w:tblPr>
      <w:tblGrid>
        <w:gridCol w:w="2381"/>
        <w:gridCol w:w="1400"/>
        <w:gridCol w:w="1401"/>
        <w:gridCol w:w="1400"/>
        <w:gridCol w:w="1401"/>
        <w:gridCol w:w="1401"/>
      </w:tblGrid>
      <w:tr w:rsidR="00BE486E" w:rsidRPr="00BE486E" w14:paraId="704C36B7" w14:textId="77777777" w:rsidTr="0085682D">
        <w:tc>
          <w:tcPr>
            <w:tcW w:w="2381" w:type="dxa"/>
            <w:tcBorders>
              <w:bottom w:val="single" w:sz="4" w:space="0" w:color="auto"/>
            </w:tcBorders>
          </w:tcPr>
          <w:p w14:paraId="302EE77B" w14:textId="77777777" w:rsidR="00BE486E" w:rsidRPr="00BE486E" w:rsidRDefault="00BE486E" w:rsidP="00BE486E">
            <w:pPr>
              <w:spacing w:line="192" w:lineRule="auto"/>
              <w:rPr>
                <w:rFonts w:ascii="Times New Roman" w:eastAsia="Calibri" w:hAnsi="Times New Roman" w:cs="Times New Roman"/>
                <w:bCs/>
                <w:iCs/>
                <w:color w:val="000000"/>
                <w:spacing w:val="-1"/>
                <w:bdr w:val="none" w:sz="0" w:space="0" w:color="auto" w:frame="1"/>
              </w:rPr>
            </w:pPr>
          </w:p>
        </w:tc>
        <w:tc>
          <w:tcPr>
            <w:tcW w:w="1400" w:type="dxa"/>
            <w:tcBorders>
              <w:bottom w:val="single" w:sz="4" w:space="0" w:color="auto"/>
            </w:tcBorders>
          </w:tcPr>
          <w:p w14:paraId="12731BC6" w14:textId="77777777" w:rsidR="00BE486E" w:rsidRPr="00BE486E" w:rsidRDefault="00BE486E" w:rsidP="00BE486E">
            <w:pPr>
              <w:spacing w:line="192" w:lineRule="auto"/>
              <w:jc w:val="center"/>
              <w:rPr>
                <w:rFonts w:ascii="Times New Roman" w:eastAsia="Calibri" w:hAnsi="Times New Roman" w:cs="Times New Roman"/>
                <w:iCs/>
                <w:color w:val="000000"/>
                <w:spacing w:val="-1"/>
                <w:bdr w:val="none" w:sz="0" w:space="0" w:color="auto" w:frame="1"/>
              </w:rPr>
            </w:pPr>
            <w:r w:rsidRPr="00BE486E">
              <w:rPr>
                <w:rFonts w:ascii="Times New Roman" w:eastAsia="Calibri" w:hAnsi="Times New Roman" w:cs="Times New Roman"/>
                <w:iCs/>
                <w:color w:val="000000"/>
                <w:spacing w:val="-1"/>
                <w:bdr w:val="none" w:sz="0" w:space="0" w:color="auto" w:frame="1"/>
              </w:rPr>
              <w:t>2019</w:t>
            </w:r>
          </w:p>
        </w:tc>
        <w:tc>
          <w:tcPr>
            <w:tcW w:w="1401" w:type="dxa"/>
            <w:tcBorders>
              <w:bottom w:val="single" w:sz="4" w:space="0" w:color="auto"/>
            </w:tcBorders>
          </w:tcPr>
          <w:p w14:paraId="64FD3659" w14:textId="77777777" w:rsidR="00BE486E" w:rsidRPr="00BE486E" w:rsidRDefault="00BE486E" w:rsidP="00BE486E">
            <w:pPr>
              <w:spacing w:line="192" w:lineRule="auto"/>
              <w:jc w:val="center"/>
              <w:rPr>
                <w:rFonts w:ascii="Times New Roman" w:eastAsia="Calibri" w:hAnsi="Times New Roman" w:cs="Times New Roman"/>
                <w:iCs/>
                <w:color w:val="000000"/>
                <w:spacing w:val="-1"/>
                <w:bdr w:val="none" w:sz="0" w:space="0" w:color="auto" w:frame="1"/>
              </w:rPr>
            </w:pPr>
            <w:r w:rsidRPr="00BE486E">
              <w:rPr>
                <w:rFonts w:ascii="Times New Roman" w:eastAsia="Calibri" w:hAnsi="Times New Roman" w:cs="Times New Roman"/>
                <w:iCs/>
                <w:color w:val="000000"/>
                <w:spacing w:val="-1"/>
                <w:bdr w:val="none" w:sz="0" w:space="0" w:color="auto" w:frame="1"/>
              </w:rPr>
              <w:t>2020</w:t>
            </w:r>
          </w:p>
        </w:tc>
        <w:tc>
          <w:tcPr>
            <w:tcW w:w="1400" w:type="dxa"/>
            <w:tcBorders>
              <w:bottom w:val="single" w:sz="4" w:space="0" w:color="auto"/>
            </w:tcBorders>
          </w:tcPr>
          <w:p w14:paraId="611ACFBE" w14:textId="77777777" w:rsidR="00BE486E" w:rsidRPr="00BE486E" w:rsidRDefault="00BE486E" w:rsidP="00BE486E">
            <w:pPr>
              <w:spacing w:line="192" w:lineRule="auto"/>
              <w:jc w:val="center"/>
              <w:rPr>
                <w:rFonts w:ascii="Times New Roman" w:eastAsia="Calibri" w:hAnsi="Times New Roman" w:cs="Times New Roman"/>
                <w:iCs/>
                <w:color w:val="000000"/>
                <w:spacing w:val="-1"/>
                <w:bdr w:val="none" w:sz="0" w:space="0" w:color="auto" w:frame="1"/>
              </w:rPr>
            </w:pPr>
            <w:r w:rsidRPr="00BE486E">
              <w:rPr>
                <w:rFonts w:ascii="Times New Roman" w:eastAsia="Calibri" w:hAnsi="Times New Roman" w:cs="Times New Roman"/>
                <w:iCs/>
                <w:color w:val="000000"/>
                <w:spacing w:val="-1"/>
                <w:bdr w:val="none" w:sz="0" w:space="0" w:color="auto" w:frame="1"/>
              </w:rPr>
              <w:t>2021</w:t>
            </w:r>
          </w:p>
        </w:tc>
        <w:tc>
          <w:tcPr>
            <w:tcW w:w="1401" w:type="dxa"/>
            <w:tcBorders>
              <w:bottom w:val="single" w:sz="4" w:space="0" w:color="auto"/>
            </w:tcBorders>
          </w:tcPr>
          <w:p w14:paraId="5CA09CF0" w14:textId="77777777" w:rsidR="00BE486E" w:rsidRPr="00BE486E" w:rsidRDefault="00BE486E" w:rsidP="00BE486E">
            <w:pPr>
              <w:spacing w:line="192" w:lineRule="auto"/>
              <w:jc w:val="center"/>
              <w:rPr>
                <w:rFonts w:ascii="Times New Roman" w:eastAsia="Calibri" w:hAnsi="Times New Roman" w:cs="Times New Roman"/>
                <w:iCs/>
                <w:color w:val="000000"/>
                <w:spacing w:val="-1"/>
                <w:bdr w:val="none" w:sz="0" w:space="0" w:color="auto" w:frame="1"/>
              </w:rPr>
            </w:pPr>
            <w:r w:rsidRPr="00BE486E">
              <w:rPr>
                <w:rFonts w:ascii="Times New Roman" w:eastAsia="Calibri" w:hAnsi="Times New Roman" w:cs="Times New Roman"/>
                <w:iCs/>
                <w:color w:val="000000"/>
                <w:spacing w:val="-1"/>
                <w:bdr w:val="none" w:sz="0" w:space="0" w:color="auto" w:frame="1"/>
              </w:rPr>
              <w:t>2022</w:t>
            </w:r>
          </w:p>
        </w:tc>
        <w:tc>
          <w:tcPr>
            <w:tcW w:w="1401" w:type="dxa"/>
            <w:tcBorders>
              <w:bottom w:val="single" w:sz="4" w:space="0" w:color="auto"/>
            </w:tcBorders>
          </w:tcPr>
          <w:p w14:paraId="18B19921" w14:textId="77777777" w:rsidR="00BE486E" w:rsidRPr="00BE486E" w:rsidRDefault="00BE486E" w:rsidP="00BE486E">
            <w:pPr>
              <w:spacing w:line="192" w:lineRule="auto"/>
              <w:jc w:val="center"/>
              <w:rPr>
                <w:rFonts w:ascii="Times New Roman" w:eastAsia="Calibri" w:hAnsi="Times New Roman" w:cs="Times New Roman"/>
                <w:iCs/>
                <w:color w:val="000000"/>
                <w:spacing w:val="-1"/>
                <w:bdr w:val="none" w:sz="0" w:space="0" w:color="auto" w:frame="1"/>
              </w:rPr>
            </w:pPr>
            <w:r w:rsidRPr="00BE486E">
              <w:rPr>
                <w:rFonts w:ascii="Times New Roman" w:eastAsia="Calibri" w:hAnsi="Times New Roman" w:cs="Times New Roman"/>
                <w:iCs/>
                <w:color w:val="000000"/>
                <w:spacing w:val="-1"/>
                <w:bdr w:val="none" w:sz="0" w:space="0" w:color="auto" w:frame="1"/>
              </w:rPr>
              <w:t>2023</w:t>
            </w:r>
          </w:p>
        </w:tc>
      </w:tr>
      <w:tr w:rsidR="00BE486E" w:rsidRPr="00BE486E" w14:paraId="37ABEC03" w14:textId="77777777" w:rsidTr="0085682D">
        <w:tc>
          <w:tcPr>
            <w:tcW w:w="2381" w:type="dxa"/>
            <w:tcBorders>
              <w:top w:val="single" w:sz="4" w:space="0" w:color="auto"/>
              <w:left w:val="single" w:sz="4" w:space="0" w:color="auto"/>
              <w:bottom w:val="nil"/>
              <w:right w:val="single" w:sz="4" w:space="0" w:color="auto"/>
            </w:tcBorders>
            <w:vAlign w:val="bottom"/>
          </w:tcPr>
          <w:p w14:paraId="36DBFF5F" w14:textId="77777777" w:rsidR="00BE486E" w:rsidRPr="004940AA" w:rsidRDefault="00BE486E" w:rsidP="00BE486E">
            <w:pPr>
              <w:spacing w:line="192" w:lineRule="auto"/>
              <w:rPr>
                <w:rFonts w:ascii="Times New Roman" w:eastAsia="Calibri" w:hAnsi="Times New Roman" w:cs="Times New Roman"/>
                <w:bCs/>
                <w:iCs/>
                <w:color w:val="000000"/>
                <w:spacing w:val="-1"/>
                <w:bdr w:val="none" w:sz="0" w:space="0" w:color="auto" w:frame="1"/>
              </w:rPr>
            </w:pPr>
            <w:r w:rsidRPr="004940AA">
              <w:rPr>
                <w:rFonts w:ascii="Times New Roman" w:eastAsia="Calibri" w:hAnsi="Times New Roman" w:cs="Times New Roman"/>
              </w:rPr>
              <w:t>Азербайджан</w:t>
            </w:r>
          </w:p>
        </w:tc>
        <w:tc>
          <w:tcPr>
            <w:tcW w:w="1400" w:type="dxa"/>
            <w:tcBorders>
              <w:top w:val="single" w:sz="4" w:space="0" w:color="auto"/>
              <w:left w:val="nil"/>
              <w:bottom w:val="nil"/>
              <w:right w:val="nil"/>
            </w:tcBorders>
          </w:tcPr>
          <w:p w14:paraId="30E0A0C7" w14:textId="77777777" w:rsidR="00BE486E" w:rsidRPr="004940AA" w:rsidRDefault="00BE486E" w:rsidP="00BE486E">
            <w:pPr>
              <w:spacing w:line="192" w:lineRule="auto"/>
              <w:jc w:val="center"/>
              <w:rPr>
                <w:rFonts w:ascii="Times New Roman" w:eastAsia="Calibri" w:hAnsi="Times New Roman" w:cs="Times New Roman"/>
                <w:bCs/>
                <w:iCs/>
                <w:color w:val="000000"/>
                <w:spacing w:val="-1"/>
                <w:bdr w:val="none" w:sz="0" w:space="0" w:color="auto" w:frame="1"/>
              </w:rPr>
            </w:pPr>
            <w:r w:rsidRPr="004940AA">
              <w:rPr>
                <w:rFonts w:ascii="Times New Roman" w:eastAsia="Calibri" w:hAnsi="Times New Roman" w:cs="Times New Roman"/>
                <w:bCs/>
                <w:iCs/>
                <w:color w:val="000000"/>
                <w:spacing w:val="-1"/>
                <w:bdr w:val="none" w:sz="0" w:space="0" w:color="auto" w:frame="1"/>
              </w:rPr>
              <w:t>62,5</w:t>
            </w:r>
          </w:p>
        </w:tc>
        <w:tc>
          <w:tcPr>
            <w:tcW w:w="1401" w:type="dxa"/>
            <w:tcBorders>
              <w:top w:val="single" w:sz="4" w:space="0" w:color="auto"/>
              <w:left w:val="nil"/>
              <w:bottom w:val="nil"/>
              <w:right w:val="nil"/>
            </w:tcBorders>
          </w:tcPr>
          <w:p w14:paraId="3484ADC9" w14:textId="3BDBD252" w:rsidR="00BE486E" w:rsidRPr="004940AA" w:rsidRDefault="00BE486E" w:rsidP="00BE486E">
            <w:pPr>
              <w:spacing w:line="192" w:lineRule="auto"/>
              <w:jc w:val="center"/>
              <w:rPr>
                <w:rFonts w:ascii="Times New Roman" w:eastAsia="Calibri" w:hAnsi="Times New Roman" w:cs="Times New Roman"/>
                <w:bCs/>
                <w:iCs/>
                <w:spacing w:val="-1"/>
                <w:bdr w:val="none" w:sz="0" w:space="0" w:color="auto" w:frame="1"/>
              </w:rPr>
            </w:pPr>
            <w:r w:rsidRPr="004940AA">
              <w:rPr>
                <w:rFonts w:ascii="Times New Roman" w:eastAsia="Calibri" w:hAnsi="Times New Roman" w:cs="Times New Roman"/>
                <w:bCs/>
                <w:iCs/>
                <w:spacing w:val="-1"/>
                <w:bdr w:val="none" w:sz="0" w:space="0" w:color="auto" w:frame="1"/>
              </w:rPr>
              <w:t>6</w:t>
            </w:r>
            <w:r w:rsidR="00650A2B" w:rsidRPr="004940AA">
              <w:rPr>
                <w:rFonts w:ascii="Times New Roman" w:eastAsia="Calibri" w:hAnsi="Times New Roman" w:cs="Times New Roman"/>
                <w:bCs/>
                <w:iCs/>
                <w:spacing w:val="-1"/>
                <w:bdr w:val="none" w:sz="0" w:space="0" w:color="auto" w:frame="1"/>
              </w:rPr>
              <w:t>3</w:t>
            </w:r>
            <w:r w:rsidRPr="004940AA">
              <w:rPr>
                <w:rFonts w:ascii="Times New Roman" w:eastAsia="Calibri" w:hAnsi="Times New Roman" w:cs="Times New Roman"/>
                <w:bCs/>
                <w:iCs/>
                <w:spacing w:val="-1"/>
                <w:bdr w:val="none" w:sz="0" w:space="0" w:color="auto" w:frame="1"/>
              </w:rPr>
              <w:t>,</w:t>
            </w:r>
            <w:r w:rsidR="00650A2B" w:rsidRPr="004940AA">
              <w:rPr>
                <w:rFonts w:ascii="Times New Roman" w:eastAsia="Calibri" w:hAnsi="Times New Roman" w:cs="Times New Roman"/>
                <w:bCs/>
                <w:iCs/>
                <w:spacing w:val="-1"/>
                <w:bdr w:val="none" w:sz="0" w:space="0" w:color="auto" w:frame="1"/>
              </w:rPr>
              <w:t>3</w:t>
            </w:r>
          </w:p>
        </w:tc>
        <w:tc>
          <w:tcPr>
            <w:tcW w:w="1400" w:type="dxa"/>
            <w:tcBorders>
              <w:top w:val="single" w:sz="4" w:space="0" w:color="auto"/>
              <w:left w:val="nil"/>
              <w:bottom w:val="nil"/>
              <w:right w:val="nil"/>
            </w:tcBorders>
          </w:tcPr>
          <w:p w14:paraId="610BDA66" w14:textId="21616BAA" w:rsidR="00BE486E" w:rsidRPr="004940AA" w:rsidRDefault="00BE486E" w:rsidP="00BE486E">
            <w:pPr>
              <w:spacing w:line="192" w:lineRule="auto"/>
              <w:jc w:val="center"/>
              <w:rPr>
                <w:rFonts w:ascii="Times New Roman" w:eastAsia="Calibri" w:hAnsi="Times New Roman" w:cs="Times New Roman"/>
                <w:bCs/>
                <w:iCs/>
                <w:spacing w:val="-1"/>
                <w:bdr w:val="none" w:sz="0" w:space="0" w:color="auto" w:frame="1"/>
              </w:rPr>
            </w:pPr>
            <w:r w:rsidRPr="004940AA">
              <w:rPr>
                <w:rFonts w:ascii="Times New Roman" w:eastAsia="Calibri" w:hAnsi="Times New Roman" w:cs="Times New Roman"/>
                <w:bCs/>
                <w:iCs/>
                <w:spacing w:val="-1"/>
                <w:bdr w:val="none" w:sz="0" w:space="0" w:color="auto" w:frame="1"/>
              </w:rPr>
              <w:t>6</w:t>
            </w:r>
            <w:r w:rsidR="00650A2B" w:rsidRPr="004940AA">
              <w:rPr>
                <w:rFonts w:ascii="Times New Roman" w:eastAsia="Calibri" w:hAnsi="Times New Roman" w:cs="Times New Roman"/>
                <w:bCs/>
                <w:iCs/>
                <w:spacing w:val="-1"/>
                <w:bdr w:val="none" w:sz="0" w:space="0" w:color="auto" w:frame="1"/>
              </w:rPr>
              <w:t>4</w:t>
            </w:r>
            <w:r w:rsidRPr="004940AA">
              <w:rPr>
                <w:rFonts w:ascii="Times New Roman" w:eastAsia="Calibri" w:hAnsi="Times New Roman" w:cs="Times New Roman"/>
                <w:bCs/>
                <w:iCs/>
                <w:spacing w:val="-1"/>
                <w:bdr w:val="none" w:sz="0" w:space="0" w:color="auto" w:frame="1"/>
              </w:rPr>
              <w:t>,</w:t>
            </w:r>
            <w:r w:rsidR="00650A2B" w:rsidRPr="004940AA">
              <w:rPr>
                <w:rFonts w:ascii="Times New Roman" w:eastAsia="Calibri" w:hAnsi="Times New Roman" w:cs="Times New Roman"/>
                <w:bCs/>
                <w:iCs/>
                <w:spacing w:val="-1"/>
                <w:bdr w:val="none" w:sz="0" w:space="0" w:color="auto" w:frame="1"/>
              </w:rPr>
              <w:t>1</w:t>
            </w:r>
          </w:p>
        </w:tc>
        <w:tc>
          <w:tcPr>
            <w:tcW w:w="1401" w:type="dxa"/>
            <w:tcBorders>
              <w:top w:val="single" w:sz="4" w:space="0" w:color="auto"/>
              <w:left w:val="nil"/>
              <w:bottom w:val="nil"/>
              <w:right w:val="single" w:sz="4" w:space="0" w:color="auto"/>
            </w:tcBorders>
          </w:tcPr>
          <w:p w14:paraId="1EC667DA" w14:textId="773BB7FC" w:rsidR="00BE486E" w:rsidRPr="004940AA" w:rsidRDefault="00CE4516" w:rsidP="00BE486E">
            <w:pPr>
              <w:spacing w:line="192" w:lineRule="auto"/>
              <w:jc w:val="center"/>
              <w:rPr>
                <w:rFonts w:ascii="Times New Roman" w:eastAsia="Calibri" w:hAnsi="Times New Roman" w:cs="Times New Roman"/>
                <w:bCs/>
                <w:iCs/>
                <w:spacing w:val="-1"/>
                <w:bdr w:val="none" w:sz="0" w:space="0" w:color="auto" w:frame="1"/>
              </w:rPr>
            </w:pPr>
            <w:r w:rsidRPr="004940AA">
              <w:rPr>
                <w:rFonts w:ascii="Times New Roman" w:eastAsia="Calibri" w:hAnsi="Times New Roman" w:cs="Times New Roman"/>
                <w:bCs/>
                <w:iCs/>
                <w:spacing w:val="-1"/>
                <w:bdr w:val="none" w:sz="0" w:space="0" w:color="auto" w:frame="1"/>
              </w:rPr>
              <w:t>64,2</w:t>
            </w:r>
          </w:p>
        </w:tc>
        <w:tc>
          <w:tcPr>
            <w:tcW w:w="1401" w:type="dxa"/>
            <w:tcBorders>
              <w:top w:val="single" w:sz="4" w:space="0" w:color="auto"/>
              <w:left w:val="nil"/>
              <w:bottom w:val="nil"/>
              <w:right w:val="single" w:sz="4" w:space="0" w:color="auto"/>
            </w:tcBorders>
          </w:tcPr>
          <w:p w14:paraId="3C8AE625" w14:textId="02FBFD18" w:rsidR="00BE486E" w:rsidRPr="004940AA" w:rsidRDefault="00BE486E" w:rsidP="00BE486E">
            <w:pPr>
              <w:spacing w:line="192" w:lineRule="auto"/>
              <w:jc w:val="center"/>
              <w:rPr>
                <w:rFonts w:ascii="Times New Roman" w:eastAsia="Calibri" w:hAnsi="Times New Roman" w:cs="Times New Roman"/>
                <w:bCs/>
                <w:iCs/>
                <w:color w:val="000000"/>
                <w:spacing w:val="-1"/>
                <w:bdr w:val="none" w:sz="0" w:space="0" w:color="auto" w:frame="1"/>
              </w:rPr>
            </w:pPr>
            <w:r w:rsidRPr="004940AA">
              <w:rPr>
                <w:rFonts w:ascii="Times New Roman" w:eastAsia="Calibri" w:hAnsi="Times New Roman" w:cs="Times New Roman"/>
                <w:bCs/>
                <w:iCs/>
                <w:spacing w:val="-1"/>
                <w:bdr w:val="none" w:sz="0" w:space="0" w:color="auto" w:frame="1"/>
              </w:rPr>
              <w:t>64,2</w:t>
            </w:r>
          </w:p>
        </w:tc>
      </w:tr>
      <w:tr w:rsidR="00BE486E" w:rsidRPr="00BE486E" w14:paraId="362DD4C6" w14:textId="77777777" w:rsidTr="0085682D">
        <w:tc>
          <w:tcPr>
            <w:tcW w:w="2381" w:type="dxa"/>
            <w:tcBorders>
              <w:top w:val="nil"/>
              <w:left w:val="single" w:sz="4" w:space="0" w:color="auto"/>
              <w:bottom w:val="nil"/>
              <w:right w:val="single" w:sz="4" w:space="0" w:color="auto"/>
            </w:tcBorders>
            <w:vAlign w:val="bottom"/>
          </w:tcPr>
          <w:p w14:paraId="598A0F5F" w14:textId="77777777" w:rsidR="00BE486E" w:rsidRPr="004940AA" w:rsidRDefault="00BE486E" w:rsidP="00BE486E">
            <w:pPr>
              <w:spacing w:line="192" w:lineRule="auto"/>
              <w:rPr>
                <w:rFonts w:ascii="Times New Roman" w:eastAsia="Calibri" w:hAnsi="Times New Roman" w:cs="Times New Roman"/>
                <w:bCs/>
                <w:iCs/>
                <w:color w:val="000000"/>
                <w:spacing w:val="-1"/>
                <w:bdr w:val="none" w:sz="0" w:space="0" w:color="auto" w:frame="1"/>
              </w:rPr>
            </w:pPr>
            <w:r w:rsidRPr="004940AA">
              <w:rPr>
                <w:rFonts w:ascii="Times New Roman" w:eastAsia="Calibri" w:hAnsi="Times New Roman" w:cs="Times New Roman"/>
              </w:rPr>
              <w:t>Армения</w:t>
            </w:r>
          </w:p>
        </w:tc>
        <w:tc>
          <w:tcPr>
            <w:tcW w:w="1400" w:type="dxa"/>
            <w:tcBorders>
              <w:top w:val="nil"/>
              <w:left w:val="nil"/>
              <w:bottom w:val="nil"/>
              <w:right w:val="nil"/>
            </w:tcBorders>
          </w:tcPr>
          <w:p w14:paraId="207C9903" w14:textId="77777777" w:rsidR="00BE486E" w:rsidRPr="004940AA" w:rsidRDefault="00BE486E" w:rsidP="00BE486E">
            <w:pPr>
              <w:spacing w:line="192" w:lineRule="auto"/>
              <w:jc w:val="center"/>
              <w:rPr>
                <w:rFonts w:ascii="Times New Roman" w:eastAsia="Calibri" w:hAnsi="Times New Roman" w:cs="Times New Roman"/>
                <w:bCs/>
                <w:iCs/>
                <w:color w:val="000000"/>
                <w:spacing w:val="-1"/>
                <w:bdr w:val="none" w:sz="0" w:space="0" w:color="auto" w:frame="1"/>
              </w:rPr>
            </w:pPr>
            <w:r w:rsidRPr="004940AA">
              <w:rPr>
                <w:rFonts w:ascii="Times New Roman" w:eastAsia="Calibri" w:hAnsi="Times New Roman" w:cs="Times New Roman"/>
                <w:bCs/>
                <w:iCs/>
                <w:color w:val="000000"/>
                <w:spacing w:val="-1"/>
                <w:bdr w:val="none" w:sz="0" w:space="0" w:color="auto" w:frame="1"/>
              </w:rPr>
              <w:t>48,9</w:t>
            </w:r>
          </w:p>
        </w:tc>
        <w:tc>
          <w:tcPr>
            <w:tcW w:w="1401" w:type="dxa"/>
            <w:tcBorders>
              <w:top w:val="nil"/>
              <w:left w:val="nil"/>
              <w:bottom w:val="nil"/>
              <w:right w:val="nil"/>
            </w:tcBorders>
          </w:tcPr>
          <w:p w14:paraId="6706D856" w14:textId="77777777" w:rsidR="00BE486E" w:rsidRPr="004940AA" w:rsidRDefault="00BE486E" w:rsidP="00BE486E">
            <w:pPr>
              <w:spacing w:line="192" w:lineRule="auto"/>
              <w:jc w:val="center"/>
              <w:rPr>
                <w:rFonts w:ascii="Times New Roman" w:eastAsia="Calibri" w:hAnsi="Times New Roman" w:cs="Times New Roman"/>
                <w:bCs/>
                <w:iCs/>
                <w:color w:val="000000"/>
                <w:spacing w:val="-1"/>
                <w:bdr w:val="none" w:sz="0" w:space="0" w:color="auto" w:frame="1"/>
              </w:rPr>
            </w:pPr>
            <w:r w:rsidRPr="004940AA">
              <w:rPr>
                <w:rFonts w:ascii="Times New Roman" w:eastAsia="Calibri" w:hAnsi="Times New Roman" w:cs="Times New Roman"/>
                <w:bCs/>
                <w:iCs/>
                <w:color w:val="000000"/>
                <w:spacing w:val="-1"/>
                <w:bdr w:val="none" w:sz="0" w:space="0" w:color="auto" w:frame="1"/>
              </w:rPr>
              <w:t>45,4</w:t>
            </w:r>
          </w:p>
        </w:tc>
        <w:tc>
          <w:tcPr>
            <w:tcW w:w="1400" w:type="dxa"/>
            <w:tcBorders>
              <w:top w:val="nil"/>
              <w:left w:val="nil"/>
              <w:bottom w:val="nil"/>
              <w:right w:val="nil"/>
            </w:tcBorders>
          </w:tcPr>
          <w:p w14:paraId="0CA649B1" w14:textId="77777777" w:rsidR="00BE486E" w:rsidRPr="004940AA" w:rsidRDefault="00BE486E" w:rsidP="00BE486E">
            <w:pPr>
              <w:spacing w:line="192" w:lineRule="auto"/>
              <w:jc w:val="center"/>
              <w:rPr>
                <w:rFonts w:ascii="Times New Roman" w:eastAsia="Calibri" w:hAnsi="Times New Roman" w:cs="Times New Roman"/>
                <w:bCs/>
                <w:iCs/>
                <w:color w:val="000000"/>
                <w:spacing w:val="-1"/>
                <w:bdr w:val="none" w:sz="0" w:space="0" w:color="auto" w:frame="1"/>
              </w:rPr>
            </w:pPr>
            <w:r w:rsidRPr="004940AA">
              <w:rPr>
                <w:rFonts w:ascii="Times New Roman" w:eastAsia="Calibri" w:hAnsi="Times New Roman" w:cs="Times New Roman"/>
                <w:bCs/>
                <w:iCs/>
                <w:color w:val="000000"/>
                <w:spacing w:val="-1"/>
                <w:bdr w:val="none" w:sz="0" w:space="0" w:color="auto" w:frame="1"/>
              </w:rPr>
              <w:t>46,4</w:t>
            </w:r>
          </w:p>
        </w:tc>
        <w:tc>
          <w:tcPr>
            <w:tcW w:w="1401" w:type="dxa"/>
            <w:tcBorders>
              <w:top w:val="nil"/>
              <w:left w:val="nil"/>
              <w:bottom w:val="nil"/>
              <w:right w:val="single" w:sz="4" w:space="0" w:color="auto"/>
            </w:tcBorders>
          </w:tcPr>
          <w:p w14:paraId="6265B4BC" w14:textId="77777777" w:rsidR="00BE486E" w:rsidRPr="004940AA" w:rsidRDefault="00BE486E" w:rsidP="00BE486E">
            <w:pPr>
              <w:spacing w:line="192" w:lineRule="auto"/>
              <w:jc w:val="center"/>
              <w:rPr>
                <w:rFonts w:ascii="Times New Roman" w:eastAsia="Calibri" w:hAnsi="Times New Roman" w:cs="Times New Roman"/>
                <w:bCs/>
                <w:iCs/>
                <w:color w:val="000000"/>
                <w:spacing w:val="-1"/>
                <w:bdr w:val="none" w:sz="0" w:space="0" w:color="auto" w:frame="1"/>
              </w:rPr>
            </w:pPr>
            <w:r w:rsidRPr="004940AA">
              <w:rPr>
                <w:rFonts w:ascii="Times New Roman" w:eastAsia="Calibri" w:hAnsi="Times New Roman" w:cs="Times New Roman"/>
                <w:bCs/>
                <w:iCs/>
                <w:color w:val="000000"/>
                <w:spacing w:val="-1"/>
                <w:bdr w:val="none" w:sz="0" w:space="0" w:color="auto" w:frame="1"/>
              </w:rPr>
              <w:t>50,9</w:t>
            </w:r>
          </w:p>
        </w:tc>
        <w:tc>
          <w:tcPr>
            <w:tcW w:w="1401" w:type="dxa"/>
            <w:tcBorders>
              <w:top w:val="nil"/>
              <w:left w:val="nil"/>
              <w:bottom w:val="nil"/>
              <w:right w:val="single" w:sz="4" w:space="0" w:color="auto"/>
            </w:tcBorders>
          </w:tcPr>
          <w:p w14:paraId="72D37B4B" w14:textId="6C7ADD40" w:rsidR="00BE486E" w:rsidRPr="004940AA" w:rsidRDefault="00BE486E" w:rsidP="00BE486E">
            <w:pPr>
              <w:spacing w:line="192" w:lineRule="auto"/>
              <w:rPr>
                <w:rFonts w:ascii="Times New Roman" w:eastAsia="Calibri" w:hAnsi="Times New Roman" w:cs="Times New Roman"/>
                <w:bCs/>
                <w:iCs/>
                <w:color w:val="000000"/>
                <w:spacing w:val="-1"/>
                <w:bdr w:val="none" w:sz="0" w:space="0" w:color="auto" w:frame="1"/>
              </w:rPr>
            </w:pPr>
            <w:r w:rsidRPr="004940AA">
              <w:rPr>
                <w:rFonts w:ascii="Times New Roman" w:eastAsia="Calibri" w:hAnsi="Times New Roman" w:cs="Times New Roman"/>
                <w:bCs/>
                <w:iCs/>
                <w:color w:val="000000"/>
                <w:spacing w:val="-1"/>
                <w:bdr w:val="none" w:sz="0" w:space="0" w:color="auto" w:frame="1"/>
              </w:rPr>
              <w:t xml:space="preserve">         52,7</w:t>
            </w:r>
          </w:p>
        </w:tc>
      </w:tr>
      <w:tr w:rsidR="00BE486E" w:rsidRPr="00BE486E" w14:paraId="6FE75C4A" w14:textId="77777777" w:rsidTr="0085682D">
        <w:tc>
          <w:tcPr>
            <w:tcW w:w="2381" w:type="dxa"/>
            <w:tcBorders>
              <w:top w:val="nil"/>
              <w:left w:val="single" w:sz="4" w:space="0" w:color="auto"/>
              <w:bottom w:val="nil"/>
              <w:right w:val="single" w:sz="4" w:space="0" w:color="auto"/>
            </w:tcBorders>
            <w:vAlign w:val="bottom"/>
          </w:tcPr>
          <w:p w14:paraId="17487265" w14:textId="77777777" w:rsidR="00BE486E" w:rsidRPr="004940AA" w:rsidRDefault="00BE486E" w:rsidP="00BE486E">
            <w:pPr>
              <w:spacing w:line="192" w:lineRule="auto"/>
              <w:rPr>
                <w:rFonts w:ascii="Times New Roman" w:eastAsia="Calibri" w:hAnsi="Times New Roman" w:cs="Times New Roman"/>
                <w:bCs/>
                <w:iCs/>
                <w:color w:val="000000"/>
                <w:spacing w:val="-1"/>
                <w:bdr w:val="none" w:sz="0" w:space="0" w:color="auto" w:frame="1"/>
              </w:rPr>
            </w:pPr>
            <w:r w:rsidRPr="004940AA">
              <w:rPr>
                <w:rFonts w:ascii="Times New Roman" w:eastAsia="Calibri" w:hAnsi="Times New Roman" w:cs="Times New Roman"/>
              </w:rPr>
              <w:t>Беларусь</w:t>
            </w:r>
          </w:p>
        </w:tc>
        <w:tc>
          <w:tcPr>
            <w:tcW w:w="1400" w:type="dxa"/>
            <w:tcBorders>
              <w:top w:val="nil"/>
              <w:left w:val="nil"/>
              <w:bottom w:val="nil"/>
              <w:right w:val="nil"/>
            </w:tcBorders>
          </w:tcPr>
          <w:p w14:paraId="51594496" w14:textId="77777777" w:rsidR="00BE486E" w:rsidRPr="004940AA" w:rsidRDefault="00BE486E" w:rsidP="00BE486E">
            <w:pPr>
              <w:spacing w:line="192" w:lineRule="auto"/>
              <w:jc w:val="center"/>
              <w:rPr>
                <w:rFonts w:ascii="Times New Roman" w:eastAsia="Calibri" w:hAnsi="Times New Roman" w:cs="Times New Roman"/>
                <w:bCs/>
                <w:iCs/>
                <w:color w:val="000000"/>
                <w:spacing w:val="-1"/>
                <w:bdr w:val="none" w:sz="0" w:space="0" w:color="auto" w:frame="1"/>
              </w:rPr>
            </w:pPr>
            <w:r w:rsidRPr="004940AA">
              <w:rPr>
                <w:rFonts w:ascii="Times New Roman" w:eastAsia="Calibri" w:hAnsi="Times New Roman" w:cs="Times New Roman"/>
                <w:bCs/>
                <w:iCs/>
                <w:color w:val="000000"/>
                <w:spacing w:val="-1"/>
                <w:bdr w:val="none" w:sz="0" w:space="0" w:color="auto" w:frame="1"/>
              </w:rPr>
              <w:t>67,7</w:t>
            </w:r>
          </w:p>
        </w:tc>
        <w:tc>
          <w:tcPr>
            <w:tcW w:w="1401" w:type="dxa"/>
            <w:tcBorders>
              <w:top w:val="nil"/>
              <w:left w:val="nil"/>
              <w:bottom w:val="nil"/>
              <w:right w:val="nil"/>
            </w:tcBorders>
          </w:tcPr>
          <w:p w14:paraId="68A91BA9" w14:textId="77777777" w:rsidR="00BE486E" w:rsidRPr="004940AA" w:rsidRDefault="00BE486E" w:rsidP="00BE486E">
            <w:pPr>
              <w:spacing w:line="192" w:lineRule="auto"/>
              <w:jc w:val="center"/>
              <w:rPr>
                <w:rFonts w:ascii="Times New Roman" w:eastAsia="Calibri" w:hAnsi="Times New Roman" w:cs="Times New Roman"/>
                <w:bCs/>
                <w:iCs/>
                <w:color w:val="000000"/>
                <w:spacing w:val="-1"/>
                <w:bdr w:val="none" w:sz="0" w:space="0" w:color="auto" w:frame="1"/>
              </w:rPr>
            </w:pPr>
            <w:r w:rsidRPr="004940AA">
              <w:rPr>
                <w:rFonts w:ascii="Times New Roman" w:eastAsia="Calibri" w:hAnsi="Times New Roman" w:cs="Times New Roman"/>
                <w:bCs/>
                <w:iCs/>
                <w:color w:val="000000"/>
                <w:spacing w:val="-1"/>
                <w:bdr w:val="none" w:sz="0" w:space="0" w:color="auto" w:frame="1"/>
              </w:rPr>
              <w:t>67,5</w:t>
            </w:r>
          </w:p>
        </w:tc>
        <w:tc>
          <w:tcPr>
            <w:tcW w:w="1400" w:type="dxa"/>
            <w:tcBorders>
              <w:top w:val="nil"/>
              <w:left w:val="nil"/>
              <w:bottom w:val="nil"/>
              <w:right w:val="nil"/>
            </w:tcBorders>
          </w:tcPr>
          <w:p w14:paraId="3A97152F" w14:textId="77777777" w:rsidR="00BE486E" w:rsidRPr="004940AA" w:rsidRDefault="00BE486E" w:rsidP="00BE486E">
            <w:pPr>
              <w:spacing w:line="192" w:lineRule="auto"/>
              <w:jc w:val="center"/>
              <w:rPr>
                <w:rFonts w:ascii="Times New Roman" w:eastAsia="Calibri" w:hAnsi="Times New Roman" w:cs="Times New Roman"/>
                <w:bCs/>
                <w:iCs/>
                <w:color w:val="000000"/>
                <w:spacing w:val="-1"/>
                <w:bdr w:val="none" w:sz="0" w:space="0" w:color="auto" w:frame="1"/>
              </w:rPr>
            </w:pPr>
            <w:r w:rsidRPr="004940AA">
              <w:rPr>
                <w:rFonts w:ascii="Times New Roman" w:eastAsia="Calibri" w:hAnsi="Times New Roman" w:cs="Times New Roman"/>
                <w:bCs/>
                <w:iCs/>
                <w:color w:val="000000"/>
                <w:spacing w:val="-1"/>
                <w:bdr w:val="none" w:sz="0" w:space="0" w:color="auto" w:frame="1"/>
              </w:rPr>
              <w:t>67,3</w:t>
            </w:r>
          </w:p>
        </w:tc>
        <w:tc>
          <w:tcPr>
            <w:tcW w:w="1401" w:type="dxa"/>
            <w:tcBorders>
              <w:top w:val="nil"/>
              <w:left w:val="nil"/>
              <w:bottom w:val="nil"/>
              <w:right w:val="single" w:sz="4" w:space="0" w:color="auto"/>
            </w:tcBorders>
          </w:tcPr>
          <w:p w14:paraId="51149067" w14:textId="77777777" w:rsidR="00BE486E" w:rsidRPr="004940AA" w:rsidRDefault="00BE486E" w:rsidP="00BE486E">
            <w:pPr>
              <w:spacing w:line="192" w:lineRule="auto"/>
              <w:jc w:val="center"/>
              <w:rPr>
                <w:rFonts w:ascii="Times New Roman" w:eastAsia="Calibri" w:hAnsi="Times New Roman" w:cs="Times New Roman"/>
                <w:bCs/>
                <w:iCs/>
                <w:color w:val="000000"/>
                <w:spacing w:val="-1"/>
                <w:bdr w:val="none" w:sz="0" w:space="0" w:color="auto" w:frame="1"/>
              </w:rPr>
            </w:pPr>
            <w:r w:rsidRPr="004940AA">
              <w:rPr>
                <w:rFonts w:ascii="Times New Roman" w:eastAsia="Calibri" w:hAnsi="Times New Roman" w:cs="Times New Roman"/>
                <w:bCs/>
                <w:iCs/>
                <w:color w:val="000000"/>
                <w:spacing w:val="-1"/>
                <w:bdr w:val="none" w:sz="0" w:space="0" w:color="auto" w:frame="1"/>
              </w:rPr>
              <w:t>67,7</w:t>
            </w:r>
          </w:p>
        </w:tc>
        <w:tc>
          <w:tcPr>
            <w:tcW w:w="1401" w:type="dxa"/>
            <w:tcBorders>
              <w:top w:val="nil"/>
              <w:left w:val="nil"/>
              <w:bottom w:val="nil"/>
              <w:right w:val="single" w:sz="4" w:space="0" w:color="auto"/>
            </w:tcBorders>
          </w:tcPr>
          <w:p w14:paraId="1CF4A194" w14:textId="77777777" w:rsidR="00BE486E" w:rsidRPr="004940AA" w:rsidRDefault="00BE486E" w:rsidP="00BE486E">
            <w:pPr>
              <w:spacing w:line="192" w:lineRule="auto"/>
              <w:jc w:val="center"/>
              <w:rPr>
                <w:rFonts w:ascii="Times New Roman" w:eastAsia="Calibri" w:hAnsi="Times New Roman" w:cs="Times New Roman"/>
                <w:bCs/>
                <w:iCs/>
                <w:color w:val="000000"/>
                <w:spacing w:val="-1"/>
                <w:bdr w:val="none" w:sz="0" w:space="0" w:color="auto" w:frame="1"/>
              </w:rPr>
            </w:pPr>
            <w:r w:rsidRPr="004940AA">
              <w:rPr>
                <w:rFonts w:ascii="Times New Roman" w:eastAsia="Calibri" w:hAnsi="Times New Roman" w:cs="Times New Roman"/>
                <w:bCs/>
                <w:iCs/>
                <w:color w:val="000000"/>
                <w:spacing w:val="-1"/>
                <w:bdr w:val="none" w:sz="0" w:space="0" w:color="auto" w:frame="1"/>
              </w:rPr>
              <w:t>67,3</w:t>
            </w:r>
          </w:p>
        </w:tc>
      </w:tr>
      <w:tr w:rsidR="00BE486E" w:rsidRPr="00BE486E" w14:paraId="5B687A7D" w14:textId="77777777" w:rsidTr="0085682D">
        <w:tc>
          <w:tcPr>
            <w:tcW w:w="2381" w:type="dxa"/>
            <w:tcBorders>
              <w:top w:val="nil"/>
              <w:left w:val="single" w:sz="4" w:space="0" w:color="auto"/>
              <w:bottom w:val="nil"/>
              <w:right w:val="single" w:sz="4" w:space="0" w:color="auto"/>
            </w:tcBorders>
            <w:vAlign w:val="bottom"/>
          </w:tcPr>
          <w:p w14:paraId="19CC858F" w14:textId="77777777" w:rsidR="00BE486E" w:rsidRPr="004940AA" w:rsidRDefault="00BE486E" w:rsidP="00BE486E">
            <w:pPr>
              <w:spacing w:line="192" w:lineRule="auto"/>
              <w:rPr>
                <w:rFonts w:ascii="Times New Roman" w:eastAsia="Calibri" w:hAnsi="Times New Roman" w:cs="Times New Roman"/>
                <w:bCs/>
                <w:iCs/>
                <w:color w:val="000000"/>
                <w:spacing w:val="-1"/>
                <w:bdr w:val="none" w:sz="0" w:space="0" w:color="auto" w:frame="1"/>
              </w:rPr>
            </w:pPr>
            <w:r w:rsidRPr="004940AA">
              <w:rPr>
                <w:rFonts w:ascii="Times New Roman" w:eastAsia="Calibri" w:hAnsi="Times New Roman" w:cs="Times New Roman"/>
              </w:rPr>
              <w:t>Казахстан</w:t>
            </w:r>
          </w:p>
        </w:tc>
        <w:tc>
          <w:tcPr>
            <w:tcW w:w="1400" w:type="dxa"/>
            <w:tcBorders>
              <w:top w:val="nil"/>
              <w:left w:val="nil"/>
              <w:bottom w:val="nil"/>
              <w:right w:val="nil"/>
            </w:tcBorders>
          </w:tcPr>
          <w:p w14:paraId="562C9065" w14:textId="77777777" w:rsidR="00BE486E" w:rsidRPr="004940AA" w:rsidRDefault="00BE486E" w:rsidP="00BE486E">
            <w:pPr>
              <w:spacing w:line="192" w:lineRule="auto"/>
              <w:jc w:val="center"/>
              <w:rPr>
                <w:rFonts w:ascii="Times New Roman" w:eastAsia="Calibri" w:hAnsi="Times New Roman" w:cs="Times New Roman"/>
                <w:bCs/>
                <w:iCs/>
                <w:color w:val="000000"/>
                <w:spacing w:val="-1"/>
                <w:bdr w:val="none" w:sz="0" w:space="0" w:color="auto" w:frame="1"/>
              </w:rPr>
            </w:pPr>
            <w:r w:rsidRPr="004940AA">
              <w:rPr>
                <w:rFonts w:ascii="Times New Roman" w:eastAsia="Calibri" w:hAnsi="Times New Roman" w:cs="Times New Roman"/>
                <w:bCs/>
                <w:iCs/>
                <w:color w:val="000000"/>
                <w:spacing w:val="-1"/>
                <w:bdr w:val="none" w:sz="0" w:space="0" w:color="auto" w:frame="1"/>
              </w:rPr>
              <w:t>66,7</w:t>
            </w:r>
          </w:p>
        </w:tc>
        <w:tc>
          <w:tcPr>
            <w:tcW w:w="1401" w:type="dxa"/>
            <w:tcBorders>
              <w:top w:val="nil"/>
              <w:left w:val="nil"/>
              <w:bottom w:val="nil"/>
              <w:right w:val="nil"/>
            </w:tcBorders>
          </w:tcPr>
          <w:p w14:paraId="06AC5D8B" w14:textId="77777777" w:rsidR="00BE486E" w:rsidRPr="004940AA" w:rsidRDefault="00BE486E" w:rsidP="00BE486E">
            <w:pPr>
              <w:spacing w:line="192" w:lineRule="auto"/>
              <w:jc w:val="center"/>
              <w:rPr>
                <w:rFonts w:ascii="Times New Roman" w:eastAsia="Calibri" w:hAnsi="Times New Roman" w:cs="Times New Roman"/>
                <w:bCs/>
                <w:iCs/>
                <w:color w:val="000000"/>
                <w:spacing w:val="-1"/>
                <w:bdr w:val="none" w:sz="0" w:space="0" w:color="auto" w:frame="1"/>
              </w:rPr>
            </w:pPr>
            <w:r w:rsidRPr="004940AA">
              <w:rPr>
                <w:rFonts w:ascii="Times New Roman" w:eastAsia="Calibri" w:hAnsi="Times New Roman" w:cs="Times New Roman"/>
                <w:bCs/>
                <w:iCs/>
                <w:color w:val="000000"/>
                <w:spacing w:val="-1"/>
                <w:bdr w:val="none" w:sz="0" w:space="0" w:color="auto" w:frame="1"/>
              </w:rPr>
              <w:t>65,9</w:t>
            </w:r>
          </w:p>
        </w:tc>
        <w:tc>
          <w:tcPr>
            <w:tcW w:w="1400" w:type="dxa"/>
            <w:tcBorders>
              <w:top w:val="nil"/>
              <w:left w:val="nil"/>
              <w:bottom w:val="nil"/>
              <w:right w:val="nil"/>
            </w:tcBorders>
          </w:tcPr>
          <w:p w14:paraId="1D8D51B9" w14:textId="77777777" w:rsidR="00BE486E" w:rsidRPr="004940AA" w:rsidRDefault="00BE486E" w:rsidP="00BE486E">
            <w:pPr>
              <w:spacing w:line="192" w:lineRule="auto"/>
              <w:jc w:val="center"/>
              <w:rPr>
                <w:rFonts w:ascii="Times New Roman" w:eastAsia="Calibri" w:hAnsi="Times New Roman" w:cs="Times New Roman"/>
                <w:bCs/>
                <w:iCs/>
                <w:color w:val="000000"/>
                <w:spacing w:val="-1"/>
                <w:bdr w:val="none" w:sz="0" w:space="0" w:color="auto" w:frame="1"/>
              </w:rPr>
            </w:pPr>
            <w:r w:rsidRPr="004940AA">
              <w:rPr>
                <w:rFonts w:ascii="Times New Roman" w:eastAsia="Calibri" w:hAnsi="Times New Roman" w:cs="Times New Roman"/>
                <w:bCs/>
                <w:iCs/>
                <w:color w:val="000000"/>
                <w:spacing w:val="-1"/>
                <w:bdr w:val="none" w:sz="0" w:space="0" w:color="auto" w:frame="1"/>
              </w:rPr>
              <w:t>66,0</w:t>
            </w:r>
          </w:p>
        </w:tc>
        <w:tc>
          <w:tcPr>
            <w:tcW w:w="1401" w:type="dxa"/>
            <w:tcBorders>
              <w:top w:val="nil"/>
              <w:left w:val="nil"/>
              <w:bottom w:val="nil"/>
              <w:right w:val="single" w:sz="4" w:space="0" w:color="auto"/>
            </w:tcBorders>
          </w:tcPr>
          <w:p w14:paraId="5184F0D6" w14:textId="77777777" w:rsidR="00BE486E" w:rsidRPr="004940AA" w:rsidRDefault="00BE486E" w:rsidP="00BE486E">
            <w:pPr>
              <w:spacing w:line="192" w:lineRule="auto"/>
              <w:jc w:val="center"/>
              <w:rPr>
                <w:rFonts w:ascii="Times New Roman" w:eastAsia="Calibri" w:hAnsi="Times New Roman" w:cs="Times New Roman"/>
                <w:bCs/>
                <w:iCs/>
                <w:color w:val="000000"/>
                <w:spacing w:val="-1"/>
                <w:bdr w:val="none" w:sz="0" w:space="0" w:color="auto" w:frame="1"/>
              </w:rPr>
            </w:pPr>
            <w:r w:rsidRPr="004940AA">
              <w:rPr>
                <w:rFonts w:ascii="Times New Roman" w:eastAsia="Calibri" w:hAnsi="Times New Roman" w:cs="Times New Roman"/>
                <w:bCs/>
                <w:iCs/>
                <w:color w:val="000000"/>
                <w:spacing w:val="-1"/>
                <w:bdr w:val="none" w:sz="0" w:space="0" w:color="auto" w:frame="1"/>
              </w:rPr>
              <w:t>65,3</w:t>
            </w:r>
          </w:p>
        </w:tc>
        <w:tc>
          <w:tcPr>
            <w:tcW w:w="1401" w:type="dxa"/>
            <w:tcBorders>
              <w:top w:val="nil"/>
              <w:left w:val="nil"/>
              <w:bottom w:val="nil"/>
              <w:right w:val="single" w:sz="4" w:space="0" w:color="auto"/>
            </w:tcBorders>
          </w:tcPr>
          <w:p w14:paraId="74181848" w14:textId="3A94EEFC" w:rsidR="00BE486E" w:rsidRPr="004940AA" w:rsidRDefault="00BE486E" w:rsidP="00BE486E">
            <w:pPr>
              <w:spacing w:line="192" w:lineRule="auto"/>
              <w:jc w:val="center"/>
              <w:rPr>
                <w:rFonts w:ascii="Times New Roman" w:eastAsia="Calibri" w:hAnsi="Times New Roman" w:cs="Times New Roman"/>
                <w:bCs/>
                <w:iCs/>
                <w:color w:val="000000"/>
                <w:spacing w:val="-1"/>
                <w:bdr w:val="none" w:sz="0" w:space="0" w:color="auto" w:frame="1"/>
              </w:rPr>
            </w:pPr>
            <w:r w:rsidRPr="004940AA">
              <w:rPr>
                <w:rFonts w:ascii="Times New Roman" w:eastAsia="Calibri" w:hAnsi="Times New Roman" w:cs="Times New Roman"/>
                <w:bCs/>
                <w:iCs/>
                <w:color w:val="000000"/>
                <w:spacing w:val="-1"/>
                <w:bdr w:val="none" w:sz="0" w:space="0" w:color="auto" w:frame="1"/>
              </w:rPr>
              <w:t>65,2</w:t>
            </w:r>
          </w:p>
        </w:tc>
      </w:tr>
      <w:tr w:rsidR="00BE486E" w:rsidRPr="00BE486E" w14:paraId="3078D656" w14:textId="77777777" w:rsidTr="0085682D">
        <w:tc>
          <w:tcPr>
            <w:tcW w:w="2381" w:type="dxa"/>
            <w:tcBorders>
              <w:top w:val="nil"/>
              <w:left w:val="single" w:sz="4" w:space="0" w:color="auto"/>
              <w:bottom w:val="nil"/>
              <w:right w:val="single" w:sz="4" w:space="0" w:color="auto"/>
            </w:tcBorders>
          </w:tcPr>
          <w:p w14:paraId="523002D2" w14:textId="77777777" w:rsidR="00BE486E" w:rsidRPr="004940AA" w:rsidRDefault="00BE486E" w:rsidP="00BE486E">
            <w:pPr>
              <w:spacing w:line="192" w:lineRule="auto"/>
              <w:rPr>
                <w:rFonts w:ascii="Times New Roman" w:eastAsia="Calibri" w:hAnsi="Times New Roman" w:cs="Times New Roman"/>
                <w:bCs/>
                <w:iCs/>
                <w:color w:val="000000"/>
                <w:spacing w:val="-1"/>
                <w:bdr w:val="none" w:sz="0" w:space="0" w:color="auto" w:frame="1"/>
              </w:rPr>
            </w:pPr>
            <w:r w:rsidRPr="004940AA">
              <w:rPr>
                <w:rFonts w:ascii="Times New Roman" w:eastAsia="Calibri" w:hAnsi="Times New Roman" w:cs="Times New Roman"/>
                <w:bCs/>
                <w:iCs/>
                <w:color w:val="000000"/>
                <w:spacing w:val="-1"/>
                <w:bdr w:val="none" w:sz="0" w:space="0" w:color="auto" w:frame="1"/>
              </w:rPr>
              <w:t>Кыргызстан</w:t>
            </w:r>
          </w:p>
        </w:tc>
        <w:tc>
          <w:tcPr>
            <w:tcW w:w="1400" w:type="dxa"/>
            <w:tcBorders>
              <w:top w:val="nil"/>
              <w:left w:val="nil"/>
              <w:bottom w:val="nil"/>
              <w:right w:val="nil"/>
            </w:tcBorders>
          </w:tcPr>
          <w:p w14:paraId="16E92455" w14:textId="77777777" w:rsidR="00BE486E" w:rsidRPr="004940AA" w:rsidRDefault="00BE486E" w:rsidP="00BE486E">
            <w:pPr>
              <w:spacing w:line="192" w:lineRule="auto"/>
              <w:jc w:val="center"/>
              <w:rPr>
                <w:rFonts w:ascii="Times New Roman" w:eastAsia="Calibri" w:hAnsi="Times New Roman" w:cs="Times New Roman"/>
                <w:bCs/>
                <w:iCs/>
                <w:color w:val="000000"/>
                <w:spacing w:val="-1"/>
                <w:bdr w:val="none" w:sz="0" w:space="0" w:color="auto" w:frame="1"/>
              </w:rPr>
            </w:pPr>
            <w:r w:rsidRPr="004940AA">
              <w:rPr>
                <w:rFonts w:ascii="Times New Roman" w:eastAsia="Calibri" w:hAnsi="Times New Roman" w:cs="Times New Roman"/>
                <w:bCs/>
                <w:iCs/>
                <w:color w:val="000000"/>
                <w:spacing w:val="-1"/>
                <w:bdr w:val="none" w:sz="0" w:space="0" w:color="auto" w:frame="1"/>
              </w:rPr>
              <w:t>57,0</w:t>
            </w:r>
          </w:p>
        </w:tc>
        <w:tc>
          <w:tcPr>
            <w:tcW w:w="1401" w:type="dxa"/>
            <w:tcBorders>
              <w:top w:val="nil"/>
              <w:left w:val="nil"/>
              <w:bottom w:val="nil"/>
              <w:right w:val="nil"/>
            </w:tcBorders>
          </w:tcPr>
          <w:p w14:paraId="092395E4" w14:textId="77777777" w:rsidR="00BE486E" w:rsidRPr="004940AA" w:rsidRDefault="00BE486E" w:rsidP="00BE486E">
            <w:pPr>
              <w:spacing w:line="192" w:lineRule="auto"/>
              <w:jc w:val="center"/>
              <w:rPr>
                <w:rFonts w:ascii="Times New Roman" w:eastAsia="Calibri" w:hAnsi="Times New Roman" w:cs="Times New Roman"/>
                <w:bCs/>
                <w:iCs/>
                <w:color w:val="000000"/>
                <w:spacing w:val="-1"/>
                <w:bdr w:val="none" w:sz="0" w:space="0" w:color="auto" w:frame="1"/>
              </w:rPr>
            </w:pPr>
            <w:r w:rsidRPr="004940AA">
              <w:rPr>
                <w:rFonts w:ascii="Times New Roman" w:eastAsia="Calibri" w:hAnsi="Times New Roman" w:cs="Times New Roman"/>
                <w:bCs/>
                <w:iCs/>
                <w:color w:val="000000"/>
                <w:spacing w:val="-1"/>
                <w:bdr w:val="none" w:sz="0" w:space="0" w:color="auto" w:frame="1"/>
              </w:rPr>
              <w:t>56,6</w:t>
            </w:r>
          </w:p>
        </w:tc>
        <w:tc>
          <w:tcPr>
            <w:tcW w:w="1400" w:type="dxa"/>
            <w:tcBorders>
              <w:top w:val="nil"/>
              <w:left w:val="nil"/>
              <w:bottom w:val="nil"/>
              <w:right w:val="nil"/>
            </w:tcBorders>
          </w:tcPr>
          <w:p w14:paraId="353A0A78" w14:textId="77777777" w:rsidR="00BE486E" w:rsidRPr="004940AA" w:rsidRDefault="00BE486E" w:rsidP="00BE486E">
            <w:pPr>
              <w:spacing w:line="192" w:lineRule="auto"/>
              <w:jc w:val="center"/>
              <w:rPr>
                <w:rFonts w:ascii="Times New Roman" w:eastAsia="Calibri" w:hAnsi="Times New Roman" w:cs="Times New Roman"/>
                <w:bCs/>
                <w:iCs/>
                <w:color w:val="000000"/>
                <w:spacing w:val="-1"/>
                <w:bdr w:val="none" w:sz="0" w:space="0" w:color="auto" w:frame="1"/>
              </w:rPr>
            </w:pPr>
            <w:r w:rsidRPr="004940AA">
              <w:rPr>
                <w:rFonts w:ascii="Times New Roman" w:eastAsia="Calibri" w:hAnsi="Times New Roman" w:cs="Times New Roman"/>
                <w:bCs/>
                <w:iCs/>
                <w:color w:val="000000"/>
                <w:spacing w:val="-1"/>
                <w:bdr w:val="none" w:sz="0" w:space="0" w:color="auto" w:frame="1"/>
              </w:rPr>
              <w:t>57,1</w:t>
            </w:r>
          </w:p>
        </w:tc>
        <w:tc>
          <w:tcPr>
            <w:tcW w:w="1401" w:type="dxa"/>
            <w:tcBorders>
              <w:top w:val="nil"/>
              <w:left w:val="nil"/>
              <w:bottom w:val="nil"/>
              <w:right w:val="single" w:sz="4" w:space="0" w:color="auto"/>
            </w:tcBorders>
          </w:tcPr>
          <w:p w14:paraId="0EB071BE" w14:textId="77777777" w:rsidR="00BE486E" w:rsidRPr="004940AA" w:rsidRDefault="00BE486E" w:rsidP="00BE486E">
            <w:pPr>
              <w:spacing w:line="192" w:lineRule="auto"/>
              <w:jc w:val="center"/>
              <w:rPr>
                <w:rFonts w:ascii="Times New Roman" w:eastAsia="Calibri" w:hAnsi="Times New Roman" w:cs="Times New Roman"/>
                <w:bCs/>
                <w:iCs/>
                <w:color w:val="000000"/>
                <w:spacing w:val="-1"/>
                <w:bdr w:val="none" w:sz="0" w:space="0" w:color="auto" w:frame="1"/>
              </w:rPr>
            </w:pPr>
            <w:r w:rsidRPr="004940AA">
              <w:rPr>
                <w:rFonts w:ascii="Times New Roman" w:eastAsia="Calibri" w:hAnsi="Times New Roman" w:cs="Times New Roman"/>
                <w:bCs/>
                <w:iCs/>
                <w:color w:val="000000"/>
                <w:spacing w:val="-1"/>
                <w:bdr w:val="none" w:sz="0" w:space="0" w:color="auto" w:frame="1"/>
              </w:rPr>
              <w:t>57,1</w:t>
            </w:r>
          </w:p>
        </w:tc>
        <w:tc>
          <w:tcPr>
            <w:tcW w:w="1401" w:type="dxa"/>
            <w:tcBorders>
              <w:top w:val="nil"/>
              <w:left w:val="nil"/>
              <w:bottom w:val="nil"/>
              <w:right w:val="single" w:sz="4" w:space="0" w:color="auto"/>
            </w:tcBorders>
          </w:tcPr>
          <w:p w14:paraId="220838D4" w14:textId="2A68F37D" w:rsidR="00BE486E" w:rsidRPr="004940AA" w:rsidRDefault="00BE486E" w:rsidP="00BE486E">
            <w:pPr>
              <w:spacing w:line="192" w:lineRule="auto"/>
              <w:rPr>
                <w:rFonts w:ascii="Times New Roman" w:eastAsia="Calibri" w:hAnsi="Times New Roman" w:cs="Times New Roman"/>
                <w:bCs/>
                <w:iCs/>
                <w:color w:val="000000"/>
                <w:spacing w:val="-1"/>
                <w:bdr w:val="none" w:sz="0" w:space="0" w:color="auto" w:frame="1"/>
              </w:rPr>
            </w:pPr>
            <w:r w:rsidRPr="004940AA">
              <w:rPr>
                <w:rFonts w:ascii="Times New Roman" w:eastAsia="Calibri" w:hAnsi="Times New Roman" w:cs="Times New Roman"/>
                <w:bCs/>
                <w:iCs/>
                <w:color w:val="000000"/>
                <w:spacing w:val="-1"/>
                <w:bdr w:val="none" w:sz="0" w:space="0" w:color="auto" w:frame="1"/>
              </w:rPr>
              <w:t xml:space="preserve">         56,3</w:t>
            </w:r>
          </w:p>
        </w:tc>
      </w:tr>
      <w:tr w:rsidR="00BE486E" w:rsidRPr="00BE486E" w14:paraId="56402381" w14:textId="77777777" w:rsidTr="0085682D">
        <w:tc>
          <w:tcPr>
            <w:tcW w:w="2381" w:type="dxa"/>
            <w:tcBorders>
              <w:top w:val="nil"/>
              <w:left w:val="single" w:sz="4" w:space="0" w:color="auto"/>
              <w:bottom w:val="nil"/>
              <w:right w:val="single" w:sz="4" w:space="0" w:color="auto"/>
            </w:tcBorders>
            <w:vAlign w:val="bottom"/>
          </w:tcPr>
          <w:p w14:paraId="26C3795C" w14:textId="77777777" w:rsidR="00BE486E" w:rsidRPr="004940AA" w:rsidRDefault="00BE486E" w:rsidP="00BE486E">
            <w:pPr>
              <w:spacing w:line="192" w:lineRule="auto"/>
              <w:rPr>
                <w:rFonts w:ascii="Times New Roman" w:eastAsia="Calibri" w:hAnsi="Times New Roman" w:cs="Times New Roman"/>
                <w:bCs/>
                <w:iCs/>
                <w:color w:val="000000"/>
                <w:spacing w:val="-1"/>
                <w:bdr w:val="none" w:sz="0" w:space="0" w:color="auto" w:frame="1"/>
              </w:rPr>
            </w:pPr>
            <w:r w:rsidRPr="004940AA">
              <w:rPr>
                <w:rFonts w:ascii="Times New Roman" w:eastAsia="Calibri" w:hAnsi="Times New Roman" w:cs="Times New Roman"/>
              </w:rPr>
              <w:t>Молдова</w:t>
            </w:r>
          </w:p>
        </w:tc>
        <w:tc>
          <w:tcPr>
            <w:tcW w:w="1400" w:type="dxa"/>
            <w:tcBorders>
              <w:top w:val="nil"/>
              <w:left w:val="nil"/>
              <w:bottom w:val="nil"/>
              <w:right w:val="nil"/>
            </w:tcBorders>
          </w:tcPr>
          <w:p w14:paraId="34138947" w14:textId="43A235BF" w:rsidR="00BE486E" w:rsidRPr="004940AA" w:rsidRDefault="00BE486E" w:rsidP="00BE486E">
            <w:pPr>
              <w:spacing w:line="192" w:lineRule="auto"/>
              <w:jc w:val="center"/>
              <w:rPr>
                <w:rFonts w:ascii="Times New Roman" w:eastAsia="Calibri" w:hAnsi="Times New Roman" w:cs="Times New Roman"/>
                <w:bCs/>
                <w:iCs/>
                <w:color w:val="000000"/>
                <w:spacing w:val="-1"/>
                <w:bdr w:val="none" w:sz="0" w:space="0" w:color="auto" w:frame="1"/>
              </w:rPr>
            </w:pPr>
            <w:r w:rsidRPr="004940AA">
              <w:rPr>
                <w:rFonts w:ascii="Times New Roman" w:eastAsia="Calibri" w:hAnsi="Times New Roman" w:cs="Times New Roman"/>
                <w:bCs/>
                <w:iCs/>
                <w:color w:val="000000"/>
                <w:spacing w:val="-1"/>
                <w:bdr w:val="none" w:sz="0" w:space="0" w:color="auto" w:frame="1"/>
              </w:rPr>
              <w:t>40,1</w:t>
            </w:r>
            <w:r w:rsidR="007B1C1F" w:rsidRPr="004940AA">
              <w:rPr>
                <w:rFonts w:ascii="Times New Roman" w:eastAsia="Calibri" w:hAnsi="Times New Roman" w:cs="Times New Roman"/>
                <w:bCs/>
                <w:iCs/>
                <w:color w:val="000000"/>
                <w:spacing w:val="-1"/>
                <w:bdr w:val="none" w:sz="0" w:space="0" w:color="auto" w:frame="1"/>
                <w:vertAlign w:val="superscript"/>
              </w:rPr>
              <w:t>2</w:t>
            </w:r>
          </w:p>
        </w:tc>
        <w:tc>
          <w:tcPr>
            <w:tcW w:w="1401" w:type="dxa"/>
            <w:tcBorders>
              <w:top w:val="nil"/>
              <w:left w:val="nil"/>
              <w:bottom w:val="nil"/>
              <w:right w:val="nil"/>
            </w:tcBorders>
          </w:tcPr>
          <w:p w14:paraId="6C862DE0" w14:textId="77777777" w:rsidR="00BE486E" w:rsidRPr="004940AA" w:rsidRDefault="00BE486E" w:rsidP="00BE486E">
            <w:pPr>
              <w:spacing w:line="192" w:lineRule="auto"/>
              <w:jc w:val="center"/>
              <w:rPr>
                <w:rFonts w:ascii="Times New Roman" w:eastAsia="Calibri" w:hAnsi="Times New Roman" w:cs="Times New Roman"/>
                <w:bCs/>
                <w:iCs/>
                <w:color w:val="000000"/>
                <w:spacing w:val="-1"/>
                <w:bdr w:val="none" w:sz="0" w:space="0" w:color="auto" w:frame="1"/>
              </w:rPr>
            </w:pPr>
            <w:r w:rsidRPr="004940AA">
              <w:rPr>
                <w:rFonts w:ascii="Times New Roman" w:eastAsia="Calibri" w:hAnsi="Times New Roman" w:cs="Times New Roman"/>
                <w:bCs/>
                <w:iCs/>
                <w:color w:val="000000"/>
                <w:spacing w:val="-1"/>
                <w:bdr w:val="none" w:sz="0" w:space="0" w:color="auto" w:frame="1"/>
              </w:rPr>
              <w:t>38,8</w:t>
            </w:r>
          </w:p>
        </w:tc>
        <w:tc>
          <w:tcPr>
            <w:tcW w:w="1400" w:type="dxa"/>
            <w:tcBorders>
              <w:top w:val="nil"/>
              <w:left w:val="nil"/>
              <w:bottom w:val="nil"/>
              <w:right w:val="nil"/>
            </w:tcBorders>
          </w:tcPr>
          <w:p w14:paraId="729AD658" w14:textId="77777777" w:rsidR="00BE486E" w:rsidRPr="004940AA" w:rsidRDefault="00BE486E" w:rsidP="00BE486E">
            <w:pPr>
              <w:spacing w:line="192" w:lineRule="auto"/>
              <w:jc w:val="center"/>
              <w:rPr>
                <w:rFonts w:ascii="Times New Roman" w:eastAsia="Calibri" w:hAnsi="Times New Roman" w:cs="Times New Roman"/>
                <w:bCs/>
                <w:iCs/>
                <w:color w:val="000000"/>
                <w:spacing w:val="-1"/>
                <w:bdr w:val="none" w:sz="0" w:space="0" w:color="auto" w:frame="1"/>
              </w:rPr>
            </w:pPr>
            <w:r w:rsidRPr="004940AA">
              <w:rPr>
                <w:rFonts w:ascii="Times New Roman" w:eastAsia="Calibri" w:hAnsi="Times New Roman" w:cs="Times New Roman"/>
                <w:bCs/>
                <w:iCs/>
                <w:color w:val="000000"/>
                <w:spacing w:val="-1"/>
                <w:bdr w:val="none" w:sz="0" w:space="0" w:color="auto" w:frame="1"/>
              </w:rPr>
              <w:t>39,8</w:t>
            </w:r>
          </w:p>
        </w:tc>
        <w:tc>
          <w:tcPr>
            <w:tcW w:w="1401" w:type="dxa"/>
            <w:tcBorders>
              <w:top w:val="nil"/>
              <w:left w:val="nil"/>
              <w:bottom w:val="nil"/>
              <w:right w:val="single" w:sz="4" w:space="0" w:color="auto"/>
            </w:tcBorders>
          </w:tcPr>
          <w:p w14:paraId="391DE46E" w14:textId="77777777" w:rsidR="00BE486E" w:rsidRPr="004940AA" w:rsidRDefault="00BE486E" w:rsidP="00BE486E">
            <w:pPr>
              <w:spacing w:line="192" w:lineRule="auto"/>
              <w:jc w:val="center"/>
              <w:rPr>
                <w:rFonts w:ascii="Times New Roman" w:eastAsia="Calibri" w:hAnsi="Times New Roman" w:cs="Times New Roman"/>
                <w:bCs/>
                <w:iCs/>
                <w:color w:val="000000"/>
                <w:spacing w:val="-1"/>
                <w:bdr w:val="none" w:sz="0" w:space="0" w:color="auto" w:frame="1"/>
              </w:rPr>
            </w:pPr>
            <w:r w:rsidRPr="004940AA">
              <w:rPr>
                <w:rFonts w:ascii="Times New Roman" w:eastAsia="Calibri" w:hAnsi="Times New Roman" w:cs="Times New Roman"/>
                <w:bCs/>
                <w:iCs/>
                <w:color w:val="000000"/>
                <w:spacing w:val="-1"/>
                <w:bdr w:val="none" w:sz="0" w:space="0" w:color="auto" w:frame="1"/>
              </w:rPr>
              <w:t>40,5</w:t>
            </w:r>
          </w:p>
        </w:tc>
        <w:tc>
          <w:tcPr>
            <w:tcW w:w="1401" w:type="dxa"/>
            <w:tcBorders>
              <w:top w:val="nil"/>
              <w:left w:val="nil"/>
              <w:bottom w:val="nil"/>
              <w:right w:val="single" w:sz="4" w:space="0" w:color="auto"/>
            </w:tcBorders>
          </w:tcPr>
          <w:p w14:paraId="4AD1308B" w14:textId="22DCE87E" w:rsidR="00BE486E" w:rsidRPr="004940AA" w:rsidRDefault="00BE486E" w:rsidP="00BE486E">
            <w:pPr>
              <w:spacing w:line="192" w:lineRule="auto"/>
              <w:jc w:val="center"/>
              <w:rPr>
                <w:rFonts w:ascii="Times New Roman" w:eastAsia="Calibri" w:hAnsi="Times New Roman" w:cs="Times New Roman"/>
                <w:bCs/>
                <w:iCs/>
                <w:color w:val="000000"/>
                <w:spacing w:val="-1"/>
                <w:bdr w:val="none" w:sz="0" w:space="0" w:color="auto" w:frame="1"/>
              </w:rPr>
            </w:pPr>
            <w:r w:rsidRPr="004940AA">
              <w:rPr>
                <w:rFonts w:ascii="Times New Roman" w:eastAsia="Calibri" w:hAnsi="Times New Roman" w:cs="Times New Roman"/>
                <w:bCs/>
                <w:iCs/>
                <w:color w:val="000000"/>
                <w:spacing w:val="-1"/>
                <w:bdr w:val="none" w:sz="0" w:space="0" w:color="auto" w:frame="1"/>
              </w:rPr>
              <w:t>43,1</w:t>
            </w:r>
          </w:p>
        </w:tc>
      </w:tr>
      <w:tr w:rsidR="00BE486E" w:rsidRPr="00BE486E" w14:paraId="7356CF18" w14:textId="77777777" w:rsidTr="0085682D">
        <w:tc>
          <w:tcPr>
            <w:tcW w:w="2381" w:type="dxa"/>
            <w:tcBorders>
              <w:top w:val="nil"/>
              <w:left w:val="single" w:sz="4" w:space="0" w:color="auto"/>
              <w:bottom w:val="nil"/>
              <w:right w:val="single" w:sz="4" w:space="0" w:color="auto"/>
            </w:tcBorders>
            <w:vAlign w:val="bottom"/>
          </w:tcPr>
          <w:p w14:paraId="759EF1FD" w14:textId="77777777" w:rsidR="00BE486E" w:rsidRPr="004940AA" w:rsidRDefault="00BE486E" w:rsidP="00BE486E">
            <w:pPr>
              <w:spacing w:line="192" w:lineRule="auto"/>
              <w:rPr>
                <w:rFonts w:ascii="Times New Roman" w:eastAsia="Calibri" w:hAnsi="Times New Roman" w:cs="Times New Roman"/>
                <w:bCs/>
                <w:iCs/>
                <w:color w:val="000000"/>
                <w:spacing w:val="-1"/>
                <w:bdr w:val="none" w:sz="0" w:space="0" w:color="auto" w:frame="1"/>
              </w:rPr>
            </w:pPr>
            <w:r w:rsidRPr="004940AA">
              <w:rPr>
                <w:rFonts w:ascii="Times New Roman" w:eastAsia="Calibri" w:hAnsi="Times New Roman" w:cs="Times New Roman"/>
              </w:rPr>
              <w:t>Россия</w:t>
            </w:r>
          </w:p>
        </w:tc>
        <w:tc>
          <w:tcPr>
            <w:tcW w:w="1400" w:type="dxa"/>
            <w:tcBorders>
              <w:top w:val="nil"/>
              <w:left w:val="nil"/>
              <w:bottom w:val="nil"/>
              <w:right w:val="nil"/>
            </w:tcBorders>
          </w:tcPr>
          <w:p w14:paraId="6DB666DA" w14:textId="77777777" w:rsidR="00BE486E" w:rsidRPr="004940AA" w:rsidRDefault="00BE486E" w:rsidP="00BE486E">
            <w:pPr>
              <w:spacing w:line="192" w:lineRule="auto"/>
              <w:jc w:val="center"/>
              <w:rPr>
                <w:rFonts w:ascii="Times New Roman" w:eastAsia="Calibri" w:hAnsi="Times New Roman" w:cs="Times New Roman"/>
                <w:bCs/>
                <w:iCs/>
                <w:color w:val="000000"/>
                <w:spacing w:val="-1"/>
                <w:bdr w:val="none" w:sz="0" w:space="0" w:color="auto" w:frame="1"/>
              </w:rPr>
            </w:pPr>
            <w:r w:rsidRPr="004940AA">
              <w:rPr>
                <w:rFonts w:ascii="Times New Roman" w:eastAsia="Calibri" w:hAnsi="Times New Roman" w:cs="Times New Roman"/>
                <w:bCs/>
                <w:iCs/>
                <w:color w:val="000000"/>
                <w:spacing w:val="-1"/>
                <w:bdr w:val="none" w:sz="0" w:space="0" w:color="auto" w:frame="1"/>
              </w:rPr>
              <w:t>59,4</w:t>
            </w:r>
          </w:p>
        </w:tc>
        <w:tc>
          <w:tcPr>
            <w:tcW w:w="1401" w:type="dxa"/>
            <w:tcBorders>
              <w:top w:val="nil"/>
              <w:left w:val="nil"/>
              <w:bottom w:val="nil"/>
              <w:right w:val="nil"/>
            </w:tcBorders>
          </w:tcPr>
          <w:p w14:paraId="0994A16D" w14:textId="32F164E6" w:rsidR="00BE486E" w:rsidRPr="004940AA" w:rsidRDefault="00BE486E" w:rsidP="00BE486E">
            <w:pPr>
              <w:spacing w:line="192" w:lineRule="auto"/>
              <w:jc w:val="center"/>
              <w:rPr>
                <w:rFonts w:ascii="Times New Roman" w:eastAsia="Calibri" w:hAnsi="Times New Roman" w:cs="Times New Roman"/>
                <w:bCs/>
                <w:iCs/>
                <w:color w:val="000000"/>
                <w:spacing w:val="-1"/>
                <w:bdr w:val="none" w:sz="0" w:space="0" w:color="auto" w:frame="1"/>
              </w:rPr>
            </w:pPr>
            <w:r w:rsidRPr="004940AA">
              <w:rPr>
                <w:rFonts w:ascii="Times New Roman" w:eastAsia="Calibri" w:hAnsi="Times New Roman" w:cs="Times New Roman"/>
                <w:bCs/>
                <w:iCs/>
                <w:color w:val="000000"/>
                <w:spacing w:val="-1"/>
                <w:bdr w:val="none" w:sz="0" w:space="0" w:color="auto" w:frame="1"/>
              </w:rPr>
              <w:t>58,3</w:t>
            </w:r>
          </w:p>
        </w:tc>
        <w:tc>
          <w:tcPr>
            <w:tcW w:w="1400" w:type="dxa"/>
            <w:tcBorders>
              <w:top w:val="nil"/>
              <w:left w:val="nil"/>
              <w:bottom w:val="nil"/>
              <w:right w:val="nil"/>
            </w:tcBorders>
          </w:tcPr>
          <w:p w14:paraId="26017930" w14:textId="1D54EAF8" w:rsidR="00BE486E" w:rsidRPr="004940AA" w:rsidRDefault="00BE486E" w:rsidP="00BE486E">
            <w:pPr>
              <w:spacing w:line="192" w:lineRule="auto"/>
              <w:jc w:val="center"/>
              <w:rPr>
                <w:rFonts w:ascii="Times New Roman" w:eastAsia="Calibri" w:hAnsi="Times New Roman" w:cs="Times New Roman"/>
                <w:bCs/>
                <w:iCs/>
                <w:color w:val="000000"/>
                <w:spacing w:val="-1"/>
                <w:bdr w:val="none" w:sz="0" w:space="0" w:color="auto" w:frame="1"/>
              </w:rPr>
            </w:pPr>
            <w:r w:rsidRPr="004940AA">
              <w:rPr>
                <w:rFonts w:ascii="Times New Roman" w:eastAsia="Calibri" w:hAnsi="Times New Roman" w:cs="Times New Roman"/>
                <w:bCs/>
                <w:iCs/>
                <w:color w:val="000000"/>
                <w:spacing w:val="-1"/>
                <w:bdr w:val="none" w:sz="0" w:space="0" w:color="auto" w:frame="1"/>
              </w:rPr>
              <w:t>59,3</w:t>
            </w:r>
          </w:p>
        </w:tc>
        <w:tc>
          <w:tcPr>
            <w:tcW w:w="1401" w:type="dxa"/>
            <w:tcBorders>
              <w:top w:val="nil"/>
              <w:left w:val="nil"/>
              <w:bottom w:val="nil"/>
              <w:right w:val="single" w:sz="4" w:space="0" w:color="auto"/>
            </w:tcBorders>
          </w:tcPr>
          <w:p w14:paraId="2192EED2" w14:textId="77777777" w:rsidR="00BE486E" w:rsidRPr="004940AA" w:rsidRDefault="00BE486E" w:rsidP="00BE486E">
            <w:pPr>
              <w:spacing w:line="192" w:lineRule="auto"/>
              <w:jc w:val="center"/>
              <w:rPr>
                <w:rFonts w:ascii="Times New Roman" w:eastAsia="Calibri" w:hAnsi="Times New Roman" w:cs="Times New Roman"/>
                <w:bCs/>
                <w:iCs/>
                <w:color w:val="000000"/>
                <w:spacing w:val="-1"/>
                <w:bdr w:val="none" w:sz="0" w:space="0" w:color="auto" w:frame="1"/>
              </w:rPr>
            </w:pPr>
            <w:r w:rsidRPr="004940AA">
              <w:rPr>
                <w:rFonts w:ascii="Times New Roman" w:eastAsia="Calibri" w:hAnsi="Times New Roman" w:cs="Times New Roman"/>
                <w:bCs/>
                <w:iCs/>
                <w:color w:val="000000"/>
                <w:spacing w:val="-1"/>
                <w:bdr w:val="none" w:sz="0" w:space="0" w:color="auto" w:frame="1"/>
              </w:rPr>
              <w:t>59,8</w:t>
            </w:r>
          </w:p>
        </w:tc>
        <w:tc>
          <w:tcPr>
            <w:tcW w:w="1401" w:type="dxa"/>
            <w:tcBorders>
              <w:top w:val="nil"/>
              <w:left w:val="nil"/>
              <w:bottom w:val="nil"/>
              <w:right w:val="single" w:sz="4" w:space="0" w:color="auto"/>
            </w:tcBorders>
          </w:tcPr>
          <w:p w14:paraId="1CE0B39A" w14:textId="38942980" w:rsidR="00BE486E" w:rsidRPr="004940AA" w:rsidRDefault="00BE486E" w:rsidP="00BE486E">
            <w:pPr>
              <w:spacing w:line="192" w:lineRule="auto"/>
              <w:jc w:val="center"/>
              <w:rPr>
                <w:rFonts w:ascii="Times New Roman" w:eastAsia="Calibri" w:hAnsi="Times New Roman" w:cs="Times New Roman"/>
                <w:bCs/>
                <w:iCs/>
                <w:color w:val="000000"/>
                <w:spacing w:val="-1"/>
                <w:bdr w:val="none" w:sz="0" w:space="0" w:color="auto" w:frame="1"/>
              </w:rPr>
            </w:pPr>
            <w:r w:rsidRPr="004940AA">
              <w:rPr>
                <w:rFonts w:ascii="Times New Roman" w:eastAsia="Calibri" w:hAnsi="Times New Roman" w:cs="Times New Roman"/>
                <w:bCs/>
                <w:iCs/>
                <w:color w:val="000000"/>
                <w:spacing w:val="-1"/>
                <w:bdr w:val="none" w:sz="0" w:space="0" w:color="auto" w:frame="1"/>
              </w:rPr>
              <w:t>60,8</w:t>
            </w:r>
          </w:p>
        </w:tc>
      </w:tr>
      <w:tr w:rsidR="00BE486E" w:rsidRPr="00BE486E" w14:paraId="0E4E67E3" w14:textId="77777777" w:rsidTr="0085682D">
        <w:tc>
          <w:tcPr>
            <w:tcW w:w="2381" w:type="dxa"/>
            <w:tcBorders>
              <w:top w:val="nil"/>
              <w:left w:val="single" w:sz="4" w:space="0" w:color="auto"/>
              <w:bottom w:val="nil"/>
              <w:right w:val="single" w:sz="4" w:space="0" w:color="auto"/>
            </w:tcBorders>
            <w:vAlign w:val="bottom"/>
          </w:tcPr>
          <w:p w14:paraId="6453B5BE" w14:textId="51B273BD" w:rsidR="00BE486E" w:rsidRPr="004940AA" w:rsidRDefault="00BE486E" w:rsidP="00BE486E">
            <w:pPr>
              <w:spacing w:line="192" w:lineRule="auto"/>
              <w:rPr>
                <w:rFonts w:ascii="Times New Roman" w:eastAsia="Calibri" w:hAnsi="Times New Roman" w:cs="Times New Roman"/>
              </w:rPr>
            </w:pPr>
            <w:r w:rsidRPr="004940AA">
              <w:rPr>
                <w:rFonts w:ascii="Times New Roman" w:eastAsia="Calibri" w:hAnsi="Times New Roman" w:cs="Times New Roman"/>
              </w:rPr>
              <w:t>Таджикистан</w:t>
            </w:r>
            <w:r w:rsidR="007B1C1F" w:rsidRPr="004940AA">
              <w:rPr>
                <w:rFonts w:ascii="Times New Roman" w:eastAsia="Calibri" w:hAnsi="Times New Roman" w:cs="Times New Roman"/>
                <w:vertAlign w:val="superscript"/>
              </w:rPr>
              <w:t>3</w:t>
            </w:r>
          </w:p>
        </w:tc>
        <w:tc>
          <w:tcPr>
            <w:tcW w:w="1400" w:type="dxa"/>
            <w:tcBorders>
              <w:top w:val="nil"/>
              <w:left w:val="nil"/>
              <w:bottom w:val="nil"/>
              <w:right w:val="nil"/>
            </w:tcBorders>
          </w:tcPr>
          <w:p w14:paraId="7A7014C2" w14:textId="77777777" w:rsidR="00BE486E" w:rsidRPr="004940AA" w:rsidRDefault="00BE486E" w:rsidP="00BE486E">
            <w:pPr>
              <w:spacing w:line="192" w:lineRule="auto"/>
              <w:jc w:val="center"/>
              <w:rPr>
                <w:rFonts w:ascii="Times New Roman" w:eastAsia="Calibri" w:hAnsi="Times New Roman" w:cs="Times New Roman"/>
                <w:bCs/>
                <w:iCs/>
                <w:color w:val="000000"/>
                <w:spacing w:val="-1"/>
                <w:bdr w:val="none" w:sz="0" w:space="0" w:color="auto" w:frame="1"/>
              </w:rPr>
            </w:pPr>
            <w:r w:rsidRPr="004940AA">
              <w:rPr>
                <w:rFonts w:ascii="Times New Roman" w:eastAsia="Calibri" w:hAnsi="Times New Roman" w:cs="Times New Roman"/>
                <w:bCs/>
                <w:iCs/>
                <w:color w:val="000000"/>
                <w:spacing w:val="-1"/>
                <w:bdr w:val="none" w:sz="0" w:space="0" w:color="auto" w:frame="1"/>
              </w:rPr>
              <w:t>44,6</w:t>
            </w:r>
          </w:p>
        </w:tc>
        <w:tc>
          <w:tcPr>
            <w:tcW w:w="1401" w:type="dxa"/>
            <w:tcBorders>
              <w:top w:val="nil"/>
              <w:left w:val="nil"/>
              <w:bottom w:val="nil"/>
              <w:right w:val="nil"/>
            </w:tcBorders>
          </w:tcPr>
          <w:p w14:paraId="38D95568" w14:textId="77777777" w:rsidR="00BE486E" w:rsidRPr="004940AA" w:rsidRDefault="00BE486E" w:rsidP="00BE486E">
            <w:pPr>
              <w:spacing w:line="192" w:lineRule="auto"/>
              <w:jc w:val="center"/>
              <w:rPr>
                <w:rFonts w:ascii="Times New Roman" w:eastAsia="Calibri" w:hAnsi="Times New Roman" w:cs="Times New Roman"/>
                <w:bCs/>
                <w:iCs/>
                <w:color w:val="000000"/>
                <w:spacing w:val="-1"/>
                <w:bdr w:val="none" w:sz="0" w:space="0" w:color="auto" w:frame="1"/>
              </w:rPr>
            </w:pPr>
            <w:r w:rsidRPr="004940AA">
              <w:rPr>
                <w:rFonts w:ascii="Times New Roman" w:eastAsia="Calibri" w:hAnsi="Times New Roman" w:cs="Times New Roman"/>
                <w:bCs/>
                <w:iCs/>
                <w:color w:val="000000"/>
                <w:spacing w:val="-1"/>
                <w:bdr w:val="none" w:sz="0" w:space="0" w:color="auto" w:frame="1"/>
              </w:rPr>
              <w:t>44,6</w:t>
            </w:r>
          </w:p>
        </w:tc>
        <w:tc>
          <w:tcPr>
            <w:tcW w:w="1400" w:type="dxa"/>
            <w:tcBorders>
              <w:top w:val="nil"/>
              <w:left w:val="nil"/>
              <w:bottom w:val="nil"/>
              <w:right w:val="nil"/>
            </w:tcBorders>
          </w:tcPr>
          <w:p w14:paraId="04AE453C" w14:textId="77777777" w:rsidR="00BE486E" w:rsidRPr="004940AA" w:rsidRDefault="00BE486E" w:rsidP="00BE486E">
            <w:pPr>
              <w:spacing w:line="192" w:lineRule="auto"/>
              <w:jc w:val="center"/>
              <w:rPr>
                <w:rFonts w:ascii="Times New Roman" w:eastAsia="Calibri" w:hAnsi="Times New Roman" w:cs="Times New Roman"/>
                <w:bCs/>
                <w:iCs/>
                <w:color w:val="000000"/>
                <w:spacing w:val="-1"/>
                <w:bdr w:val="none" w:sz="0" w:space="0" w:color="auto" w:frame="1"/>
              </w:rPr>
            </w:pPr>
            <w:r w:rsidRPr="004940AA">
              <w:rPr>
                <w:rFonts w:ascii="Times New Roman" w:eastAsia="Calibri" w:hAnsi="Times New Roman" w:cs="Times New Roman"/>
                <w:bCs/>
                <w:iCs/>
                <w:color w:val="000000"/>
                <w:spacing w:val="-1"/>
                <w:bdr w:val="none" w:sz="0" w:space="0" w:color="auto" w:frame="1"/>
              </w:rPr>
              <w:t>44,5</w:t>
            </w:r>
          </w:p>
        </w:tc>
        <w:tc>
          <w:tcPr>
            <w:tcW w:w="1401" w:type="dxa"/>
            <w:tcBorders>
              <w:top w:val="nil"/>
              <w:left w:val="nil"/>
              <w:bottom w:val="nil"/>
              <w:right w:val="single" w:sz="4" w:space="0" w:color="auto"/>
            </w:tcBorders>
          </w:tcPr>
          <w:p w14:paraId="2CA2C918" w14:textId="77777777" w:rsidR="00BE486E" w:rsidRPr="004940AA" w:rsidRDefault="00BE486E" w:rsidP="00BE486E">
            <w:pPr>
              <w:spacing w:line="192" w:lineRule="auto"/>
              <w:jc w:val="center"/>
              <w:rPr>
                <w:rFonts w:ascii="Times New Roman" w:eastAsia="Calibri" w:hAnsi="Times New Roman" w:cs="Times New Roman"/>
                <w:bCs/>
                <w:iCs/>
                <w:color w:val="000000"/>
                <w:spacing w:val="-1"/>
                <w:bdr w:val="none" w:sz="0" w:space="0" w:color="auto" w:frame="1"/>
              </w:rPr>
            </w:pPr>
            <w:r w:rsidRPr="004940AA">
              <w:rPr>
                <w:rFonts w:ascii="Times New Roman" w:eastAsia="Calibri" w:hAnsi="Times New Roman" w:cs="Times New Roman"/>
                <w:bCs/>
                <w:iCs/>
                <w:color w:val="000000"/>
                <w:spacing w:val="-1"/>
                <w:bdr w:val="none" w:sz="0" w:space="0" w:color="auto" w:frame="1"/>
              </w:rPr>
              <w:t>43,5</w:t>
            </w:r>
          </w:p>
        </w:tc>
        <w:tc>
          <w:tcPr>
            <w:tcW w:w="1401" w:type="dxa"/>
            <w:tcBorders>
              <w:top w:val="nil"/>
              <w:left w:val="nil"/>
              <w:bottom w:val="nil"/>
              <w:right w:val="single" w:sz="4" w:space="0" w:color="auto"/>
            </w:tcBorders>
          </w:tcPr>
          <w:p w14:paraId="7C095D54" w14:textId="79273C0E" w:rsidR="00BE486E" w:rsidRPr="004940AA" w:rsidRDefault="007B1C1F" w:rsidP="00BE486E">
            <w:pPr>
              <w:spacing w:line="192" w:lineRule="auto"/>
              <w:jc w:val="center"/>
              <w:rPr>
                <w:rFonts w:ascii="Times New Roman" w:eastAsia="Calibri" w:hAnsi="Times New Roman" w:cs="Times New Roman"/>
                <w:bCs/>
                <w:iCs/>
                <w:color w:val="000000"/>
                <w:spacing w:val="-1"/>
                <w:bdr w:val="none" w:sz="0" w:space="0" w:color="auto" w:frame="1"/>
              </w:rPr>
            </w:pPr>
            <w:r w:rsidRPr="004940AA">
              <w:rPr>
                <w:rFonts w:ascii="Times New Roman" w:eastAsia="Calibri" w:hAnsi="Times New Roman" w:cs="Times New Roman"/>
                <w:bCs/>
                <w:iCs/>
                <w:color w:val="000000"/>
                <w:spacing w:val="-1"/>
                <w:bdr w:val="none" w:sz="0" w:space="0" w:color="auto" w:frame="1"/>
              </w:rPr>
              <w:t>43,1</w:t>
            </w:r>
          </w:p>
        </w:tc>
      </w:tr>
      <w:tr w:rsidR="00BE486E" w:rsidRPr="00BE486E" w14:paraId="0CD61EDC" w14:textId="77777777" w:rsidTr="0085682D">
        <w:tc>
          <w:tcPr>
            <w:tcW w:w="2381" w:type="dxa"/>
            <w:tcBorders>
              <w:top w:val="nil"/>
              <w:left w:val="single" w:sz="4" w:space="0" w:color="auto"/>
              <w:bottom w:val="nil"/>
              <w:right w:val="single" w:sz="4" w:space="0" w:color="auto"/>
            </w:tcBorders>
            <w:vAlign w:val="bottom"/>
          </w:tcPr>
          <w:p w14:paraId="70F4396B" w14:textId="456FA058" w:rsidR="00BE486E" w:rsidRPr="004940AA" w:rsidRDefault="00BE486E" w:rsidP="00BE486E">
            <w:pPr>
              <w:spacing w:line="192" w:lineRule="auto"/>
              <w:rPr>
                <w:rFonts w:ascii="Times New Roman" w:eastAsia="Calibri" w:hAnsi="Times New Roman" w:cs="Times New Roman"/>
              </w:rPr>
            </w:pPr>
            <w:r w:rsidRPr="004940AA">
              <w:rPr>
                <w:rFonts w:ascii="Times New Roman" w:eastAsia="Calibri" w:hAnsi="Times New Roman" w:cs="Times New Roman"/>
              </w:rPr>
              <w:t>Узбекистан</w:t>
            </w:r>
            <w:r w:rsidR="007B1C1F" w:rsidRPr="004940AA">
              <w:rPr>
                <w:rFonts w:ascii="Times New Roman" w:eastAsia="Calibri" w:hAnsi="Times New Roman" w:cs="Times New Roman"/>
                <w:vertAlign w:val="superscript"/>
              </w:rPr>
              <w:t>3</w:t>
            </w:r>
          </w:p>
        </w:tc>
        <w:tc>
          <w:tcPr>
            <w:tcW w:w="1400" w:type="dxa"/>
            <w:tcBorders>
              <w:top w:val="nil"/>
              <w:left w:val="nil"/>
              <w:bottom w:val="nil"/>
              <w:right w:val="nil"/>
            </w:tcBorders>
          </w:tcPr>
          <w:p w14:paraId="644BA26C" w14:textId="77777777" w:rsidR="00BE486E" w:rsidRPr="004940AA" w:rsidRDefault="00BE486E" w:rsidP="00BE486E">
            <w:pPr>
              <w:spacing w:line="192" w:lineRule="auto"/>
              <w:jc w:val="center"/>
              <w:rPr>
                <w:rFonts w:ascii="Times New Roman" w:eastAsia="Calibri" w:hAnsi="Times New Roman" w:cs="Times New Roman"/>
                <w:bCs/>
                <w:iCs/>
                <w:color w:val="000000"/>
                <w:spacing w:val="-1"/>
                <w:bdr w:val="none" w:sz="0" w:space="0" w:color="auto" w:frame="1"/>
              </w:rPr>
            </w:pPr>
            <w:r w:rsidRPr="004940AA">
              <w:rPr>
                <w:rFonts w:ascii="Times New Roman" w:eastAsia="Calibri" w:hAnsi="Times New Roman" w:cs="Times New Roman"/>
                <w:bCs/>
                <w:iCs/>
                <w:color w:val="000000"/>
                <w:spacing w:val="-1"/>
                <w:bdr w:val="none" w:sz="0" w:space="0" w:color="auto" w:frame="1"/>
              </w:rPr>
              <w:t>68,3</w:t>
            </w:r>
          </w:p>
        </w:tc>
        <w:tc>
          <w:tcPr>
            <w:tcW w:w="1401" w:type="dxa"/>
            <w:tcBorders>
              <w:top w:val="nil"/>
              <w:left w:val="nil"/>
              <w:bottom w:val="nil"/>
              <w:right w:val="nil"/>
            </w:tcBorders>
          </w:tcPr>
          <w:p w14:paraId="44A30072" w14:textId="77777777" w:rsidR="00BE486E" w:rsidRPr="004940AA" w:rsidRDefault="00BE486E" w:rsidP="00BE486E">
            <w:pPr>
              <w:spacing w:line="192" w:lineRule="auto"/>
              <w:jc w:val="center"/>
              <w:rPr>
                <w:rFonts w:ascii="Times New Roman" w:eastAsia="Calibri" w:hAnsi="Times New Roman" w:cs="Times New Roman"/>
                <w:bCs/>
                <w:iCs/>
                <w:color w:val="000000"/>
                <w:spacing w:val="-1"/>
                <w:bdr w:val="none" w:sz="0" w:space="0" w:color="auto" w:frame="1"/>
              </w:rPr>
            </w:pPr>
            <w:r w:rsidRPr="004940AA">
              <w:rPr>
                <w:rFonts w:ascii="Times New Roman" w:eastAsia="Calibri" w:hAnsi="Times New Roman" w:cs="Times New Roman"/>
                <w:bCs/>
                <w:iCs/>
                <w:color w:val="000000"/>
                <w:spacing w:val="-1"/>
                <w:bdr w:val="none" w:sz="0" w:space="0" w:color="auto" w:frame="1"/>
              </w:rPr>
              <w:t>66,0</w:t>
            </w:r>
          </w:p>
        </w:tc>
        <w:tc>
          <w:tcPr>
            <w:tcW w:w="1400" w:type="dxa"/>
            <w:tcBorders>
              <w:top w:val="nil"/>
              <w:left w:val="nil"/>
              <w:bottom w:val="nil"/>
              <w:right w:val="nil"/>
            </w:tcBorders>
          </w:tcPr>
          <w:p w14:paraId="3C54EEE1" w14:textId="77777777" w:rsidR="00BE486E" w:rsidRPr="004940AA" w:rsidRDefault="00BE486E" w:rsidP="00BE486E">
            <w:pPr>
              <w:spacing w:line="192" w:lineRule="auto"/>
              <w:jc w:val="center"/>
              <w:rPr>
                <w:rFonts w:ascii="Times New Roman" w:eastAsia="Calibri" w:hAnsi="Times New Roman" w:cs="Times New Roman"/>
                <w:bCs/>
                <w:iCs/>
                <w:color w:val="000000"/>
                <w:spacing w:val="-1"/>
                <w:bdr w:val="none" w:sz="0" w:space="0" w:color="auto" w:frame="1"/>
              </w:rPr>
            </w:pPr>
            <w:r w:rsidRPr="004940AA">
              <w:rPr>
                <w:rFonts w:ascii="Times New Roman" w:eastAsia="Calibri" w:hAnsi="Times New Roman" w:cs="Times New Roman"/>
                <w:bCs/>
                <w:iCs/>
                <w:color w:val="000000"/>
                <w:spacing w:val="-1"/>
                <w:bdr w:val="none" w:sz="0" w:space="0" w:color="auto" w:frame="1"/>
              </w:rPr>
              <w:t>67,0</w:t>
            </w:r>
          </w:p>
        </w:tc>
        <w:tc>
          <w:tcPr>
            <w:tcW w:w="1401" w:type="dxa"/>
            <w:tcBorders>
              <w:top w:val="nil"/>
              <w:left w:val="nil"/>
              <w:bottom w:val="nil"/>
              <w:right w:val="single" w:sz="4" w:space="0" w:color="auto"/>
            </w:tcBorders>
          </w:tcPr>
          <w:p w14:paraId="215D02EF" w14:textId="77777777" w:rsidR="00BE486E" w:rsidRPr="004940AA" w:rsidRDefault="00BE486E" w:rsidP="00BE486E">
            <w:pPr>
              <w:spacing w:line="192" w:lineRule="auto"/>
              <w:jc w:val="center"/>
              <w:rPr>
                <w:rFonts w:ascii="Times New Roman" w:eastAsia="Calibri" w:hAnsi="Times New Roman" w:cs="Times New Roman"/>
                <w:bCs/>
                <w:iCs/>
                <w:color w:val="000000"/>
                <w:spacing w:val="-1"/>
                <w:bdr w:val="none" w:sz="0" w:space="0" w:color="auto" w:frame="1"/>
              </w:rPr>
            </w:pPr>
            <w:r w:rsidRPr="004940AA">
              <w:rPr>
                <w:rFonts w:ascii="Times New Roman" w:eastAsia="Calibri" w:hAnsi="Times New Roman" w:cs="Times New Roman"/>
                <w:bCs/>
                <w:iCs/>
                <w:color w:val="000000"/>
                <w:spacing w:val="-1"/>
                <w:bdr w:val="none" w:sz="0" w:space="0" w:color="auto" w:frame="1"/>
              </w:rPr>
              <w:t>67,2</w:t>
            </w:r>
          </w:p>
        </w:tc>
        <w:tc>
          <w:tcPr>
            <w:tcW w:w="1401" w:type="dxa"/>
            <w:tcBorders>
              <w:top w:val="nil"/>
              <w:left w:val="nil"/>
              <w:bottom w:val="nil"/>
              <w:right w:val="single" w:sz="4" w:space="0" w:color="auto"/>
            </w:tcBorders>
          </w:tcPr>
          <w:p w14:paraId="08465276" w14:textId="7F4B4E2E" w:rsidR="00BE486E" w:rsidRPr="004940AA" w:rsidRDefault="007B1C1F" w:rsidP="00BE486E">
            <w:pPr>
              <w:spacing w:line="192" w:lineRule="auto"/>
              <w:jc w:val="center"/>
              <w:rPr>
                <w:rFonts w:ascii="Times New Roman" w:eastAsia="Calibri" w:hAnsi="Times New Roman" w:cs="Times New Roman"/>
                <w:bCs/>
                <w:iCs/>
                <w:color w:val="000000"/>
                <w:spacing w:val="-1"/>
                <w:bdr w:val="none" w:sz="0" w:space="0" w:color="auto" w:frame="1"/>
              </w:rPr>
            </w:pPr>
            <w:r w:rsidRPr="004940AA">
              <w:rPr>
                <w:rFonts w:ascii="Times New Roman" w:eastAsia="Calibri" w:hAnsi="Times New Roman" w:cs="Times New Roman"/>
                <w:bCs/>
                <w:iCs/>
                <w:color w:val="000000"/>
                <w:spacing w:val="-1"/>
                <w:bdr w:val="none" w:sz="0" w:space="0" w:color="auto" w:frame="1"/>
              </w:rPr>
              <w:t>67,9</w:t>
            </w:r>
          </w:p>
        </w:tc>
      </w:tr>
      <w:tr w:rsidR="00BE486E" w:rsidRPr="00BE486E" w14:paraId="7C2B6276" w14:textId="77777777" w:rsidTr="0085682D">
        <w:tc>
          <w:tcPr>
            <w:tcW w:w="2381" w:type="dxa"/>
            <w:tcBorders>
              <w:top w:val="nil"/>
              <w:left w:val="single" w:sz="4" w:space="0" w:color="auto"/>
              <w:bottom w:val="nil"/>
              <w:right w:val="single" w:sz="4" w:space="0" w:color="auto"/>
            </w:tcBorders>
            <w:vAlign w:val="bottom"/>
          </w:tcPr>
          <w:p w14:paraId="0D6A94EC" w14:textId="77777777" w:rsidR="00BE486E" w:rsidRPr="004940AA" w:rsidRDefault="00BE486E" w:rsidP="00BE486E">
            <w:pPr>
              <w:spacing w:line="192" w:lineRule="auto"/>
              <w:rPr>
                <w:rFonts w:ascii="Times New Roman" w:eastAsia="Calibri" w:hAnsi="Times New Roman" w:cs="Times New Roman"/>
              </w:rPr>
            </w:pPr>
            <w:r w:rsidRPr="004940AA">
              <w:rPr>
                <w:rFonts w:ascii="Times New Roman" w:eastAsia="Calibri" w:hAnsi="Times New Roman" w:cs="Times New Roman"/>
              </w:rPr>
              <w:t>Украина</w:t>
            </w:r>
          </w:p>
        </w:tc>
        <w:tc>
          <w:tcPr>
            <w:tcW w:w="1400" w:type="dxa"/>
            <w:tcBorders>
              <w:top w:val="nil"/>
              <w:left w:val="nil"/>
              <w:bottom w:val="nil"/>
              <w:right w:val="nil"/>
            </w:tcBorders>
          </w:tcPr>
          <w:p w14:paraId="4CDFE1A6" w14:textId="77777777" w:rsidR="00BE486E" w:rsidRPr="004940AA" w:rsidRDefault="00BE486E" w:rsidP="00BE486E">
            <w:pPr>
              <w:spacing w:line="192" w:lineRule="auto"/>
              <w:jc w:val="center"/>
              <w:rPr>
                <w:rFonts w:ascii="Times New Roman" w:eastAsia="Calibri" w:hAnsi="Times New Roman" w:cs="Times New Roman"/>
                <w:bCs/>
                <w:iCs/>
                <w:color w:val="000000"/>
                <w:spacing w:val="-1"/>
                <w:bdr w:val="none" w:sz="0" w:space="0" w:color="auto" w:frame="1"/>
              </w:rPr>
            </w:pPr>
            <w:r w:rsidRPr="004940AA">
              <w:rPr>
                <w:rFonts w:ascii="Times New Roman" w:eastAsia="Calibri" w:hAnsi="Times New Roman" w:cs="Times New Roman"/>
                <w:bCs/>
                <w:iCs/>
                <w:color w:val="000000"/>
                <w:spacing w:val="-1"/>
                <w:bdr w:val="none" w:sz="0" w:space="0" w:color="auto" w:frame="1"/>
              </w:rPr>
              <w:t>51,7</w:t>
            </w:r>
          </w:p>
        </w:tc>
        <w:tc>
          <w:tcPr>
            <w:tcW w:w="1401" w:type="dxa"/>
            <w:tcBorders>
              <w:top w:val="nil"/>
              <w:left w:val="nil"/>
              <w:bottom w:val="nil"/>
              <w:right w:val="nil"/>
            </w:tcBorders>
          </w:tcPr>
          <w:p w14:paraId="43E074D2" w14:textId="77777777" w:rsidR="00BE486E" w:rsidRPr="004940AA" w:rsidRDefault="00BE486E" w:rsidP="00BE486E">
            <w:pPr>
              <w:spacing w:line="192" w:lineRule="auto"/>
              <w:jc w:val="center"/>
              <w:rPr>
                <w:rFonts w:ascii="Times New Roman" w:eastAsia="Calibri" w:hAnsi="Times New Roman" w:cs="Times New Roman"/>
                <w:bCs/>
                <w:iCs/>
                <w:color w:val="000000"/>
                <w:spacing w:val="-1"/>
                <w:bdr w:val="none" w:sz="0" w:space="0" w:color="auto" w:frame="1"/>
              </w:rPr>
            </w:pPr>
            <w:r w:rsidRPr="004940AA">
              <w:rPr>
                <w:rFonts w:ascii="Times New Roman" w:eastAsia="Calibri" w:hAnsi="Times New Roman" w:cs="Times New Roman"/>
                <w:bCs/>
                <w:iCs/>
                <w:color w:val="000000"/>
                <w:spacing w:val="-1"/>
                <w:bdr w:val="none" w:sz="0" w:space="0" w:color="auto" w:frame="1"/>
              </w:rPr>
              <w:t>49,9</w:t>
            </w:r>
          </w:p>
        </w:tc>
        <w:tc>
          <w:tcPr>
            <w:tcW w:w="1400" w:type="dxa"/>
            <w:tcBorders>
              <w:top w:val="nil"/>
              <w:left w:val="nil"/>
              <w:bottom w:val="nil"/>
              <w:right w:val="nil"/>
            </w:tcBorders>
          </w:tcPr>
          <w:p w14:paraId="14EE7C20" w14:textId="77777777" w:rsidR="00BE486E" w:rsidRPr="004940AA" w:rsidRDefault="00BE486E" w:rsidP="00BE486E">
            <w:pPr>
              <w:spacing w:line="192" w:lineRule="auto"/>
              <w:jc w:val="center"/>
              <w:rPr>
                <w:rFonts w:ascii="Times New Roman" w:eastAsia="Calibri" w:hAnsi="Times New Roman" w:cs="Times New Roman"/>
                <w:bCs/>
                <w:iCs/>
                <w:color w:val="000000"/>
                <w:spacing w:val="-1"/>
                <w:bdr w:val="none" w:sz="0" w:space="0" w:color="auto" w:frame="1"/>
              </w:rPr>
            </w:pPr>
            <w:r w:rsidRPr="004940AA">
              <w:rPr>
                <w:rFonts w:ascii="Times New Roman" w:eastAsia="Calibri" w:hAnsi="Times New Roman" w:cs="Times New Roman"/>
                <w:bCs/>
                <w:iCs/>
                <w:color w:val="000000"/>
                <w:spacing w:val="-1"/>
                <w:bdr w:val="none" w:sz="0" w:space="0" w:color="auto" w:frame="1"/>
              </w:rPr>
              <w:t>49,3</w:t>
            </w:r>
          </w:p>
        </w:tc>
        <w:tc>
          <w:tcPr>
            <w:tcW w:w="1401" w:type="dxa"/>
            <w:tcBorders>
              <w:top w:val="nil"/>
              <w:left w:val="nil"/>
              <w:bottom w:val="nil"/>
              <w:right w:val="single" w:sz="4" w:space="0" w:color="auto"/>
            </w:tcBorders>
          </w:tcPr>
          <w:p w14:paraId="1C1C9751" w14:textId="77777777" w:rsidR="00BE486E" w:rsidRPr="004940AA" w:rsidRDefault="00BE486E" w:rsidP="00BE486E">
            <w:pPr>
              <w:spacing w:line="192" w:lineRule="auto"/>
              <w:jc w:val="center"/>
              <w:rPr>
                <w:rFonts w:ascii="Times New Roman" w:eastAsia="Calibri" w:hAnsi="Times New Roman" w:cs="Times New Roman"/>
                <w:bCs/>
                <w:iCs/>
                <w:color w:val="000000"/>
                <w:spacing w:val="-1"/>
                <w:bdr w:val="none" w:sz="0" w:space="0" w:color="auto" w:frame="1"/>
              </w:rPr>
            </w:pPr>
            <w:r w:rsidRPr="004940AA">
              <w:rPr>
                <w:rFonts w:ascii="Times New Roman" w:eastAsia="Calibri" w:hAnsi="Times New Roman" w:cs="Times New Roman"/>
                <w:bCs/>
                <w:iCs/>
                <w:color w:val="000000"/>
                <w:spacing w:val="-1"/>
                <w:bdr w:val="none" w:sz="0" w:space="0" w:color="auto" w:frame="1"/>
              </w:rPr>
              <w:t>…</w:t>
            </w:r>
          </w:p>
        </w:tc>
        <w:tc>
          <w:tcPr>
            <w:tcW w:w="1401" w:type="dxa"/>
            <w:tcBorders>
              <w:top w:val="nil"/>
              <w:left w:val="nil"/>
              <w:bottom w:val="nil"/>
              <w:right w:val="single" w:sz="4" w:space="0" w:color="auto"/>
            </w:tcBorders>
          </w:tcPr>
          <w:p w14:paraId="0FE5C10A" w14:textId="7EEBF6DC" w:rsidR="00BE486E" w:rsidRPr="004940AA" w:rsidRDefault="007B1C1F" w:rsidP="00BE486E">
            <w:pPr>
              <w:spacing w:line="192" w:lineRule="auto"/>
              <w:jc w:val="center"/>
              <w:rPr>
                <w:rFonts w:ascii="Times New Roman" w:eastAsia="Calibri" w:hAnsi="Times New Roman" w:cs="Times New Roman"/>
                <w:bCs/>
                <w:iCs/>
                <w:color w:val="000000"/>
                <w:spacing w:val="-1"/>
                <w:bdr w:val="none" w:sz="0" w:space="0" w:color="auto" w:frame="1"/>
              </w:rPr>
            </w:pPr>
            <w:r w:rsidRPr="004940AA">
              <w:rPr>
                <w:rFonts w:ascii="Times New Roman" w:eastAsia="Calibri" w:hAnsi="Times New Roman" w:cs="Times New Roman"/>
                <w:bCs/>
                <w:iCs/>
                <w:color w:val="000000"/>
                <w:spacing w:val="-1"/>
                <w:bdr w:val="none" w:sz="0" w:space="0" w:color="auto" w:frame="1"/>
              </w:rPr>
              <w:t>…</w:t>
            </w:r>
          </w:p>
        </w:tc>
      </w:tr>
      <w:tr w:rsidR="00BE486E" w:rsidRPr="00BE486E" w14:paraId="0F9D24D9" w14:textId="77777777" w:rsidTr="0085682D">
        <w:tc>
          <w:tcPr>
            <w:tcW w:w="2381" w:type="dxa"/>
            <w:tcBorders>
              <w:top w:val="nil"/>
              <w:left w:val="single" w:sz="4" w:space="0" w:color="auto"/>
              <w:bottom w:val="nil"/>
              <w:right w:val="single" w:sz="4" w:space="0" w:color="auto"/>
            </w:tcBorders>
            <w:vAlign w:val="bottom"/>
          </w:tcPr>
          <w:p w14:paraId="276D5429" w14:textId="77777777" w:rsidR="00BE486E" w:rsidRPr="004940AA" w:rsidRDefault="00BE486E" w:rsidP="00BE486E">
            <w:pPr>
              <w:spacing w:line="192" w:lineRule="auto"/>
              <w:rPr>
                <w:rFonts w:ascii="Times New Roman" w:eastAsia="Calibri" w:hAnsi="Times New Roman" w:cs="Times New Roman"/>
                <w:b/>
              </w:rPr>
            </w:pPr>
            <w:r w:rsidRPr="004940AA">
              <w:rPr>
                <w:rFonts w:ascii="Times New Roman" w:eastAsia="Calibri" w:hAnsi="Times New Roman" w:cs="Times New Roman"/>
                <w:b/>
              </w:rPr>
              <w:t>СНГ</w:t>
            </w:r>
          </w:p>
        </w:tc>
        <w:tc>
          <w:tcPr>
            <w:tcW w:w="1400" w:type="dxa"/>
            <w:tcBorders>
              <w:top w:val="nil"/>
              <w:left w:val="nil"/>
              <w:bottom w:val="nil"/>
              <w:right w:val="nil"/>
            </w:tcBorders>
          </w:tcPr>
          <w:p w14:paraId="28427626" w14:textId="77777777" w:rsidR="00BE486E" w:rsidRPr="004940AA" w:rsidRDefault="00BE486E" w:rsidP="00BE486E">
            <w:pPr>
              <w:spacing w:line="192" w:lineRule="auto"/>
              <w:jc w:val="center"/>
              <w:rPr>
                <w:rFonts w:ascii="Times New Roman" w:eastAsia="Calibri" w:hAnsi="Times New Roman" w:cs="Times New Roman"/>
                <w:b/>
                <w:iCs/>
                <w:color w:val="000000"/>
                <w:spacing w:val="-1"/>
                <w:bdr w:val="none" w:sz="0" w:space="0" w:color="auto" w:frame="1"/>
              </w:rPr>
            </w:pPr>
            <w:r w:rsidRPr="004940AA">
              <w:rPr>
                <w:rFonts w:ascii="Times New Roman" w:eastAsia="Calibri" w:hAnsi="Times New Roman" w:cs="Times New Roman"/>
                <w:b/>
                <w:iCs/>
                <w:color w:val="000000"/>
                <w:spacing w:val="-1"/>
                <w:bdr w:val="none" w:sz="0" w:space="0" w:color="auto" w:frame="1"/>
              </w:rPr>
              <w:t>59,5</w:t>
            </w:r>
          </w:p>
        </w:tc>
        <w:tc>
          <w:tcPr>
            <w:tcW w:w="1401" w:type="dxa"/>
            <w:tcBorders>
              <w:top w:val="nil"/>
              <w:left w:val="nil"/>
              <w:bottom w:val="nil"/>
              <w:right w:val="nil"/>
            </w:tcBorders>
          </w:tcPr>
          <w:p w14:paraId="18BB4DB3" w14:textId="237D7454" w:rsidR="00BE486E" w:rsidRPr="004940AA" w:rsidRDefault="00BE486E" w:rsidP="00BE486E">
            <w:pPr>
              <w:spacing w:line="192" w:lineRule="auto"/>
              <w:jc w:val="center"/>
              <w:rPr>
                <w:rFonts w:ascii="Times New Roman" w:eastAsia="Calibri" w:hAnsi="Times New Roman" w:cs="Times New Roman"/>
                <w:b/>
                <w:iCs/>
                <w:color w:val="000000"/>
                <w:spacing w:val="-1"/>
                <w:bdr w:val="none" w:sz="0" w:space="0" w:color="auto" w:frame="1"/>
              </w:rPr>
            </w:pPr>
            <w:r w:rsidRPr="004940AA">
              <w:rPr>
                <w:rFonts w:ascii="Times New Roman" w:eastAsia="Calibri" w:hAnsi="Times New Roman" w:cs="Times New Roman"/>
                <w:b/>
                <w:iCs/>
                <w:color w:val="000000"/>
                <w:spacing w:val="-1"/>
                <w:bdr w:val="none" w:sz="0" w:space="0" w:color="auto" w:frame="1"/>
              </w:rPr>
              <w:t>58,</w:t>
            </w:r>
            <w:r w:rsidR="007B1C1F" w:rsidRPr="004940AA">
              <w:rPr>
                <w:rFonts w:ascii="Times New Roman" w:eastAsia="Calibri" w:hAnsi="Times New Roman" w:cs="Times New Roman"/>
                <w:b/>
                <w:iCs/>
                <w:color w:val="000000"/>
                <w:spacing w:val="-1"/>
                <w:bdr w:val="none" w:sz="0" w:space="0" w:color="auto" w:frame="1"/>
              </w:rPr>
              <w:t>1</w:t>
            </w:r>
          </w:p>
        </w:tc>
        <w:tc>
          <w:tcPr>
            <w:tcW w:w="1400" w:type="dxa"/>
            <w:tcBorders>
              <w:top w:val="nil"/>
              <w:left w:val="nil"/>
              <w:bottom w:val="nil"/>
              <w:right w:val="nil"/>
            </w:tcBorders>
          </w:tcPr>
          <w:p w14:paraId="64A080DA" w14:textId="2B5146CB" w:rsidR="00BE486E" w:rsidRPr="004940AA" w:rsidRDefault="00BE486E" w:rsidP="00BE486E">
            <w:pPr>
              <w:spacing w:line="192" w:lineRule="auto"/>
              <w:jc w:val="center"/>
              <w:rPr>
                <w:rFonts w:ascii="Times New Roman" w:eastAsia="Calibri" w:hAnsi="Times New Roman" w:cs="Times New Roman"/>
                <w:b/>
                <w:iCs/>
                <w:color w:val="000000"/>
                <w:spacing w:val="-1"/>
                <w:bdr w:val="none" w:sz="0" w:space="0" w:color="auto" w:frame="1"/>
              </w:rPr>
            </w:pPr>
            <w:r w:rsidRPr="004940AA">
              <w:rPr>
                <w:rFonts w:ascii="Times New Roman" w:eastAsia="Calibri" w:hAnsi="Times New Roman" w:cs="Times New Roman"/>
                <w:b/>
                <w:iCs/>
                <w:color w:val="000000"/>
                <w:spacing w:val="-1"/>
                <w:bdr w:val="none" w:sz="0" w:space="0" w:color="auto" w:frame="1"/>
              </w:rPr>
              <w:t>58,</w:t>
            </w:r>
            <w:r w:rsidR="007B1C1F" w:rsidRPr="004940AA">
              <w:rPr>
                <w:rFonts w:ascii="Times New Roman" w:eastAsia="Calibri" w:hAnsi="Times New Roman" w:cs="Times New Roman"/>
                <w:b/>
                <w:iCs/>
                <w:color w:val="000000"/>
                <w:spacing w:val="-1"/>
                <w:bdr w:val="none" w:sz="0" w:space="0" w:color="auto" w:frame="1"/>
              </w:rPr>
              <w:t>7</w:t>
            </w:r>
          </w:p>
        </w:tc>
        <w:tc>
          <w:tcPr>
            <w:tcW w:w="1401" w:type="dxa"/>
            <w:tcBorders>
              <w:top w:val="nil"/>
              <w:left w:val="nil"/>
              <w:bottom w:val="nil"/>
              <w:right w:val="single" w:sz="4" w:space="0" w:color="auto"/>
            </w:tcBorders>
          </w:tcPr>
          <w:p w14:paraId="7C7C0734" w14:textId="5AFD3181" w:rsidR="00BE486E" w:rsidRPr="004940AA" w:rsidRDefault="00BE486E" w:rsidP="00BE486E">
            <w:pPr>
              <w:spacing w:line="192" w:lineRule="auto"/>
              <w:jc w:val="center"/>
              <w:rPr>
                <w:rFonts w:ascii="Times New Roman" w:eastAsia="Calibri" w:hAnsi="Times New Roman" w:cs="Times New Roman"/>
                <w:b/>
                <w:iCs/>
                <w:color w:val="000000"/>
                <w:spacing w:val="-1"/>
                <w:bdr w:val="none" w:sz="0" w:space="0" w:color="auto" w:frame="1"/>
              </w:rPr>
            </w:pPr>
            <w:r w:rsidRPr="004940AA">
              <w:rPr>
                <w:rFonts w:ascii="Times New Roman" w:eastAsia="Calibri" w:hAnsi="Times New Roman" w:cs="Times New Roman"/>
                <w:b/>
                <w:iCs/>
                <w:color w:val="000000"/>
                <w:spacing w:val="-1"/>
                <w:bdr w:val="none" w:sz="0" w:space="0" w:color="auto" w:frame="1"/>
              </w:rPr>
              <w:t>60,</w:t>
            </w:r>
            <w:r w:rsidR="007B1C1F" w:rsidRPr="004940AA">
              <w:rPr>
                <w:rFonts w:ascii="Times New Roman" w:eastAsia="Calibri" w:hAnsi="Times New Roman" w:cs="Times New Roman"/>
                <w:b/>
                <w:iCs/>
                <w:color w:val="000000"/>
                <w:spacing w:val="-1"/>
                <w:bdr w:val="none" w:sz="0" w:space="0" w:color="auto" w:frame="1"/>
              </w:rPr>
              <w:t>8</w:t>
            </w:r>
          </w:p>
        </w:tc>
        <w:tc>
          <w:tcPr>
            <w:tcW w:w="1401" w:type="dxa"/>
            <w:tcBorders>
              <w:top w:val="nil"/>
              <w:left w:val="nil"/>
              <w:bottom w:val="nil"/>
              <w:right w:val="single" w:sz="4" w:space="0" w:color="auto"/>
            </w:tcBorders>
          </w:tcPr>
          <w:p w14:paraId="3D2D5831" w14:textId="3D8C3881" w:rsidR="00BE486E" w:rsidRPr="004940AA" w:rsidRDefault="007B1C1F" w:rsidP="00BE486E">
            <w:pPr>
              <w:spacing w:line="192" w:lineRule="auto"/>
              <w:jc w:val="center"/>
              <w:rPr>
                <w:rFonts w:ascii="Times New Roman" w:eastAsia="Calibri" w:hAnsi="Times New Roman" w:cs="Times New Roman"/>
                <w:b/>
                <w:iCs/>
                <w:color w:val="000000"/>
                <w:spacing w:val="-1"/>
                <w:bdr w:val="none" w:sz="0" w:space="0" w:color="auto" w:frame="1"/>
              </w:rPr>
            </w:pPr>
            <w:r w:rsidRPr="004940AA">
              <w:rPr>
                <w:rFonts w:ascii="Times New Roman" w:eastAsia="Calibri" w:hAnsi="Times New Roman" w:cs="Times New Roman"/>
                <w:b/>
                <w:iCs/>
                <w:color w:val="000000"/>
                <w:spacing w:val="-1"/>
                <w:bdr w:val="none" w:sz="0" w:space="0" w:color="auto" w:frame="1"/>
              </w:rPr>
              <w:t>61,6</w:t>
            </w:r>
          </w:p>
        </w:tc>
      </w:tr>
      <w:tr w:rsidR="00BE486E" w:rsidRPr="00BE486E" w14:paraId="73C2F8C7" w14:textId="77777777" w:rsidTr="0085682D">
        <w:tc>
          <w:tcPr>
            <w:tcW w:w="2381" w:type="dxa"/>
            <w:tcBorders>
              <w:top w:val="nil"/>
              <w:left w:val="single" w:sz="4" w:space="0" w:color="auto"/>
              <w:bottom w:val="single" w:sz="4" w:space="0" w:color="auto"/>
              <w:right w:val="single" w:sz="4" w:space="0" w:color="auto"/>
            </w:tcBorders>
            <w:vAlign w:val="bottom"/>
          </w:tcPr>
          <w:p w14:paraId="1A9B5288" w14:textId="77777777" w:rsidR="00BE486E" w:rsidRPr="004940AA" w:rsidRDefault="00BE486E" w:rsidP="00BE486E">
            <w:pPr>
              <w:spacing w:line="192" w:lineRule="auto"/>
              <w:rPr>
                <w:rFonts w:ascii="Times New Roman" w:eastAsia="Calibri" w:hAnsi="Times New Roman" w:cs="Times New Roman"/>
                <w:b/>
              </w:rPr>
            </w:pPr>
            <w:r w:rsidRPr="004940AA">
              <w:rPr>
                <w:rFonts w:ascii="Times New Roman" w:eastAsia="Calibri" w:hAnsi="Times New Roman" w:cs="Times New Roman"/>
                <w:b/>
              </w:rPr>
              <w:t>ЕС-27</w:t>
            </w:r>
          </w:p>
        </w:tc>
        <w:tc>
          <w:tcPr>
            <w:tcW w:w="1400" w:type="dxa"/>
            <w:tcBorders>
              <w:top w:val="nil"/>
              <w:left w:val="nil"/>
              <w:bottom w:val="single" w:sz="4" w:space="0" w:color="auto"/>
              <w:right w:val="nil"/>
            </w:tcBorders>
          </w:tcPr>
          <w:p w14:paraId="53B9D9A3" w14:textId="77777777" w:rsidR="00BE486E" w:rsidRPr="004940AA" w:rsidRDefault="00BE486E" w:rsidP="00BE486E">
            <w:pPr>
              <w:spacing w:line="192" w:lineRule="auto"/>
              <w:jc w:val="center"/>
              <w:rPr>
                <w:rFonts w:ascii="Times New Roman" w:eastAsia="Calibri" w:hAnsi="Times New Roman" w:cs="Times New Roman"/>
                <w:b/>
                <w:iCs/>
                <w:color w:val="000000"/>
                <w:spacing w:val="-1"/>
                <w:bdr w:val="none" w:sz="0" w:space="0" w:color="auto" w:frame="1"/>
              </w:rPr>
            </w:pPr>
            <w:r w:rsidRPr="004940AA">
              <w:rPr>
                <w:rFonts w:ascii="Times New Roman" w:eastAsia="Calibri" w:hAnsi="Times New Roman" w:cs="Times New Roman"/>
                <w:b/>
                <w:iCs/>
                <w:color w:val="000000"/>
                <w:spacing w:val="-1"/>
                <w:bdr w:val="none" w:sz="0" w:space="0" w:color="auto" w:frame="1"/>
              </w:rPr>
              <w:t>53,6</w:t>
            </w:r>
          </w:p>
        </w:tc>
        <w:tc>
          <w:tcPr>
            <w:tcW w:w="1401" w:type="dxa"/>
            <w:tcBorders>
              <w:top w:val="nil"/>
              <w:left w:val="nil"/>
              <w:bottom w:val="single" w:sz="4" w:space="0" w:color="auto"/>
              <w:right w:val="nil"/>
            </w:tcBorders>
          </w:tcPr>
          <w:p w14:paraId="1BDF1ED4" w14:textId="77777777" w:rsidR="00BE486E" w:rsidRPr="004940AA" w:rsidRDefault="00BE486E" w:rsidP="00BE486E">
            <w:pPr>
              <w:spacing w:line="192" w:lineRule="auto"/>
              <w:jc w:val="center"/>
              <w:rPr>
                <w:rFonts w:ascii="Times New Roman" w:eastAsia="Calibri" w:hAnsi="Times New Roman" w:cs="Times New Roman"/>
                <w:b/>
                <w:iCs/>
                <w:color w:val="000000"/>
                <w:spacing w:val="-1"/>
                <w:bdr w:val="none" w:sz="0" w:space="0" w:color="auto" w:frame="1"/>
              </w:rPr>
            </w:pPr>
            <w:r w:rsidRPr="004940AA">
              <w:rPr>
                <w:rFonts w:ascii="Times New Roman" w:eastAsia="Calibri" w:hAnsi="Times New Roman" w:cs="Times New Roman"/>
                <w:b/>
                <w:iCs/>
                <w:color w:val="000000"/>
                <w:spacing w:val="-1"/>
                <w:bdr w:val="none" w:sz="0" w:space="0" w:color="auto" w:frame="1"/>
              </w:rPr>
              <w:t>52,6</w:t>
            </w:r>
          </w:p>
        </w:tc>
        <w:tc>
          <w:tcPr>
            <w:tcW w:w="1400" w:type="dxa"/>
            <w:tcBorders>
              <w:top w:val="nil"/>
              <w:left w:val="nil"/>
              <w:bottom w:val="single" w:sz="4" w:space="0" w:color="auto"/>
              <w:right w:val="nil"/>
            </w:tcBorders>
          </w:tcPr>
          <w:p w14:paraId="59AE71F9" w14:textId="77777777" w:rsidR="00BE486E" w:rsidRPr="004940AA" w:rsidRDefault="00BE486E" w:rsidP="00BE486E">
            <w:pPr>
              <w:spacing w:line="192" w:lineRule="auto"/>
              <w:jc w:val="center"/>
              <w:rPr>
                <w:rFonts w:ascii="Times New Roman" w:eastAsia="Calibri" w:hAnsi="Times New Roman" w:cs="Times New Roman"/>
                <w:b/>
                <w:iCs/>
                <w:color w:val="000000"/>
                <w:spacing w:val="-1"/>
                <w:bdr w:val="none" w:sz="0" w:space="0" w:color="auto" w:frame="1"/>
              </w:rPr>
            </w:pPr>
            <w:r w:rsidRPr="004940AA">
              <w:rPr>
                <w:rFonts w:ascii="Times New Roman" w:eastAsia="Calibri" w:hAnsi="Times New Roman" w:cs="Times New Roman"/>
                <w:b/>
                <w:iCs/>
                <w:color w:val="000000"/>
                <w:spacing w:val="-1"/>
                <w:bdr w:val="none" w:sz="0" w:space="0" w:color="auto" w:frame="1"/>
              </w:rPr>
              <w:t>53,0</w:t>
            </w:r>
          </w:p>
        </w:tc>
        <w:tc>
          <w:tcPr>
            <w:tcW w:w="1401" w:type="dxa"/>
            <w:tcBorders>
              <w:top w:val="nil"/>
              <w:left w:val="nil"/>
              <w:bottom w:val="single" w:sz="4" w:space="0" w:color="auto"/>
              <w:right w:val="single" w:sz="4" w:space="0" w:color="auto"/>
            </w:tcBorders>
          </w:tcPr>
          <w:p w14:paraId="145737D3" w14:textId="77777777" w:rsidR="00BE486E" w:rsidRPr="004940AA" w:rsidRDefault="00BE486E" w:rsidP="00BE486E">
            <w:pPr>
              <w:spacing w:line="192" w:lineRule="auto"/>
              <w:jc w:val="center"/>
              <w:rPr>
                <w:rFonts w:ascii="Times New Roman" w:eastAsia="Calibri" w:hAnsi="Times New Roman" w:cs="Times New Roman"/>
                <w:b/>
                <w:iCs/>
                <w:color w:val="000000"/>
                <w:spacing w:val="-1"/>
                <w:bdr w:val="none" w:sz="0" w:space="0" w:color="auto" w:frame="1"/>
              </w:rPr>
            </w:pPr>
            <w:r w:rsidRPr="004940AA">
              <w:rPr>
                <w:rFonts w:ascii="Times New Roman" w:eastAsia="Calibri" w:hAnsi="Times New Roman" w:cs="Times New Roman"/>
                <w:b/>
                <w:iCs/>
                <w:color w:val="000000"/>
                <w:spacing w:val="-1"/>
                <w:bdr w:val="none" w:sz="0" w:space="0" w:color="auto" w:frame="1"/>
              </w:rPr>
              <w:t>54,1</w:t>
            </w:r>
          </w:p>
        </w:tc>
        <w:tc>
          <w:tcPr>
            <w:tcW w:w="1401" w:type="dxa"/>
            <w:tcBorders>
              <w:top w:val="nil"/>
              <w:left w:val="nil"/>
              <w:bottom w:val="single" w:sz="4" w:space="0" w:color="auto"/>
              <w:right w:val="single" w:sz="4" w:space="0" w:color="auto"/>
            </w:tcBorders>
          </w:tcPr>
          <w:p w14:paraId="71054F60" w14:textId="0803FA53" w:rsidR="00BE486E" w:rsidRPr="004940AA" w:rsidRDefault="00667199" w:rsidP="00BE486E">
            <w:pPr>
              <w:spacing w:line="192" w:lineRule="auto"/>
              <w:rPr>
                <w:rFonts w:ascii="Times New Roman" w:eastAsia="Calibri" w:hAnsi="Times New Roman" w:cs="Times New Roman"/>
                <w:b/>
                <w:iCs/>
                <w:color w:val="000000"/>
                <w:spacing w:val="-1"/>
                <w:bdr w:val="none" w:sz="0" w:space="0" w:color="auto" w:frame="1"/>
              </w:rPr>
            </w:pPr>
            <w:r w:rsidRPr="004940AA">
              <w:rPr>
                <w:rFonts w:ascii="Times New Roman" w:eastAsia="Calibri" w:hAnsi="Times New Roman" w:cs="Times New Roman"/>
                <w:b/>
                <w:iCs/>
                <w:color w:val="000000"/>
                <w:spacing w:val="-1"/>
                <w:bdr w:val="none" w:sz="0" w:space="0" w:color="auto" w:frame="1"/>
              </w:rPr>
              <w:t xml:space="preserve">         </w:t>
            </w:r>
            <w:r w:rsidR="00CE4516" w:rsidRPr="004940AA">
              <w:rPr>
                <w:rFonts w:ascii="Times New Roman" w:eastAsia="Calibri" w:hAnsi="Times New Roman" w:cs="Times New Roman"/>
                <w:b/>
                <w:iCs/>
                <w:color w:val="000000"/>
                <w:spacing w:val="-1"/>
                <w:bdr w:val="none" w:sz="0" w:space="0" w:color="auto" w:frame="1"/>
              </w:rPr>
              <w:t>54,4</w:t>
            </w:r>
          </w:p>
        </w:tc>
      </w:tr>
    </w:tbl>
    <w:p w14:paraId="19CEE182" w14:textId="50CB845B" w:rsidR="00BE486E" w:rsidRPr="00BE486E" w:rsidRDefault="00BE486E" w:rsidP="00BE486E">
      <w:pPr>
        <w:spacing w:after="0" w:line="240" w:lineRule="auto"/>
        <w:rPr>
          <w:rFonts w:ascii="Times New Roman" w:eastAsia="Calibri" w:hAnsi="Times New Roman" w:cs="Times New Roman"/>
          <w:kern w:val="0"/>
          <w:sz w:val="18"/>
          <w:szCs w:val="18"/>
          <w14:ligatures w14:val="none"/>
        </w:rPr>
      </w:pPr>
      <w:r w:rsidRPr="00BE486E">
        <w:rPr>
          <w:rFonts w:ascii="Calibri" w:eastAsia="Calibri" w:hAnsi="Calibri" w:cs="Times New Roman"/>
          <w:kern w:val="0"/>
          <w:sz w:val="18"/>
          <w:szCs w:val="18"/>
          <w:vertAlign w:val="superscript"/>
          <w14:ligatures w14:val="none"/>
        </w:rPr>
        <w:t>1</w:t>
      </w:r>
      <w:r w:rsidRPr="00BE486E">
        <w:rPr>
          <w:rFonts w:ascii="Times New Roman" w:eastAsia="Calibri" w:hAnsi="Times New Roman" w:cs="Times New Roman"/>
          <w:kern w:val="0"/>
          <w:sz w:val="18"/>
          <w:szCs w:val="18"/>
          <w14:ligatures w14:val="none"/>
        </w:rPr>
        <w:t>В Беларуси 15-74 года, Армении (до 2020 г.) и Таджикистане 15-75 лет, в Узбекистане16 лет и старше;</w:t>
      </w:r>
    </w:p>
    <w:p w14:paraId="30ADEB67" w14:textId="191FB67B" w:rsidR="00BE486E" w:rsidRPr="00BE486E" w:rsidRDefault="00BE486E" w:rsidP="00BE486E">
      <w:pPr>
        <w:spacing w:after="0" w:line="240" w:lineRule="auto"/>
        <w:rPr>
          <w:rFonts w:ascii="Times New Roman" w:eastAsia="Calibri" w:hAnsi="Times New Roman" w:cs="Times New Roman"/>
          <w:kern w:val="0"/>
          <w:sz w:val="18"/>
          <w:szCs w:val="18"/>
          <w14:ligatures w14:val="none"/>
        </w:rPr>
      </w:pPr>
      <w:r w:rsidRPr="00BE486E">
        <w:rPr>
          <w:rFonts w:ascii="Times New Roman" w:eastAsia="Calibri" w:hAnsi="Times New Roman" w:cs="Times New Roman"/>
          <w:kern w:val="0"/>
          <w:sz w:val="18"/>
          <w:szCs w:val="18"/>
          <w:vertAlign w:val="superscript"/>
          <w14:ligatures w14:val="none"/>
        </w:rPr>
        <w:t>2</w:t>
      </w:r>
      <w:r w:rsidRPr="00BE486E">
        <w:rPr>
          <w:rFonts w:ascii="Times New Roman" w:eastAsia="Calibri" w:hAnsi="Times New Roman" w:cs="Times New Roman"/>
          <w:kern w:val="0"/>
          <w:sz w:val="18"/>
          <w:szCs w:val="18"/>
          <w14:ligatures w14:val="none"/>
        </w:rPr>
        <w:t xml:space="preserve"> Изменение методологического расчета; </w:t>
      </w:r>
    </w:p>
    <w:p w14:paraId="41E727E8" w14:textId="339B3E15" w:rsidR="00380622" w:rsidRDefault="00BE486E" w:rsidP="00514AAF">
      <w:pPr>
        <w:spacing w:after="0" w:line="240" w:lineRule="auto"/>
        <w:rPr>
          <w:rFonts w:ascii="Times New Roman" w:eastAsia="Calibri" w:hAnsi="Times New Roman" w:cs="Times New Roman"/>
          <w:kern w:val="0"/>
          <w:sz w:val="18"/>
          <w:szCs w:val="18"/>
          <w14:ligatures w14:val="none"/>
        </w:rPr>
      </w:pPr>
      <w:r w:rsidRPr="00BE486E">
        <w:rPr>
          <w:rFonts w:ascii="Times New Roman" w:eastAsia="Calibri" w:hAnsi="Times New Roman" w:cs="Times New Roman"/>
          <w:kern w:val="0"/>
          <w:sz w:val="18"/>
          <w:szCs w:val="18"/>
          <w:vertAlign w:val="superscript"/>
          <w14:ligatures w14:val="none"/>
        </w:rPr>
        <w:t>5</w:t>
      </w:r>
      <w:r w:rsidRPr="00BE486E">
        <w:rPr>
          <w:rFonts w:ascii="Times New Roman" w:eastAsia="Calibri" w:hAnsi="Times New Roman" w:cs="Times New Roman"/>
          <w:kern w:val="0"/>
          <w:sz w:val="18"/>
          <w:szCs w:val="18"/>
          <w14:ligatures w14:val="none"/>
        </w:rPr>
        <w:t xml:space="preserve"> По данным баланса трудовых ресурсов</w:t>
      </w:r>
      <w:r w:rsidR="007B1C1F">
        <w:rPr>
          <w:rFonts w:ascii="Times New Roman" w:eastAsia="Calibri" w:hAnsi="Times New Roman" w:cs="Times New Roman"/>
          <w:kern w:val="0"/>
          <w:sz w:val="18"/>
          <w:szCs w:val="18"/>
          <w14:ligatures w14:val="none"/>
        </w:rPr>
        <w:t>, в% к численности населения в трудоспособном возрасте.</w:t>
      </w:r>
    </w:p>
    <w:p w14:paraId="58AA2353" w14:textId="1CC0BD75" w:rsidR="00A813EF" w:rsidRDefault="00AB5F3B" w:rsidP="00D47FD9">
      <w:pPr>
        <w:autoSpaceDE w:val="0"/>
        <w:autoSpaceDN w:val="0"/>
        <w:adjustRightInd w:val="0"/>
        <w:spacing w:after="0" w:line="240" w:lineRule="auto"/>
        <w:ind w:firstLine="709"/>
        <w:jc w:val="both"/>
        <w:rPr>
          <w:rFonts w:ascii="Times New Roman" w:eastAsia="Times New Roman" w:hAnsi="Times New Roman" w:cs="Times New Roman"/>
          <w:bCs/>
          <w:color w:val="000000"/>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В</w:t>
      </w:r>
      <w:r w:rsidR="001D2F63" w:rsidRPr="001D2F63">
        <w:rPr>
          <w:rFonts w:ascii="Times New Roman" w:eastAsia="Times New Roman" w:hAnsi="Times New Roman" w:cs="Times New Roman"/>
          <w:kern w:val="0"/>
          <w:sz w:val="28"/>
          <w:szCs w:val="28"/>
          <w:lang w:eastAsia="ru-RU"/>
          <w14:ligatures w14:val="none"/>
        </w:rPr>
        <w:t xml:space="preserve"> структуре занятости по видам экономической деятельности </w:t>
      </w:r>
      <w:r>
        <w:rPr>
          <w:rFonts w:ascii="Times New Roman" w:eastAsia="Times New Roman" w:hAnsi="Times New Roman" w:cs="Times New Roman"/>
          <w:spacing w:val="-2"/>
          <w:kern w:val="0"/>
          <w:sz w:val="28"/>
          <w:szCs w:val="28"/>
          <w:lang w:eastAsia="ru-RU"/>
          <w14:ligatures w14:val="none"/>
        </w:rPr>
        <w:t>о</w:t>
      </w:r>
      <w:r w:rsidRPr="001D2F63">
        <w:rPr>
          <w:rFonts w:ascii="Times New Roman" w:eastAsia="Times New Roman" w:hAnsi="Times New Roman" w:cs="Times New Roman"/>
          <w:spacing w:val="-2"/>
          <w:kern w:val="0"/>
          <w:sz w:val="28"/>
          <w:szCs w:val="28"/>
          <w:lang w:eastAsia="ru-RU"/>
          <w14:ligatures w14:val="none"/>
        </w:rPr>
        <w:t xml:space="preserve">сновную долю </w:t>
      </w:r>
      <w:r w:rsidR="00B131D3">
        <w:rPr>
          <w:rFonts w:ascii="Times New Roman" w:eastAsia="Times New Roman" w:hAnsi="Times New Roman" w:cs="Times New Roman"/>
          <w:kern w:val="0"/>
          <w:sz w:val="28"/>
          <w:szCs w:val="28"/>
          <w:lang w:eastAsia="ru-RU"/>
          <w14:ligatures w14:val="none"/>
        </w:rPr>
        <w:t xml:space="preserve">по-прежнему </w:t>
      </w:r>
      <w:r w:rsidR="001D2F63" w:rsidRPr="001D2F63">
        <w:rPr>
          <w:rFonts w:ascii="Times New Roman" w:eastAsia="Times New Roman" w:hAnsi="Times New Roman" w:cs="Times New Roman"/>
          <w:spacing w:val="-2"/>
          <w:kern w:val="0"/>
          <w:sz w:val="28"/>
          <w:szCs w:val="28"/>
          <w:lang w:eastAsia="ru-RU"/>
          <w14:ligatures w14:val="none"/>
        </w:rPr>
        <w:t>составляют работающие в сфере услуг</w:t>
      </w:r>
      <w:r w:rsidR="00AE45D9">
        <w:rPr>
          <w:rFonts w:ascii="Times New Roman" w:eastAsia="Times New Roman" w:hAnsi="Times New Roman" w:cs="Times New Roman"/>
          <w:spacing w:val="-2"/>
          <w:kern w:val="0"/>
          <w:sz w:val="28"/>
          <w:szCs w:val="28"/>
          <w:lang w:eastAsia="ru-RU"/>
          <w14:ligatures w14:val="none"/>
        </w:rPr>
        <w:t>: в</w:t>
      </w:r>
      <w:r w:rsidR="00A813EF">
        <w:rPr>
          <w:rFonts w:ascii="Times New Roman" w:eastAsia="Times New Roman" w:hAnsi="Times New Roman" w:cs="Times New Roman"/>
          <w:spacing w:val="-2"/>
          <w:kern w:val="0"/>
          <w:sz w:val="28"/>
          <w:szCs w:val="28"/>
          <w:lang w:eastAsia="ru-RU"/>
          <w14:ligatures w14:val="none"/>
        </w:rPr>
        <w:t xml:space="preserve"> целом по региону </w:t>
      </w:r>
      <w:r w:rsidR="00325B0E">
        <w:rPr>
          <w:rFonts w:ascii="Times New Roman" w:eastAsia="Times New Roman" w:hAnsi="Times New Roman" w:cs="Times New Roman"/>
          <w:spacing w:val="-2"/>
          <w:kern w:val="0"/>
          <w:sz w:val="28"/>
          <w:szCs w:val="28"/>
          <w:lang w:eastAsia="ru-RU"/>
          <w14:ligatures w14:val="none"/>
        </w:rPr>
        <w:t>–</w:t>
      </w:r>
      <w:r w:rsidR="00AE45D9">
        <w:rPr>
          <w:rFonts w:ascii="Times New Roman" w:eastAsia="Times New Roman" w:hAnsi="Times New Roman" w:cs="Times New Roman"/>
          <w:spacing w:val="-2"/>
          <w:kern w:val="0"/>
          <w:sz w:val="28"/>
          <w:szCs w:val="28"/>
          <w:lang w:eastAsia="ru-RU"/>
          <w14:ligatures w14:val="none"/>
        </w:rPr>
        <w:t xml:space="preserve"> </w:t>
      </w:r>
      <w:r w:rsidR="00A813EF">
        <w:rPr>
          <w:rFonts w:ascii="Times New Roman" w:eastAsia="Times New Roman" w:hAnsi="Times New Roman" w:cs="Times New Roman"/>
          <w:spacing w:val="-2"/>
          <w:kern w:val="0"/>
          <w:sz w:val="28"/>
          <w:szCs w:val="28"/>
          <w:lang w:eastAsia="ru-RU"/>
          <w14:ligatures w14:val="none"/>
        </w:rPr>
        <w:t>64% (в ЕС – 72%), а по странам</w:t>
      </w:r>
      <w:r w:rsidR="001D2F63" w:rsidRPr="001D2F63">
        <w:rPr>
          <w:rFonts w:ascii="Times New Roman" w:eastAsia="Times New Roman" w:hAnsi="Times New Roman" w:cs="Times New Roman"/>
          <w:spacing w:val="-2"/>
          <w:kern w:val="0"/>
          <w:sz w:val="28"/>
          <w:szCs w:val="28"/>
          <w:lang w:eastAsia="ru-RU"/>
          <w14:ligatures w14:val="none"/>
        </w:rPr>
        <w:t xml:space="preserve"> </w:t>
      </w:r>
      <w:r w:rsidR="00AE45D9">
        <w:rPr>
          <w:rFonts w:ascii="Times New Roman" w:eastAsia="Times New Roman" w:hAnsi="Times New Roman" w:cs="Times New Roman"/>
          <w:spacing w:val="-2"/>
          <w:kern w:val="0"/>
          <w:sz w:val="28"/>
          <w:szCs w:val="28"/>
          <w:lang w:eastAsia="ru-RU"/>
          <w14:ligatures w14:val="none"/>
        </w:rPr>
        <w:t xml:space="preserve">она </w:t>
      </w:r>
      <w:r w:rsidR="001D2F63" w:rsidRPr="001D2F63">
        <w:rPr>
          <w:rFonts w:ascii="Times New Roman" w:eastAsia="Times New Roman" w:hAnsi="Times New Roman" w:cs="Times New Roman"/>
          <w:spacing w:val="-2"/>
          <w:kern w:val="0"/>
          <w:sz w:val="28"/>
          <w:szCs w:val="28"/>
          <w:lang w:eastAsia="ru-RU"/>
          <w14:ligatures w14:val="none"/>
        </w:rPr>
        <w:t xml:space="preserve">колеблется от </w:t>
      </w:r>
      <w:r w:rsidR="00D47FD9">
        <w:rPr>
          <w:rFonts w:ascii="Times New Roman" w:eastAsia="Times New Roman" w:hAnsi="Times New Roman" w:cs="Times New Roman"/>
          <w:spacing w:val="-2"/>
          <w:kern w:val="0"/>
          <w:sz w:val="28"/>
          <w:szCs w:val="28"/>
          <w:lang w:eastAsia="ru-RU"/>
          <w14:ligatures w14:val="none"/>
        </w:rPr>
        <w:t>29,4</w:t>
      </w:r>
      <w:r w:rsidR="001D2F63" w:rsidRPr="001D2F63">
        <w:rPr>
          <w:rFonts w:ascii="Times New Roman" w:eastAsia="Times New Roman" w:hAnsi="Times New Roman" w:cs="Times New Roman"/>
          <w:spacing w:val="-2"/>
          <w:kern w:val="0"/>
          <w:sz w:val="28"/>
          <w:szCs w:val="28"/>
          <w:lang w:eastAsia="ru-RU"/>
          <w14:ligatures w14:val="none"/>
        </w:rPr>
        <w:t xml:space="preserve">% в </w:t>
      </w:r>
      <w:r w:rsidR="00D47FD9">
        <w:rPr>
          <w:rFonts w:ascii="Times New Roman" w:eastAsia="Times New Roman" w:hAnsi="Times New Roman" w:cs="Times New Roman"/>
          <w:spacing w:val="-2"/>
          <w:kern w:val="0"/>
          <w:sz w:val="28"/>
          <w:szCs w:val="28"/>
          <w:lang w:eastAsia="ru-RU"/>
          <w14:ligatures w14:val="none"/>
        </w:rPr>
        <w:t>Таджикистане</w:t>
      </w:r>
      <w:r w:rsidR="001D2F63" w:rsidRPr="001D2F63">
        <w:rPr>
          <w:rFonts w:ascii="Times New Roman" w:eastAsia="Times New Roman" w:hAnsi="Times New Roman" w:cs="Times New Roman"/>
          <w:spacing w:val="-2"/>
          <w:kern w:val="0"/>
          <w:sz w:val="28"/>
          <w:szCs w:val="28"/>
          <w:lang w:eastAsia="ru-RU"/>
          <w14:ligatures w14:val="none"/>
        </w:rPr>
        <w:t xml:space="preserve"> до 68</w:t>
      </w:r>
      <w:r w:rsidR="00D47FD9">
        <w:rPr>
          <w:rFonts w:ascii="Times New Roman" w:eastAsia="Times New Roman" w:hAnsi="Times New Roman" w:cs="Times New Roman"/>
          <w:spacing w:val="-2"/>
          <w:kern w:val="0"/>
          <w:sz w:val="28"/>
          <w:szCs w:val="28"/>
          <w:lang w:eastAsia="ru-RU"/>
          <w14:ligatures w14:val="none"/>
        </w:rPr>
        <w:t>,7</w:t>
      </w:r>
      <w:r w:rsidR="001D2F63" w:rsidRPr="001D2F63">
        <w:rPr>
          <w:rFonts w:ascii="Times New Roman" w:eastAsia="Times New Roman" w:hAnsi="Times New Roman" w:cs="Times New Roman"/>
          <w:spacing w:val="-2"/>
          <w:kern w:val="0"/>
          <w:sz w:val="28"/>
          <w:szCs w:val="28"/>
          <w:lang w:eastAsia="ru-RU"/>
          <w14:ligatures w14:val="none"/>
        </w:rPr>
        <w:t xml:space="preserve">% в </w:t>
      </w:r>
      <w:r w:rsidR="00D47FD9">
        <w:rPr>
          <w:rFonts w:ascii="Times New Roman" w:eastAsia="Times New Roman" w:hAnsi="Times New Roman" w:cs="Times New Roman"/>
          <w:spacing w:val="-2"/>
          <w:kern w:val="0"/>
          <w:sz w:val="28"/>
          <w:szCs w:val="28"/>
          <w:lang w:eastAsia="ru-RU"/>
          <w14:ligatures w14:val="none"/>
        </w:rPr>
        <w:t>Казахстане</w:t>
      </w:r>
      <w:r w:rsidR="001D2F63" w:rsidRPr="001D2F63">
        <w:rPr>
          <w:rFonts w:ascii="Times New Roman" w:eastAsia="Times New Roman" w:hAnsi="Times New Roman" w:cs="Times New Roman"/>
          <w:spacing w:val="-2"/>
          <w:kern w:val="0"/>
          <w:sz w:val="28"/>
          <w:szCs w:val="28"/>
          <w:lang w:eastAsia="ru-RU"/>
          <w14:ligatures w14:val="none"/>
        </w:rPr>
        <w:t xml:space="preserve"> </w:t>
      </w:r>
      <w:r w:rsidR="001D2F63" w:rsidRPr="00E93A0C">
        <w:rPr>
          <w:rFonts w:ascii="Times New Roman" w:eastAsia="Times New Roman" w:hAnsi="Times New Roman" w:cs="Times New Roman"/>
          <w:spacing w:val="-2"/>
          <w:kern w:val="0"/>
          <w:sz w:val="28"/>
          <w:szCs w:val="28"/>
          <w:lang w:eastAsia="ru-RU"/>
          <w14:ligatures w14:val="none"/>
        </w:rPr>
        <w:t>(см.</w:t>
      </w:r>
      <w:r w:rsidR="00D47FD9" w:rsidRPr="00E93A0C">
        <w:rPr>
          <w:rFonts w:ascii="Times New Roman" w:eastAsia="Times New Roman" w:hAnsi="Times New Roman" w:cs="Times New Roman"/>
          <w:spacing w:val="-2"/>
          <w:kern w:val="0"/>
          <w:sz w:val="28"/>
          <w:szCs w:val="28"/>
          <w:lang w:eastAsia="ru-RU"/>
          <w14:ligatures w14:val="none"/>
        </w:rPr>
        <w:t xml:space="preserve"> Приложение </w:t>
      </w:r>
      <w:r w:rsidR="004D31C0" w:rsidRPr="00E93A0C">
        <w:rPr>
          <w:rFonts w:ascii="Times New Roman" w:eastAsia="Times New Roman" w:hAnsi="Times New Roman" w:cs="Times New Roman"/>
          <w:spacing w:val="-2"/>
          <w:kern w:val="0"/>
          <w:sz w:val="28"/>
          <w:szCs w:val="28"/>
          <w:lang w:eastAsia="ru-RU"/>
          <w14:ligatures w14:val="none"/>
        </w:rPr>
        <w:t>2</w:t>
      </w:r>
      <w:r w:rsidR="001D2F63" w:rsidRPr="00E93A0C">
        <w:rPr>
          <w:rFonts w:ascii="Times New Roman" w:eastAsia="Times New Roman" w:hAnsi="Times New Roman" w:cs="Times New Roman"/>
          <w:spacing w:val="-2"/>
          <w:kern w:val="0"/>
          <w:sz w:val="28"/>
          <w:szCs w:val="28"/>
          <w:lang w:eastAsia="ru-RU"/>
          <w14:ligatures w14:val="none"/>
        </w:rPr>
        <w:t>).</w:t>
      </w:r>
      <w:r w:rsidR="001D2F63" w:rsidRPr="001D2F63">
        <w:rPr>
          <w:rFonts w:ascii="Times New Roman" w:eastAsia="Times New Roman" w:hAnsi="Times New Roman" w:cs="Times New Roman"/>
          <w:spacing w:val="-2"/>
          <w:kern w:val="0"/>
          <w:sz w:val="28"/>
          <w:szCs w:val="28"/>
          <w:lang w:eastAsia="ru-RU"/>
          <w14:ligatures w14:val="none"/>
        </w:rPr>
        <w:t xml:space="preserve"> </w:t>
      </w:r>
      <w:r w:rsidR="00B131D3" w:rsidRPr="00E93A0C">
        <w:rPr>
          <w:rFonts w:ascii="Times New Roman" w:eastAsia="Times New Roman" w:hAnsi="Times New Roman" w:cs="Times New Roman"/>
          <w:spacing w:val="-2"/>
          <w:kern w:val="0"/>
          <w:sz w:val="28"/>
          <w:szCs w:val="28"/>
          <w:lang w:eastAsia="ru-RU"/>
          <w14:ligatures w14:val="none"/>
        </w:rPr>
        <w:t xml:space="preserve">Анализ показывает, что </w:t>
      </w:r>
      <w:r w:rsidR="00A813EF" w:rsidRPr="00E93A0C">
        <w:rPr>
          <w:rFonts w:ascii="Times New Roman" w:eastAsia="Times New Roman" w:hAnsi="Times New Roman" w:cs="Times New Roman"/>
          <w:spacing w:val="-2"/>
          <w:kern w:val="0"/>
          <w:sz w:val="28"/>
          <w:szCs w:val="28"/>
          <w:lang w:eastAsia="ru-RU"/>
          <w14:ligatures w14:val="none"/>
        </w:rPr>
        <w:t>продолжается</w:t>
      </w:r>
      <w:r w:rsidR="00B131D3" w:rsidRPr="00E93A0C">
        <w:rPr>
          <w:rFonts w:ascii="Times New Roman" w:eastAsia="Times New Roman" w:hAnsi="Times New Roman" w:cs="Times New Roman"/>
          <w:spacing w:val="-2"/>
          <w:kern w:val="0"/>
          <w:sz w:val="28"/>
          <w:szCs w:val="28"/>
          <w:lang w:eastAsia="ru-RU"/>
          <w14:ligatures w14:val="none"/>
        </w:rPr>
        <w:t xml:space="preserve"> переток из реального сектора</w:t>
      </w:r>
      <w:r w:rsidR="00B131D3" w:rsidRPr="00B131D3">
        <w:rPr>
          <w:rFonts w:ascii="Times New Roman" w:eastAsia="Times New Roman" w:hAnsi="Times New Roman" w:cs="Times New Roman"/>
          <w:bCs/>
          <w:color w:val="000000"/>
          <w:kern w:val="0"/>
          <w:sz w:val="28"/>
          <w:szCs w:val="28"/>
          <w:lang w:eastAsia="ru-RU"/>
          <w14:ligatures w14:val="none"/>
        </w:rPr>
        <w:t xml:space="preserve"> в сферу услуг (см. Диаграмму 1).</w:t>
      </w:r>
    </w:p>
    <w:p w14:paraId="50EBCDCB" w14:textId="0142C5C8" w:rsidR="004D31C0" w:rsidRDefault="004D31C0" w:rsidP="00D47FD9">
      <w:pPr>
        <w:autoSpaceDE w:val="0"/>
        <w:autoSpaceDN w:val="0"/>
        <w:adjustRightInd w:val="0"/>
        <w:spacing w:after="0" w:line="240" w:lineRule="auto"/>
        <w:ind w:firstLine="709"/>
        <w:jc w:val="both"/>
        <w:rPr>
          <w:rFonts w:ascii="Times New Roman" w:eastAsia="Times New Roman" w:hAnsi="Times New Roman" w:cs="Times New Roman"/>
          <w:bCs/>
          <w:color w:val="000000"/>
          <w:kern w:val="0"/>
          <w:sz w:val="28"/>
          <w:szCs w:val="28"/>
          <w:lang w:eastAsia="ru-RU"/>
          <w14:ligatures w14:val="none"/>
        </w:rPr>
      </w:pPr>
    </w:p>
    <w:p w14:paraId="1442A428" w14:textId="77777777" w:rsidR="004D31C0" w:rsidRPr="00D30D60" w:rsidRDefault="004D31C0" w:rsidP="004D31C0">
      <w:pPr>
        <w:spacing w:after="0" w:line="240" w:lineRule="exact"/>
        <w:jc w:val="right"/>
        <w:rPr>
          <w:rFonts w:ascii="Times New Roman" w:eastAsia="Times New Roman" w:hAnsi="Times New Roman" w:cs="Times New Roman"/>
          <w:color w:val="000000"/>
          <w:kern w:val="0"/>
          <w:sz w:val="28"/>
          <w:szCs w:val="28"/>
          <w:lang w:eastAsia="ru-RU"/>
          <w14:ligatures w14:val="none"/>
        </w:rPr>
      </w:pPr>
      <w:r w:rsidRPr="00D30D60">
        <w:rPr>
          <w:rFonts w:ascii="Times New Roman" w:eastAsia="Times New Roman" w:hAnsi="Times New Roman" w:cs="Times New Roman"/>
          <w:color w:val="000000"/>
          <w:kern w:val="0"/>
          <w:sz w:val="28"/>
          <w:szCs w:val="28"/>
          <w:lang w:eastAsia="ru-RU"/>
          <w14:ligatures w14:val="none"/>
        </w:rPr>
        <w:lastRenderedPageBreak/>
        <w:t>Диаграмма 1.</w:t>
      </w:r>
    </w:p>
    <w:p w14:paraId="5BA0439C" w14:textId="77777777" w:rsidR="004D31C0" w:rsidRPr="00D30D60" w:rsidRDefault="004D31C0" w:rsidP="004D31C0">
      <w:pPr>
        <w:spacing w:after="0" w:line="240" w:lineRule="exact"/>
        <w:jc w:val="center"/>
        <w:rPr>
          <w:rFonts w:ascii="Times New Roman" w:eastAsia="Times New Roman" w:hAnsi="Times New Roman" w:cs="Times New Roman"/>
          <w:b/>
          <w:bCs/>
          <w:caps/>
          <w:color w:val="000000"/>
          <w:kern w:val="0"/>
          <w:sz w:val="24"/>
          <w:szCs w:val="24"/>
          <w:lang w:eastAsia="ru-RU"/>
          <w14:ligatures w14:val="none"/>
        </w:rPr>
      </w:pPr>
      <w:r w:rsidRPr="00D30D60">
        <w:rPr>
          <w:rFonts w:ascii="Times New Roman" w:eastAsia="Times New Roman" w:hAnsi="Times New Roman" w:cs="Times New Roman"/>
          <w:b/>
          <w:bCs/>
          <w:color w:val="000000"/>
          <w:kern w:val="0"/>
          <w:sz w:val="24"/>
          <w:szCs w:val="24"/>
          <w:lang w:eastAsia="ru-RU"/>
          <w14:ligatures w14:val="none"/>
        </w:rPr>
        <w:t xml:space="preserve"> Распределение занятого населения в странах </w:t>
      </w:r>
      <w:r>
        <w:rPr>
          <w:rFonts w:ascii="Times New Roman" w:eastAsia="Times New Roman" w:hAnsi="Times New Roman" w:cs="Times New Roman"/>
          <w:b/>
          <w:bCs/>
          <w:color w:val="000000"/>
          <w:kern w:val="0"/>
          <w:sz w:val="24"/>
          <w:szCs w:val="24"/>
          <w:lang w:eastAsia="ru-RU"/>
          <w14:ligatures w14:val="none"/>
        </w:rPr>
        <w:t>СНГ</w:t>
      </w:r>
      <w:r w:rsidRPr="00D30D60">
        <w:rPr>
          <w:rFonts w:ascii="Times New Roman" w:eastAsia="Times New Roman" w:hAnsi="Times New Roman" w:cs="Times New Roman"/>
          <w:b/>
          <w:bCs/>
          <w:color w:val="000000"/>
          <w:kern w:val="0"/>
          <w:sz w:val="24"/>
          <w:szCs w:val="24"/>
          <w:lang w:eastAsia="ru-RU"/>
          <w14:ligatures w14:val="none"/>
        </w:rPr>
        <w:t xml:space="preserve"> по основным </w:t>
      </w:r>
      <w:r w:rsidRPr="00D30D60">
        <w:rPr>
          <w:rFonts w:ascii="Times New Roman" w:eastAsia="Times New Roman" w:hAnsi="Times New Roman" w:cs="Times New Roman"/>
          <w:b/>
          <w:kern w:val="0"/>
          <w:sz w:val="24"/>
          <w:szCs w:val="24"/>
          <w:lang w:eastAsia="ru-RU"/>
          <w14:ligatures w14:val="none"/>
        </w:rPr>
        <w:t>видам</w:t>
      </w:r>
    </w:p>
    <w:p w14:paraId="2E4E908A" w14:textId="77777777" w:rsidR="004D31C0" w:rsidRPr="00D30D60" w:rsidRDefault="004D31C0" w:rsidP="004D31C0">
      <w:pPr>
        <w:spacing w:after="0" w:line="240" w:lineRule="exact"/>
        <w:jc w:val="center"/>
        <w:rPr>
          <w:rFonts w:ascii="Times New Roman" w:eastAsia="Times New Roman" w:hAnsi="Times New Roman" w:cs="Times New Roman"/>
          <w:b/>
          <w:caps/>
          <w:kern w:val="0"/>
          <w:sz w:val="24"/>
          <w:szCs w:val="24"/>
          <w:lang w:eastAsia="ru-RU"/>
          <w14:ligatures w14:val="none"/>
        </w:rPr>
      </w:pPr>
      <w:r>
        <w:rPr>
          <w:rFonts w:ascii="Times New Roman" w:eastAsia="Times New Roman" w:hAnsi="Times New Roman" w:cs="Times New Roman"/>
          <w:b/>
          <w:kern w:val="0"/>
          <w:sz w:val="24"/>
          <w:szCs w:val="24"/>
          <w:lang w:eastAsia="ru-RU"/>
          <w14:ligatures w14:val="none"/>
        </w:rPr>
        <w:t>э</w:t>
      </w:r>
      <w:r w:rsidRPr="00D30D60">
        <w:rPr>
          <w:rFonts w:ascii="Times New Roman" w:eastAsia="Times New Roman" w:hAnsi="Times New Roman" w:cs="Times New Roman"/>
          <w:b/>
          <w:kern w:val="0"/>
          <w:sz w:val="24"/>
          <w:szCs w:val="24"/>
          <w:lang w:eastAsia="ru-RU"/>
          <w14:ligatures w14:val="none"/>
        </w:rPr>
        <w:t>кономической</w:t>
      </w:r>
      <w:r w:rsidRPr="00D30D60">
        <w:rPr>
          <w:rFonts w:ascii="Times New Roman" w:eastAsia="Times New Roman" w:hAnsi="Times New Roman" w:cs="Times New Roman"/>
          <w:b/>
          <w:caps/>
          <w:kern w:val="0"/>
          <w:sz w:val="24"/>
          <w:szCs w:val="24"/>
          <w:lang w:eastAsia="ru-RU"/>
          <w14:ligatures w14:val="none"/>
        </w:rPr>
        <w:t xml:space="preserve"> </w:t>
      </w:r>
      <w:r w:rsidRPr="00D30D60">
        <w:rPr>
          <w:rFonts w:ascii="Times New Roman" w:eastAsia="Times New Roman" w:hAnsi="Times New Roman" w:cs="Times New Roman"/>
          <w:b/>
          <w:kern w:val="0"/>
          <w:sz w:val="24"/>
          <w:szCs w:val="24"/>
          <w:lang w:eastAsia="ru-RU"/>
          <w14:ligatures w14:val="none"/>
        </w:rPr>
        <w:t>деятельности</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D31C0" w14:paraId="6EB9DFD9" w14:textId="77777777" w:rsidTr="00420084">
        <w:tc>
          <w:tcPr>
            <w:tcW w:w="4672" w:type="dxa"/>
          </w:tcPr>
          <w:p w14:paraId="391C2327" w14:textId="77777777" w:rsidR="004D31C0" w:rsidRPr="00D30D60" w:rsidRDefault="004D31C0" w:rsidP="00420084">
            <w:pPr>
              <w:jc w:val="center"/>
              <w:rPr>
                <w:rFonts w:eastAsia="Times New Roman"/>
                <w:b/>
                <w:bCs/>
                <w:color w:val="000000"/>
              </w:rPr>
            </w:pPr>
            <w:r>
              <w:rPr>
                <w:rFonts w:eastAsia="Times New Roman"/>
                <w:b/>
                <w:bCs/>
                <w:color w:val="000000"/>
              </w:rPr>
              <w:t>2015г.</w:t>
            </w:r>
          </w:p>
        </w:tc>
        <w:tc>
          <w:tcPr>
            <w:tcW w:w="4673" w:type="dxa"/>
          </w:tcPr>
          <w:p w14:paraId="077D5887" w14:textId="77777777" w:rsidR="004D31C0" w:rsidRPr="00D30D60" w:rsidRDefault="004D31C0" w:rsidP="00420084">
            <w:pPr>
              <w:jc w:val="center"/>
              <w:rPr>
                <w:rFonts w:eastAsia="Times New Roman"/>
                <w:b/>
                <w:bCs/>
                <w:color w:val="000000"/>
              </w:rPr>
            </w:pPr>
            <w:r>
              <w:rPr>
                <w:rFonts w:eastAsia="Times New Roman"/>
                <w:b/>
                <w:bCs/>
                <w:color w:val="000000"/>
              </w:rPr>
              <w:t>2023г.</w:t>
            </w:r>
          </w:p>
        </w:tc>
      </w:tr>
    </w:tbl>
    <w:p w14:paraId="6BCD797F" w14:textId="52B30D76" w:rsidR="004D31C0" w:rsidRPr="00D330DC" w:rsidRDefault="004D31C0" w:rsidP="004D31C0">
      <w:pPr>
        <w:spacing w:after="0" w:line="240" w:lineRule="auto"/>
        <w:rPr>
          <w:rFonts w:ascii="Times New Roman" w:eastAsia="Times New Roman" w:hAnsi="Times New Roman" w:cs="Times New Roman"/>
          <w:b/>
          <w:bCs/>
          <w:color w:val="000000"/>
          <w:kern w:val="0"/>
          <w:lang w:eastAsia="ru-RU"/>
          <w14:ligatures w14:val="none"/>
        </w:rPr>
      </w:pPr>
      <w:r w:rsidRPr="002C36AC">
        <w:rPr>
          <w:rFonts w:ascii="Times New Roman" w:eastAsia="Times New Roman" w:hAnsi="Times New Roman" w:cs="Times New Roman"/>
          <w:noProof/>
          <w:kern w:val="0"/>
          <w:sz w:val="20"/>
          <w:szCs w:val="20"/>
          <w:lang w:eastAsia="ru-RU"/>
          <w14:ligatures w14:val="none"/>
        </w:rPr>
        <w:drawing>
          <wp:anchor distT="0" distB="0" distL="114300" distR="114300" simplePos="0" relativeHeight="251697152" behindDoc="0" locked="0" layoutInCell="1" allowOverlap="1" wp14:anchorId="49B01C0F" wp14:editId="22581BD7">
            <wp:simplePos x="0" y="0"/>
            <wp:positionH relativeFrom="column">
              <wp:posOffset>-224790</wp:posOffset>
            </wp:positionH>
            <wp:positionV relativeFrom="paragraph">
              <wp:posOffset>52291</wp:posOffset>
            </wp:positionV>
            <wp:extent cx="3657600" cy="1238250"/>
            <wp:effectExtent l="0" t="0" r="0" b="0"/>
            <wp:wrapNone/>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14:paraId="44BAEC1B" w14:textId="3A18424E" w:rsidR="004D31C0" w:rsidRPr="002C36AC" w:rsidRDefault="004D31C0" w:rsidP="004D31C0">
      <w:pPr>
        <w:tabs>
          <w:tab w:val="left" w:pos="1985"/>
          <w:tab w:val="left" w:pos="2268"/>
          <w:tab w:val="left" w:pos="2410"/>
          <w:tab w:val="left" w:pos="2552"/>
          <w:tab w:val="left" w:pos="2694"/>
          <w:tab w:val="left" w:pos="6237"/>
          <w:tab w:val="left" w:pos="6379"/>
        </w:tabs>
        <w:spacing w:after="0" w:line="180" w:lineRule="exact"/>
        <w:rPr>
          <w:rFonts w:ascii="Times New Roman" w:eastAsia="Times New Roman" w:hAnsi="Times New Roman" w:cs="Times New Roman"/>
          <w:b/>
          <w:caps/>
          <w:kern w:val="0"/>
          <w:sz w:val="18"/>
          <w:szCs w:val="18"/>
          <w:lang w:eastAsia="ru-RU"/>
          <w14:ligatures w14:val="none"/>
        </w:rPr>
      </w:pPr>
      <w:r w:rsidRPr="006607B5">
        <w:rPr>
          <w:rFonts w:ascii="Times New Roman" w:eastAsia="Times New Roman" w:hAnsi="Times New Roman" w:cs="Times New Roman"/>
          <w:noProof/>
          <w:kern w:val="0"/>
          <w:sz w:val="20"/>
          <w:szCs w:val="20"/>
          <w:lang w:eastAsia="ru-RU"/>
          <w14:ligatures w14:val="none"/>
        </w:rPr>
        <w:drawing>
          <wp:anchor distT="0" distB="0" distL="114300" distR="114300" simplePos="0" relativeHeight="251696128" behindDoc="0" locked="0" layoutInCell="1" allowOverlap="1" wp14:anchorId="742A37CC" wp14:editId="05F57EE6">
            <wp:simplePos x="0" y="0"/>
            <wp:positionH relativeFrom="column">
              <wp:posOffset>2793365</wp:posOffset>
            </wp:positionH>
            <wp:positionV relativeFrom="paragraph">
              <wp:posOffset>6985</wp:posOffset>
            </wp:positionV>
            <wp:extent cx="3724275" cy="1123950"/>
            <wp:effectExtent l="0" t="0" r="0" b="0"/>
            <wp:wrapNone/>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14:paraId="5200A219" w14:textId="797B79A5" w:rsidR="004D31C0" w:rsidRPr="002C36AC" w:rsidRDefault="004D31C0" w:rsidP="004D31C0">
      <w:pPr>
        <w:spacing w:after="0" w:line="180" w:lineRule="exact"/>
        <w:jc w:val="center"/>
        <w:rPr>
          <w:rFonts w:ascii="Times New Roman" w:eastAsia="Times New Roman" w:hAnsi="Times New Roman" w:cs="Times New Roman"/>
          <w:b/>
          <w:caps/>
          <w:kern w:val="0"/>
          <w:sz w:val="18"/>
          <w:szCs w:val="18"/>
          <w:lang w:eastAsia="ru-RU"/>
          <w14:ligatures w14:val="none"/>
        </w:rPr>
      </w:pPr>
    </w:p>
    <w:p w14:paraId="7D576E32" w14:textId="2E264A6C" w:rsidR="004D31C0" w:rsidRPr="002C36AC" w:rsidRDefault="004D31C0" w:rsidP="004D31C0">
      <w:pPr>
        <w:spacing w:after="0" w:line="180" w:lineRule="exact"/>
        <w:jc w:val="center"/>
        <w:rPr>
          <w:rFonts w:ascii="Times New Roman" w:eastAsia="Times New Roman" w:hAnsi="Times New Roman" w:cs="Times New Roman"/>
          <w:b/>
          <w:caps/>
          <w:kern w:val="0"/>
          <w:sz w:val="18"/>
          <w:szCs w:val="18"/>
          <w:lang w:eastAsia="ru-RU"/>
          <w14:ligatures w14:val="none"/>
        </w:rPr>
      </w:pPr>
    </w:p>
    <w:p w14:paraId="1E2B818E" w14:textId="77777777" w:rsidR="004D31C0" w:rsidRPr="002C36AC" w:rsidRDefault="004D31C0" w:rsidP="004D31C0">
      <w:pPr>
        <w:spacing w:after="0" w:line="180" w:lineRule="exact"/>
        <w:jc w:val="center"/>
        <w:rPr>
          <w:rFonts w:ascii="Times New Roman" w:eastAsia="Times New Roman" w:hAnsi="Times New Roman" w:cs="Times New Roman"/>
          <w:b/>
          <w:caps/>
          <w:kern w:val="0"/>
          <w:sz w:val="18"/>
          <w:szCs w:val="18"/>
          <w:lang w:eastAsia="ru-RU"/>
          <w14:ligatures w14:val="none"/>
        </w:rPr>
      </w:pPr>
    </w:p>
    <w:p w14:paraId="0615F523" w14:textId="77777777" w:rsidR="004D31C0" w:rsidRDefault="004D31C0" w:rsidP="004D31C0">
      <w:pPr>
        <w:tabs>
          <w:tab w:val="left" w:pos="2268"/>
          <w:tab w:val="left" w:pos="2552"/>
          <w:tab w:val="left" w:pos="5812"/>
          <w:tab w:val="left" w:pos="5954"/>
          <w:tab w:val="left" w:pos="6096"/>
        </w:tabs>
        <w:spacing w:after="0" w:line="240" w:lineRule="auto"/>
        <w:jc w:val="center"/>
        <w:rPr>
          <w:rFonts w:ascii="Times New Roman" w:eastAsia="Times New Roman" w:hAnsi="Times New Roman" w:cs="Times New Roman"/>
          <w:b/>
          <w:bCs/>
          <w:color w:val="000000"/>
          <w:kern w:val="0"/>
          <w:lang w:eastAsia="ru-RU"/>
          <w14:ligatures w14:val="none"/>
        </w:rPr>
      </w:pPr>
    </w:p>
    <w:p w14:paraId="1369FD4F" w14:textId="77777777" w:rsidR="004D31C0" w:rsidRPr="006607B5" w:rsidRDefault="004D31C0" w:rsidP="004D31C0">
      <w:pPr>
        <w:tabs>
          <w:tab w:val="left" w:pos="2268"/>
          <w:tab w:val="left" w:pos="2552"/>
          <w:tab w:val="left" w:pos="5812"/>
          <w:tab w:val="left" w:pos="5954"/>
          <w:tab w:val="left" w:pos="6096"/>
        </w:tabs>
        <w:spacing w:after="0" w:line="240" w:lineRule="auto"/>
        <w:jc w:val="center"/>
        <w:rPr>
          <w:rFonts w:ascii="Times New Roman" w:eastAsia="Times New Roman" w:hAnsi="Times New Roman" w:cs="Times New Roman"/>
          <w:b/>
          <w:bCs/>
          <w:color w:val="000000"/>
          <w:kern w:val="0"/>
          <w:lang w:val="en-US" w:eastAsia="ru-RU"/>
          <w14:ligatures w14:val="none"/>
        </w:rPr>
      </w:pPr>
      <w:r w:rsidRPr="006607B5">
        <w:rPr>
          <w:rFonts w:ascii="Times New Roman" w:eastAsia="Times New Roman" w:hAnsi="Times New Roman" w:cs="Times New Roman"/>
          <w:b/>
          <w:bCs/>
          <w:color w:val="000000"/>
          <w:kern w:val="0"/>
          <w:lang w:eastAsia="ru-RU"/>
          <w14:ligatures w14:val="none"/>
        </w:rPr>
        <w:t>202</w:t>
      </w:r>
      <w:r w:rsidRPr="006607B5">
        <w:rPr>
          <w:rFonts w:ascii="Times New Roman" w:eastAsia="Times New Roman" w:hAnsi="Times New Roman" w:cs="Times New Roman"/>
          <w:b/>
          <w:bCs/>
          <w:color w:val="000000"/>
          <w:kern w:val="0"/>
          <w:lang w:val="en-US" w:eastAsia="ru-RU"/>
          <w14:ligatures w14:val="none"/>
        </w:rPr>
        <w:t>3</w:t>
      </w:r>
    </w:p>
    <w:p w14:paraId="64277F03" w14:textId="77777777" w:rsidR="004D31C0" w:rsidRPr="006607B5" w:rsidRDefault="004D31C0" w:rsidP="004D31C0">
      <w:pPr>
        <w:spacing w:after="0" w:line="180" w:lineRule="exact"/>
        <w:jc w:val="center"/>
        <w:rPr>
          <w:rFonts w:ascii="Times New Roman" w:eastAsia="Times New Roman" w:hAnsi="Times New Roman" w:cs="Times New Roman"/>
          <w:b/>
          <w:caps/>
          <w:kern w:val="0"/>
          <w:sz w:val="18"/>
          <w:szCs w:val="18"/>
          <w:lang w:eastAsia="ru-RU"/>
          <w14:ligatures w14:val="none"/>
        </w:rPr>
      </w:pPr>
    </w:p>
    <w:p w14:paraId="5A408296" w14:textId="77777777" w:rsidR="004D31C0" w:rsidRPr="006607B5" w:rsidRDefault="004D31C0" w:rsidP="004D31C0">
      <w:pPr>
        <w:spacing w:after="0" w:line="180" w:lineRule="exact"/>
        <w:jc w:val="center"/>
        <w:rPr>
          <w:rFonts w:ascii="Times New Roman" w:eastAsia="Times New Roman" w:hAnsi="Times New Roman" w:cs="Times New Roman"/>
          <w:b/>
          <w:caps/>
          <w:kern w:val="0"/>
          <w:sz w:val="18"/>
          <w:szCs w:val="18"/>
          <w:lang w:eastAsia="ru-RU"/>
          <w14:ligatures w14:val="none"/>
        </w:rPr>
      </w:pPr>
    </w:p>
    <w:p w14:paraId="77DE8EED" w14:textId="77777777" w:rsidR="004D31C0" w:rsidRPr="006607B5" w:rsidRDefault="004D31C0" w:rsidP="004D31C0">
      <w:pPr>
        <w:tabs>
          <w:tab w:val="left" w:pos="2552"/>
          <w:tab w:val="left" w:pos="2835"/>
          <w:tab w:val="left" w:pos="5954"/>
        </w:tabs>
        <w:spacing w:after="0" w:line="180" w:lineRule="exact"/>
        <w:jc w:val="center"/>
        <w:rPr>
          <w:rFonts w:ascii="Times New Roman" w:eastAsia="Times New Roman" w:hAnsi="Times New Roman" w:cs="Times New Roman"/>
          <w:b/>
          <w:caps/>
          <w:kern w:val="0"/>
          <w:sz w:val="18"/>
          <w:szCs w:val="18"/>
          <w:lang w:eastAsia="ru-RU"/>
          <w14:ligatures w14:val="none"/>
        </w:rPr>
      </w:pPr>
    </w:p>
    <w:p w14:paraId="301E2384" w14:textId="77777777" w:rsidR="004D31C0" w:rsidRPr="006607B5" w:rsidRDefault="004D31C0" w:rsidP="004D31C0">
      <w:pPr>
        <w:spacing w:after="0" w:line="180" w:lineRule="exact"/>
        <w:jc w:val="center"/>
        <w:rPr>
          <w:rFonts w:ascii="Times New Roman" w:eastAsia="Times New Roman" w:hAnsi="Times New Roman" w:cs="Times New Roman"/>
          <w:b/>
          <w:caps/>
          <w:kern w:val="0"/>
          <w:sz w:val="18"/>
          <w:szCs w:val="18"/>
          <w:lang w:eastAsia="ru-RU"/>
          <w14:ligatures w14:val="none"/>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241"/>
      </w:tblGrid>
      <w:tr w:rsidR="004D31C0" w:rsidRPr="00D30D60" w14:paraId="7C2E6C77" w14:textId="77777777" w:rsidTr="00420084">
        <w:trPr>
          <w:trHeight w:val="144"/>
        </w:trPr>
        <w:tc>
          <w:tcPr>
            <w:tcW w:w="4820" w:type="dxa"/>
          </w:tcPr>
          <w:p w14:paraId="637CDD6D" w14:textId="77777777" w:rsidR="004D31C0" w:rsidRPr="00D30D60" w:rsidRDefault="004D31C0" w:rsidP="00420084">
            <w:pPr>
              <w:spacing w:after="160" w:line="180" w:lineRule="exact"/>
              <w:ind w:left="993"/>
              <w:rPr>
                <w:rFonts w:eastAsiaTheme="minorHAnsi"/>
                <w:kern w:val="2"/>
                <w:lang w:eastAsia="en-US"/>
                <w14:ligatures w14:val="standardContextual"/>
              </w:rPr>
            </w:pPr>
            <w:r w:rsidRPr="00D30D60">
              <w:rPr>
                <w:noProof/>
                <w:sz w:val="24"/>
                <w:szCs w:val="24"/>
              </w:rPr>
              <mc:AlternateContent>
                <mc:Choice Requires="wps">
                  <w:drawing>
                    <wp:anchor distT="0" distB="0" distL="114300" distR="114300" simplePos="0" relativeHeight="251695104" behindDoc="0" locked="0" layoutInCell="1" allowOverlap="1" wp14:anchorId="5A112B1E" wp14:editId="5FAFF929">
                      <wp:simplePos x="0" y="0"/>
                      <wp:positionH relativeFrom="column">
                        <wp:posOffset>275590</wp:posOffset>
                      </wp:positionH>
                      <wp:positionV relativeFrom="paragraph">
                        <wp:posOffset>13970</wp:posOffset>
                      </wp:positionV>
                      <wp:extent cx="276225" cy="143510"/>
                      <wp:effectExtent l="0" t="0" r="28575" b="27940"/>
                      <wp:wrapNone/>
                      <wp:docPr id="111634" name="Rectangle 1035" descr="Ромбики"/>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43510"/>
                              </a:xfrm>
                              <a:prstGeom prst="rect">
                                <a:avLst/>
                              </a:prstGeom>
                              <a:pattFill prst="solidDmnd">
                                <a:fgClr>
                                  <a:srgbClr val="002060"/>
                                </a:fgClr>
                                <a:bgClr>
                                  <a:sysClr val="window" lastClr="FFFFFF"/>
                                </a:bgClr>
                              </a:pattFill>
                              <a:ln w="9525">
                                <a:solidFill>
                                  <a:srgbClr xmlns:a14="http://schemas.microsoft.com/office/drawing/2010/main" val="000000" mc:Ignorable="a14" a14:legacySpreadsheetColorIndex="64"/>
                                </a:solidFill>
                                <a:miter lim="800000"/>
                                <a:headEnd/>
                                <a:tailEnd/>
                              </a:ln>
                            </wps:spPr>
                            <wps:bodyPr/>
                          </wps:wsp>
                        </a:graphicData>
                      </a:graphic>
                    </wp:anchor>
                  </w:drawing>
                </mc:Choice>
                <mc:Fallback xmlns:w16cex="http://schemas.microsoft.com/office/word/2018/wordml/cex"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5303F32C" id="Rectangle 1035" o:spid="_x0000_s1026" alt="Ромбики" style="position:absolute;margin-left:21.7pt;margin-top:1.1pt;width:21.75pt;height:11.3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" fillcolor="#002060">
                      <v:fill r:id="rId10" o:title="" color2="window" type="pattern"/>
                    </v:rect>
                  </w:pict>
                </mc:Fallback>
              </mc:AlternateContent>
            </w:r>
            <w:r w:rsidRPr="00D30D60">
              <w:rPr>
                <w:rFonts w:eastAsiaTheme="minorHAnsi"/>
                <w:kern w:val="2"/>
                <w:lang w:eastAsia="en-US"/>
                <w14:ligatures w14:val="standardContextual"/>
              </w:rPr>
              <w:t>сельское хозяйство, охота и лесное хозяйство; рыболовство, рыбоводство</w:t>
            </w:r>
          </w:p>
        </w:tc>
        <w:tc>
          <w:tcPr>
            <w:tcW w:w="4241" w:type="dxa"/>
          </w:tcPr>
          <w:p w14:paraId="48478E64" w14:textId="77777777" w:rsidR="004D31C0" w:rsidRPr="00D30D60" w:rsidRDefault="004D31C0" w:rsidP="00420084">
            <w:pPr>
              <w:spacing w:after="160" w:line="180" w:lineRule="exact"/>
              <w:ind w:left="1424"/>
              <w:rPr>
                <w:rFonts w:eastAsiaTheme="minorHAnsi"/>
                <w:kern w:val="2"/>
                <w:lang w:eastAsia="en-US"/>
                <w14:ligatures w14:val="standardContextual"/>
              </w:rPr>
            </w:pPr>
            <w:r w:rsidRPr="00D30D60">
              <w:rPr>
                <w:noProof/>
                <w:sz w:val="24"/>
                <w:szCs w:val="24"/>
              </w:rPr>
              <mc:AlternateContent>
                <mc:Choice Requires="wps">
                  <w:drawing>
                    <wp:anchor distT="0" distB="0" distL="114300" distR="114300" simplePos="0" relativeHeight="251693056" behindDoc="0" locked="0" layoutInCell="1" allowOverlap="1" wp14:anchorId="7CF67CDF" wp14:editId="17217532">
                      <wp:simplePos x="0" y="0"/>
                      <wp:positionH relativeFrom="column">
                        <wp:posOffset>560705</wp:posOffset>
                      </wp:positionH>
                      <wp:positionV relativeFrom="paragraph">
                        <wp:posOffset>12065</wp:posOffset>
                      </wp:positionV>
                      <wp:extent cx="276225" cy="142875"/>
                      <wp:effectExtent l="0" t="0" r="28575" b="28575"/>
                      <wp:wrapNone/>
                      <wp:docPr id="111633" name="Rectangle 1034" descr="Шотландка"/>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42875"/>
                              </a:xfrm>
                              <a:prstGeom prst="rect">
                                <a:avLst/>
                              </a:prstGeom>
                              <a:pattFill prst="plaid">
                                <a:fgClr>
                                  <a:srgbClr val="C00000"/>
                                </a:fgClr>
                                <a:bgClr>
                                  <a:srgbClr val="FFFFFF"/>
                                </a:bgClr>
                              </a:pattFill>
                              <a:ln w="9525">
                                <a:solidFill>
                                  <a:srgbClr xmlns:a14="http://schemas.microsoft.com/office/drawing/2010/main" val="000000" mc:Ignorable="a14" a14:legacySpreadsheetColorIndex="64"/>
                                </a:solidFill>
                                <a:miter lim="800000"/>
                                <a:headEnd/>
                                <a:tailEnd/>
                              </a:ln>
                            </wps:spPr>
                            <wps:bodyPr/>
                          </wps:wsp>
                        </a:graphicData>
                      </a:graphic>
                    </wp:anchor>
                  </w:drawing>
                </mc:Choice>
                <mc:Fallback xmlns:w16cex="http://schemas.microsoft.com/office/word/2018/wordml/cex"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4767B951" id="Rectangle 1034" o:spid="_x0000_s1026" alt="Шотландка" style="position:absolute;margin-left:44.15pt;margin-top:.95pt;width:21.75pt;height:11.2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" fillcolor="#c00000">
                      <v:fill r:id="rId11" o:title="" type="pattern"/>
                    </v:rect>
                  </w:pict>
                </mc:Fallback>
              </mc:AlternateContent>
            </w:r>
            <w:r w:rsidRPr="00D30D60">
              <w:rPr>
                <w:rFonts w:eastAsiaTheme="minorHAnsi"/>
                <w:kern w:val="2"/>
                <w:lang w:eastAsia="en-US"/>
                <w14:ligatures w14:val="standardContextual"/>
              </w:rPr>
              <w:t>промышленность</w:t>
            </w:r>
            <w:r w:rsidRPr="00D30D60">
              <w:rPr>
                <w:rFonts w:eastAsiaTheme="minorHAnsi"/>
                <w:kern w:val="2"/>
                <w:lang w:eastAsia="en-US"/>
                <w14:ligatures w14:val="standardContextual"/>
              </w:rPr>
              <w:br/>
            </w:r>
          </w:p>
        </w:tc>
      </w:tr>
      <w:tr w:rsidR="004D31C0" w:rsidRPr="00D30D60" w14:paraId="403EF0FE" w14:textId="77777777" w:rsidTr="00420084">
        <w:trPr>
          <w:trHeight w:val="144"/>
        </w:trPr>
        <w:tc>
          <w:tcPr>
            <w:tcW w:w="4820" w:type="dxa"/>
          </w:tcPr>
          <w:p w14:paraId="1C03FEC7" w14:textId="77777777" w:rsidR="004D31C0" w:rsidRPr="00D30D60" w:rsidRDefault="004D31C0" w:rsidP="00420084">
            <w:pPr>
              <w:spacing w:after="160" w:line="180" w:lineRule="exact"/>
              <w:ind w:left="993"/>
              <w:rPr>
                <w:rFonts w:eastAsiaTheme="minorHAnsi"/>
                <w:kern w:val="2"/>
                <w:lang w:eastAsia="en-US"/>
                <w14:ligatures w14:val="standardContextual"/>
              </w:rPr>
            </w:pPr>
            <w:r w:rsidRPr="00D30D60">
              <w:rPr>
                <w:noProof/>
                <w:sz w:val="24"/>
                <w:szCs w:val="24"/>
              </w:rPr>
              <mc:AlternateContent>
                <mc:Choice Requires="wps">
                  <w:drawing>
                    <wp:anchor distT="0" distB="0" distL="114300" distR="114300" simplePos="0" relativeHeight="251694080" behindDoc="0" locked="0" layoutInCell="1" allowOverlap="1" wp14:anchorId="7999AE24" wp14:editId="17BA9703">
                      <wp:simplePos x="0" y="0"/>
                      <wp:positionH relativeFrom="column">
                        <wp:posOffset>276860</wp:posOffset>
                      </wp:positionH>
                      <wp:positionV relativeFrom="paragraph">
                        <wp:posOffset>8864</wp:posOffset>
                      </wp:positionV>
                      <wp:extent cx="276225" cy="133350"/>
                      <wp:effectExtent l="0" t="0" r="28575" b="19050"/>
                      <wp:wrapNone/>
                      <wp:docPr id="111635" name="Rectangle 10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33350"/>
                              </a:xfrm>
                              <a:prstGeom prst="rect">
                                <a:avLst/>
                              </a:prstGeom>
                              <a:solidFill>
                                <a:srgbClr xmlns:a14="http://schemas.microsoft.com/office/drawing/2010/main" val="FFFF99" mc:Ignorable="a14" a14:legacySpreadsheetColorIndex="43"/>
                              </a:solidFill>
                              <a:ln w="9525">
                                <a:solidFill>
                                  <a:srgbClr xmlns:a14="http://schemas.microsoft.com/office/drawing/2010/main" val="000000" mc:Ignorable="a14" a14:legacySpreadsheetColorIndex="64"/>
                                </a:solidFill>
                                <a:miter lim="800000"/>
                                <a:headEnd/>
                                <a:tailEnd/>
                              </a:ln>
                            </wps:spPr>
                            <wps:bodyPr/>
                          </wps:wsp>
                        </a:graphicData>
                      </a:graphic>
                    </wp:anchor>
                  </w:drawing>
                </mc:Choice>
                <mc:Fallback xmlns:w16cex="http://schemas.microsoft.com/office/word/2018/wordml/cex"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5F86246F" id="Rectangle 1036" o:spid="_x0000_s1026" style="position:absolute;margin-left:21.8pt;margin-top:.7pt;width:21.75pt;height:10.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" fillcolor="#ff9"/>
                  </w:pict>
                </mc:Fallback>
              </mc:AlternateContent>
            </w:r>
            <w:r w:rsidRPr="00D30D60">
              <w:rPr>
                <w:rFonts w:eastAsiaTheme="minorHAnsi"/>
                <w:kern w:val="2"/>
                <w:lang w:eastAsia="en-US"/>
                <w14:ligatures w14:val="standardContextual"/>
              </w:rPr>
              <w:t>строительство</w:t>
            </w:r>
          </w:p>
        </w:tc>
        <w:tc>
          <w:tcPr>
            <w:tcW w:w="4241" w:type="dxa"/>
          </w:tcPr>
          <w:p w14:paraId="6051E159" w14:textId="77777777" w:rsidR="004D31C0" w:rsidRPr="00D30D60" w:rsidRDefault="004D31C0" w:rsidP="00420084">
            <w:pPr>
              <w:spacing w:after="160" w:line="259" w:lineRule="auto"/>
              <w:ind w:firstLine="1424"/>
              <w:rPr>
                <w:rFonts w:eastAsiaTheme="minorHAnsi"/>
                <w:kern w:val="2"/>
                <w:lang w:eastAsia="en-US"/>
                <w14:ligatures w14:val="standardContextual"/>
              </w:rPr>
            </w:pPr>
            <w:r w:rsidRPr="00D30D60">
              <w:rPr>
                <w:noProof/>
                <w:sz w:val="24"/>
                <w:szCs w:val="24"/>
              </w:rPr>
              <mc:AlternateContent>
                <mc:Choice Requires="wps">
                  <w:drawing>
                    <wp:anchor distT="0" distB="0" distL="114300" distR="114300" simplePos="0" relativeHeight="251692032" behindDoc="0" locked="0" layoutInCell="1" allowOverlap="1" wp14:anchorId="6C401259" wp14:editId="710CCC60">
                      <wp:simplePos x="0" y="0"/>
                      <wp:positionH relativeFrom="column">
                        <wp:posOffset>560070</wp:posOffset>
                      </wp:positionH>
                      <wp:positionV relativeFrom="paragraph">
                        <wp:posOffset>8255</wp:posOffset>
                      </wp:positionV>
                      <wp:extent cx="276225" cy="143510"/>
                      <wp:effectExtent l="0" t="0" r="28575" b="27940"/>
                      <wp:wrapNone/>
                      <wp:docPr id="111636" name="Rectangle 1037" descr="Широкий диагональный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43510"/>
                              </a:xfrm>
                              <a:prstGeom prst="rect">
                                <a:avLst/>
                              </a:prstGeom>
                              <a:blipFill dpi="0" rotWithShape="0">
                                <a:blip r:embed="rId12"/>
                                <a:srcRect/>
                                <a:tile tx="0" ty="0" sx="100000" sy="100000" flip="none" algn="tl"/>
                              </a:blipFill>
                              <a:ln w="9525">
                                <a:solidFill>
                                  <a:srgbClr xmlns:a14="http://schemas.microsoft.com/office/drawing/2010/main" val="000000" mc:Ignorable="a14" a14:legacySpreadsheetColorIndex="64"/>
                                </a:solidFill>
                                <a:miter lim="800000"/>
                                <a:headEnd/>
                                <a:tailEnd/>
                              </a:ln>
                            </wps:spPr>
                            <wps:bodyPr/>
                          </wps:wsp>
                        </a:graphicData>
                      </a:graphic>
                    </wp:anchor>
                  </w:drawing>
                </mc:Choice>
                <mc:Fallback xmlns:w16cex="http://schemas.microsoft.com/office/word/2018/wordml/cex"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7FF23A8B" id="Rectangle 1037" o:spid="_x0000_s1026" alt="Широкий диагональный 2" style="position:absolute;margin-left:44.1pt;margin-top:.65pt;width:21.75pt;height:11.3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">
                      <v:fill r:id="rId13" o:title="Широкий диагональный 2" recolor="t" type="tile"/>
                    </v:rect>
                  </w:pict>
                </mc:Fallback>
              </mc:AlternateContent>
            </w:r>
            <w:r w:rsidRPr="00D30D60">
              <w:rPr>
                <w:rFonts w:eastAsiaTheme="minorHAnsi"/>
                <w:kern w:val="2"/>
                <w:lang w:eastAsia="en-US"/>
                <w14:ligatures w14:val="standardContextual"/>
              </w:rPr>
              <w:t>сфера услуг</w:t>
            </w:r>
          </w:p>
        </w:tc>
      </w:tr>
    </w:tbl>
    <w:p w14:paraId="3669F08C" w14:textId="4B9DE95B" w:rsidR="00B131D3" w:rsidRPr="00B131D3" w:rsidRDefault="00B131D3" w:rsidP="00954041">
      <w:pPr>
        <w:autoSpaceDE w:val="0"/>
        <w:autoSpaceDN w:val="0"/>
        <w:adjustRightInd w:val="0"/>
        <w:spacing w:after="0" w:line="240" w:lineRule="auto"/>
        <w:jc w:val="both"/>
        <w:rPr>
          <w:rFonts w:ascii="Times New Roman" w:eastAsia="Times New Roman" w:hAnsi="Times New Roman" w:cs="Times New Roman"/>
          <w:spacing w:val="-2"/>
          <w:kern w:val="0"/>
          <w:sz w:val="16"/>
          <w:szCs w:val="16"/>
          <w:lang w:eastAsia="ru-RU"/>
          <w14:ligatures w14:val="none"/>
        </w:rPr>
      </w:pPr>
    </w:p>
    <w:p w14:paraId="75620364" w14:textId="73995AEB" w:rsidR="00A813EF" w:rsidRPr="008C3CCB" w:rsidRDefault="0046746B" w:rsidP="008630FB">
      <w:pPr>
        <w:autoSpaceDE w:val="0"/>
        <w:autoSpaceDN w:val="0"/>
        <w:adjustRightInd w:val="0"/>
        <w:spacing w:after="0" w:line="240" w:lineRule="auto"/>
        <w:ind w:firstLine="709"/>
        <w:jc w:val="both"/>
        <w:rPr>
          <w:rFonts w:ascii="Times New Roman" w:eastAsia="Times New Roman" w:hAnsi="Times New Roman" w:cs="Times New Roman"/>
          <w:spacing w:val="-2"/>
          <w:kern w:val="0"/>
          <w:sz w:val="28"/>
          <w:szCs w:val="28"/>
          <w:lang w:eastAsia="ru-RU"/>
          <w14:ligatures w14:val="none"/>
        </w:rPr>
      </w:pPr>
      <w:r>
        <w:rPr>
          <w:rFonts w:ascii="Times New Roman" w:eastAsia="Times New Roman" w:hAnsi="Times New Roman" w:cs="Times New Roman"/>
          <w:spacing w:val="-2"/>
          <w:kern w:val="0"/>
          <w:sz w:val="28"/>
          <w:szCs w:val="28"/>
          <w:lang w:eastAsia="ru-RU"/>
          <w14:ligatures w14:val="none"/>
        </w:rPr>
        <w:t xml:space="preserve">Возрастная структура рабочей силы </w:t>
      </w:r>
      <w:r w:rsidR="000221E9">
        <w:rPr>
          <w:rFonts w:ascii="Times New Roman" w:eastAsia="Times New Roman" w:hAnsi="Times New Roman" w:cs="Times New Roman"/>
          <w:spacing w:val="-2"/>
          <w:kern w:val="0"/>
          <w:sz w:val="28"/>
          <w:szCs w:val="28"/>
          <w:lang w:eastAsia="ru-RU"/>
          <w14:ligatures w14:val="none"/>
        </w:rPr>
        <w:t>в регионе характеризовалась преобладающей долей лиц в возрасте 30</w:t>
      </w:r>
      <w:r w:rsidR="00325B0E">
        <w:rPr>
          <w:rFonts w:ascii="Times New Roman" w:eastAsia="Times New Roman" w:hAnsi="Times New Roman" w:cs="Times New Roman"/>
          <w:spacing w:val="-2"/>
          <w:kern w:val="0"/>
          <w:sz w:val="28"/>
          <w:szCs w:val="28"/>
          <w:lang w:eastAsia="ru-RU"/>
          <w14:ligatures w14:val="none"/>
        </w:rPr>
        <w:t>-</w:t>
      </w:r>
      <w:r w:rsidR="000221E9">
        <w:rPr>
          <w:rFonts w:ascii="Times New Roman" w:eastAsia="Times New Roman" w:hAnsi="Times New Roman" w:cs="Times New Roman"/>
          <w:spacing w:val="-2"/>
          <w:kern w:val="0"/>
          <w:sz w:val="28"/>
          <w:szCs w:val="28"/>
          <w:lang w:eastAsia="ru-RU"/>
          <w14:ligatures w14:val="none"/>
        </w:rPr>
        <w:t>54 лет</w:t>
      </w:r>
      <w:r w:rsidR="008C3CCB">
        <w:rPr>
          <w:rFonts w:ascii="Times New Roman" w:eastAsia="Times New Roman" w:hAnsi="Times New Roman" w:cs="Times New Roman"/>
          <w:spacing w:val="-2"/>
          <w:kern w:val="0"/>
          <w:sz w:val="28"/>
          <w:szCs w:val="28"/>
          <w:lang w:eastAsia="ru-RU"/>
          <w14:ligatures w14:val="none"/>
        </w:rPr>
        <w:t xml:space="preserve"> – 66,2%</w:t>
      </w:r>
      <w:r w:rsidR="0005437D">
        <w:rPr>
          <w:rFonts w:ascii="Times New Roman" w:eastAsia="Times New Roman" w:hAnsi="Times New Roman" w:cs="Times New Roman"/>
          <w:spacing w:val="-2"/>
          <w:kern w:val="0"/>
          <w:sz w:val="28"/>
          <w:szCs w:val="28"/>
          <w:lang w:eastAsia="ru-RU"/>
          <w14:ligatures w14:val="none"/>
        </w:rPr>
        <w:t>.</w:t>
      </w:r>
      <w:r w:rsidR="008C3CCB">
        <w:rPr>
          <w:rFonts w:ascii="Times New Roman" w:eastAsia="Times New Roman" w:hAnsi="Times New Roman" w:cs="Times New Roman"/>
          <w:spacing w:val="-2"/>
          <w:kern w:val="0"/>
          <w:sz w:val="28"/>
          <w:szCs w:val="28"/>
          <w:lang w:eastAsia="ru-RU"/>
          <w14:ligatures w14:val="none"/>
        </w:rPr>
        <w:t xml:space="preserve"> </w:t>
      </w:r>
      <w:r w:rsidR="004C0EEF">
        <w:rPr>
          <w:rFonts w:ascii="Times New Roman" w:eastAsia="Times New Roman" w:hAnsi="Times New Roman" w:cs="Times New Roman"/>
          <w:spacing w:val="-2"/>
          <w:kern w:val="0"/>
          <w:sz w:val="28"/>
          <w:szCs w:val="28"/>
          <w:lang w:eastAsia="ru-RU"/>
          <w14:ligatures w14:val="none"/>
        </w:rPr>
        <w:t xml:space="preserve">Удельный вес молодежи </w:t>
      </w:r>
      <w:r w:rsidR="00073994" w:rsidRPr="00A813EF">
        <w:rPr>
          <w:rFonts w:ascii="Times New Roman" w:eastAsia="Times New Roman" w:hAnsi="Times New Roman" w:cs="Times New Roman"/>
          <w:kern w:val="0"/>
          <w:sz w:val="28"/>
          <w:szCs w:val="28"/>
          <w:lang w:eastAsia="ru-RU"/>
          <w14:ligatures w14:val="none"/>
        </w:rPr>
        <w:t>(15–29 лет)</w:t>
      </w:r>
      <w:r w:rsidR="00073994">
        <w:rPr>
          <w:rFonts w:ascii="Times New Roman" w:eastAsia="Times New Roman" w:hAnsi="Times New Roman" w:cs="Times New Roman"/>
          <w:kern w:val="0"/>
          <w:sz w:val="28"/>
          <w:szCs w:val="28"/>
          <w:lang w:eastAsia="ru-RU"/>
          <w14:ligatures w14:val="none"/>
        </w:rPr>
        <w:t xml:space="preserve"> составил 17%</w:t>
      </w:r>
      <w:r w:rsidR="00C57116">
        <w:rPr>
          <w:rFonts w:ascii="Times New Roman" w:eastAsia="Times New Roman" w:hAnsi="Times New Roman" w:cs="Times New Roman"/>
          <w:kern w:val="0"/>
          <w:sz w:val="28"/>
          <w:szCs w:val="28"/>
          <w:lang w:eastAsia="ru-RU"/>
          <w14:ligatures w14:val="none"/>
        </w:rPr>
        <w:t>, при этом в большин</w:t>
      </w:r>
      <w:r w:rsidR="008630FB">
        <w:rPr>
          <w:rFonts w:ascii="Times New Roman" w:eastAsia="Times New Roman" w:hAnsi="Times New Roman" w:cs="Times New Roman"/>
          <w:kern w:val="0"/>
          <w:sz w:val="28"/>
          <w:szCs w:val="28"/>
          <w:lang w:eastAsia="ru-RU"/>
          <w14:ligatures w14:val="none"/>
        </w:rPr>
        <w:t>с</w:t>
      </w:r>
      <w:r w:rsidR="00C57116">
        <w:rPr>
          <w:rFonts w:ascii="Times New Roman" w:eastAsia="Times New Roman" w:hAnsi="Times New Roman" w:cs="Times New Roman"/>
          <w:kern w:val="0"/>
          <w:sz w:val="28"/>
          <w:szCs w:val="28"/>
          <w:lang w:eastAsia="ru-RU"/>
          <w14:ligatures w14:val="none"/>
        </w:rPr>
        <w:t xml:space="preserve">тве </w:t>
      </w:r>
      <w:r w:rsidR="008630FB">
        <w:rPr>
          <w:rFonts w:ascii="Times New Roman" w:eastAsia="Times New Roman" w:hAnsi="Times New Roman" w:cs="Times New Roman"/>
          <w:kern w:val="0"/>
          <w:sz w:val="28"/>
          <w:szCs w:val="28"/>
          <w:lang w:eastAsia="ru-RU"/>
          <w14:ligatures w14:val="none"/>
        </w:rPr>
        <w:t xml:space="preserve">стран региона он несколько </w:t>
      </w:r>
      <w:r w:rsidR="008630FB" w:rsidRPr="008630FB">
        <w:rPr>
          <w:rFonts w:ascii="Times New Roman" w:eastAsia="Times New Roman" w:hAnsi="Times New Roman" w:cs="Times New Roman"/>
          <w:kern w:val="0"/>
          <w:sz w:val="28"/>
          <w:szCs w:val="28"/>
          <w:lang w:eastAsia="ru-RU"/>
          <w14:ligatures w14:val="none"/>
        </w:rPr>
        <w:t>снизился</w:t>
      </w:r>
      <w:r w:rsidR="00A813EF" w:rsidRPr="008630FB">
        <w:rPr>
          <w:rFonts w:ascii="Times New Roman" w:eastAsia="Times New Roman" w:hAnsi="Times New Roman" w:cs="Times New Roman"/>
          <w:kern w:val="0"/>
          <w:sz w:val="28"/>
          <w:szCs w:val="28"/>
          <w:lang w:eastAsia="ru-RU"/>
          <w14:ligatures w14:val="none"/>
        </w:rPr>
        <w:t xml:space="preserve"> </w:t>
      </w:r>
      <w:r w:rsidR="00A813EF" w:rsidRPr="00E93A0C">
        <w:rPr>
          <w:rFonts w:ascii="Times New Roman" w:eastAsia="Times New Roman" w:hAnsi="Times New Roman" w:cs="Times New Roman"/>
          <w:kern w:val="0"/>
          <w:sz w:val="28"/>
          <w:szCs w:val="28"/>
          <w:lang w:eastAsia="ru-RU"/>
          <w14:ligatures w14:val="none"/>
        </w:rPr>
        <w:t xml:space="preserve">(см. Приложение </w:t>
      </w:r>
      <w:r w:rsidR="004D31C0" w:rsidRPr="00E93A0C">
        <w:rPr>
          <w:rFonts w:ascii="Times New Roman" w:eastAsia="Times New Roman" w:hAnsi="Times New Roman" w:cs="Times New Roman"/>
          <w:kern w:val="0"/>
          <w:sz w:val="28"/>
          <w:szCs w:val="28"/>
          <w:lang w:eastAsia="ru-RU"/>
          <w14:ligatures w14:val="none"/>
        </w:rPr>
        <w:t>3</w:t>
      </w:r>
      <w:r w:rsidR="00A813EF" w:rsidRPr="00E93A0C">
        <w:rPr>
          <w:rFonts w:ascii="Times New Roman" w:eastAsia="Times New Roman" w:hAnsi="Times New Roman" w:cs="Times New Roman"/>
          <w:kern w:val="0"/>
          <w:sz w:val="28"/>
          <w:szCs w:val="28"/>
          <w:lang w:eastAsia="ru-RU"/>
          <w14:ligatures w14:val="none"/>
        </w:rPr>
        <w:t>).</w:t>
      </w:r>
    </w:p>
    <w:p w14:paraId="6F24C8BB" w14:textId="3D279362" w:rsidR="00E66067" w:rsidRPr="000027B6" w:rsidRDefault="007F0AF1" w:rsidP="00E66067">
      <w:pPr>
        <w:spacing w:after="0" w:line="240" w:lineRule="auto"/>
        <w:ind w:firstLine="709"/>
        <w:jc w:val="both"/>
        <w:rPr>
          <w:rFonts w:ascii="Times New Roman" w:eastAsia="Calibri" w:hAnsi="Times New Roman" w:cs="Times New Roman"/>
          <w:color w:val="2C2D2E"/>
          <w:spacing w:val="1"/>
          <w:kern w:val="0"/>
          <w:sz w:val="28"/>
          <w:szCs w:val="28"/>
          <w14:ligatures w14:val="none"/>
        </w:rPr>
      </w:pPr>
      <w:r>
        <w:rPr>
          <w:rFonts w:ascii="Times New Roman" w:eastAsia="Calibri" w:hAnsi="Times New Roman" w:cs="Times New Roman"/>
          <w:kern w:val="0"/>
          <w:sz w:val="28"/>
          <w:szCs w:val="28"/>
          <w14:ligatures w14:val="none"/>
        </w:rPr>
        <w:t>Определенное</w:t>
      </w:r>
      <w:r w:rsidR="00B77CB8">
        <w:rPr>
          <w:rFonts w:ascii="Times New Roman" w:eastAsia="Calibri" w:hAnsi="Times New Roman" w:cs="Times New Roman"/>
          <w:kern w:val="0"/>
          <w:sz w:val="28"/>
          <w:szCs w:val="28"/>
          <w14:ligatures w14:val="none"/>
        </w:rPr>
        <w:t xml:space="preserve"> влияние на </w:t>
      </w:r>
      <w:r w:rsidR="005663A7">
        <w:rPr>
          <w:rFonts w:ascii="Times New Roman" w:eastAsia="Calibri" w:hAnsi="Times New Roman" w:cs="Times New Roman"/>
          <w:kern w:val="0"/>
          <w:sz w:val="28"/>
          <w:szCs w:val="28"/>
          <w14:ligatures w14:val="none"/>
        </w:rPr>
        <w:t xml:space="preserve">уровень </w:t>
      </w:r>
      <w:r w:rsidR="00B77CB8">
        <w:rPr>
          <w:rFonts w:ascii="Times New Roman" w:eastAsia="Calibri" w:hAnsi="Times New Roman" w:cs="Times New Roman"/>
          <w:kern w:val="0"/>
          <w:sz w:val="28"/>
          <w:szCs w:val="28"/>
          <w14:ligatures w14:val="none"/>
        </w:rPr>
        <w:t>занятост</w:t>
      </w:r>
      <w:r w:rsidR="00BC1F62">
        <w:rPr>
          <w:rFonts w:ascii="Times New Roman" w:eastAsia="Calibri" w:hAnsi="Times New Roman" w:cs="Times New Roman"/>
          <w:kern w:val="0"/>
          <w:sz w:val="28"/>
          <w:szCs w:val="28"/>
          <w14:ligatures w14:val="none"/>
        </w:rPr>
        <w:t>ь</w:t>
      </w:r>
      <w:r w:rsidR="00B77CB8">
        <w:rPr>
          <w:rFonts w:ascii="Times New Roman" w:eastAsia="Calibri" w:hAnsi="Times New Roman" w:cs="Times New Roman"/>
          <w:kern w:val="0"/>
          <w:sz w:val="28"/>
          <w:szCs w:val="28"/>
          <w14:ligatures w14:val="none"/>
        </w:rPr>
        <w:t xml:space="preserve"> оказывает</w:t>
      </w:r>
      <w:r w:rsidR="000027B6" w:rsidRPr="000027B6">
        <w:rPr>
          <w:rFonts w:ascii="Times New Roman" w:eastAsia="Calibri" w:hAnsi="Times New Roman" w:cs="Times New Roman"/>
          <w:kern w:val="0"/>
          <w:sz w:val="28"/>
          <w:szCs w:val="28"/>
          <w14:ligatures w14:val="none"/>
        </w:rPr>
        <w:t xml:space="preserve"> поколени</w:t>
      </w:r>
      <w:r w:rsidR="00B131D3">
        <w:rPr>
          <w:rFonts w:ascii="Times New Roman" w:eastAsia="Calibri" w:hAnsi="Times New Roman" w:cs="Times New Roman"/>
          <w:kern w:val="0"/>
          <w:sz w:val="28"/>
          <w:szCs w:val="28"/>
          <w14:ligatures w14:val="none"/>
        </w:rPr>
        <w:t>е</w:t>
      </w:r>
      <w:r w:rsidR="000027B6" w:rsidRPr="000027B6">
        <w:rPr>
          <w:rFonts w:ascii="Times New Roman" w:eastAsia="Calibri" w:hAnsi="Times New Roman" w:cs="Times New Roman"/>
          <w:kern w:val="0"/>
          <w:sz w:val="28"/>
          <w:szCs w:val="28"/>
          <w14:ligatures w14:val="none"/>
        </w:rPr>
        <w:t xml:space="preserve"> </w:t>
      </w:r>
      <w:r w:rsidR="000027B6" w:rsidRPr="000027B6">
        <w:rPr>
          <w:rFonts w:ascii="Times New Roman" w:eastAsia="Calibri" w:hAnsi="Times New Roman" w:cs="Times New Roman"/>
          <w:color w:val="2C2D2E"/>
          <w:spacing w:val="1"/>
          <w:kern w:val="0"/>
          <w:sz w:val="28"/>
          <w:szCs w:val="28"/>
          <w14:ligatures w14:val="none"/>
        </w:rPr>
        <w:t>NEET</w:t>
      </w:r>
      <w:r w:rsidR="00B131D3">
        <w:rPr>
          <w:rFonts w:ascii="Times New Roman" w:eastAsia="Calibri" w:hAnsi="Times New Roman" w:cs="Times New Roman"/>
          <w:color w:val="2C2D2E"/>
          <w:spacing w:val="1"/>
          <w:kern w:val="0"/>
          <w:sz w:val="28"/>
          <w:szCs w:val="28"/>
          <w14:ligatures w14:val="none"/>
        </w:rPr>
        <w:t xml:space="preserve"> –</w:t>
      </w:r>
      <w:r w:rsidR="000027B6" w:rsidRPr="000027B6">
        <w:rPr>
          <w:rFonts w:ascii="Times New Roman" w:eastAsia="Calibri" w:hAnsi="Times New Roman" w:cs="Times New Roman"/>
          <w:color w:val="2C2D2E"/>
          <w:spacing w:val="1"/>
          <w:kern w:val="0"/>
          <w:sz w:val="28"/>
          <w:szCs w:val="28"/>
          <w14:ligatures w14:val="none"/>
        </w:rPr>
        <w:t xml:space="preserve"> молодежь, которая не хочет </w:t>
      </w:r>
      <w:r w:rsidR="00C01925">
        <w:rPr>
          <w:rFonts w:ascii="Times New Roman" w:eastAsia="Calibri" w:hAnsi="Times New Roman" w:cs="Times New Roman"/>
          <w:color w:val="2C2D2E"/>
          <w:spacing w:val="1"/>
          <w:kern w:val="0"/>
          <w:sz w:val="28"/>
          <w:szCs w:val="28"/>
          <w14:ligatures w14:val="none"/>
        </w:rPr>
        <w:t xml:space="preserve">учится и </w:t>
      </w:r>
      <w:r w:rsidR="000027B6" w:rsidRPr="000027B6">
        <w:rPr>
          <w:rFonts w:ascii="Times New Roman" w:eastAsia="Calibri" w:hAnsi="Times New Roman" w:cs="Times New Roman"/>
          <w:color w:val="2C2D2E"/>
          <w:spacing w:val="-1"/>
          <w:kern w:val="0"/>
          <w:sz w:val="28"/>
          <w:szCs w:val="28"/>
          <w14:ligatures w14:val="none"/>
        </w:rPr>
        <w:t>работать</w:t>
      </w:r>
      <w:r w:rsidR="000F193B">
        <w:rPr>
          <w:rFonts w:ascii="Times New Roman" w:eastAsia="Calibri" w:hAnsi="Times New Roman" w:cs="Times New Roman"/>
          <w:color w:val="2C2D2E"/>
          <w:spacing w:val="-1"/>
          <w:kern w:val="0"/>
          <w:sz w:val="28"/>
          <w:szCs w:val="28"/>
          <w14:ligatures w14:val="none"/>
        </w:rPr>
        <w:t>,</w:t>
      </w:r>
      <w:r w:rsidR="000027B6" w:rsidRPr="000027B6">
        <w:rPr>
          <w:rFonts w:ascii="Times New Roman" w:eastAsia="Calibri" w:hAnsi="Times New Roman" w:cs="Times New Roman"/>
          <w:color w:val="2C2D2E"/>
          <w:spacing w:val="-1"/>
          <w:kern w:val="0"/>
          <w:sz w:val="28"/>
          <w:szCs w:val="28"/>
          <w14:ligatures w14:val="none"/>
        </w:rPr>
        <w:t xml:space="preserve"> </w:t>
      </w:r>
      <w:r w:rsidR="00E66067">
        <w:rPr>
          <w:rFonts w:ascii="Times New Roman" w:eastAsia="Calibri" w:hAnsi="Times New Roman" w:cs="Times New Roman"/>
          <w:color w:val="2C2D2E"/>
          <w:spacing w:val="-1"/>
          <w:kern w:val="0"/>
          <w:sz w:val="28"/>
          <w:szCs w:val="28"/>
          <w14:ligatures w14:val="none"/>
        </w:rPr>
        <w:t>оправдывая свое</w:t>
      </w:r>
      <w:r w:rsidR="000027B6" w:rsidRPr="000027B6">
        <w:rPr>
          <w:rFonts w:ascii="Times New Roman" w:eastAsia="Calibri" w:hAnsi="Times New Roman" w:cs="Times New Roman"/>
          <w:color w:val="2C2D2E"/>
          <w:spacing w:val="-1"/>
          <w:kern w:val="0"/>
          <w:sz w:val="28"/>
          <w:szCs w:val="28"/>
          <w14:ligatures w14:val="none"/>
        </w:rPr>
        <w:t xml:space="preserve"> бездействи</w:t>
      </w:r>
      <w:r w:rsidR="00E66067">
        <w:rPr>
          <w:rFonts w:ascii="Times New Roman" w:eastAsia="Calibri" w:hAnsi="Times New Roman" w:cs="Times New Roman"/>
          <w:color w:val="2C2D2E"/>
          <w:spacing w:val="-1"/>
          <w:kern w:val="0"/>
          <w:sz w:val="28"/>
          <w:szCs w:val="28"/>
          <w14:ligatures w14:val="none"/>
        </w:rPr>
        <w:t>е</w:t>
      </w:r>
      <w:r w:rsidR="000027B6" w:rsidRPr="000027B6">
        <w:rPr>
          <w:rFonts w:ascii="Times New Roman" w:eastAsia="Calibri" w:hAnsi="Times New Roman" w:cs="Times New Roman"/>
          <w:color w:val="2C2D2E"/>
          <w:spacing w:val="-1"/>
          <w:kern w:val="0"/>
          <w:sz w:val="28"/>
          <w:szCs w:val="28"/>
          <w14:ligatures w14:val="none"/>
        </w:rPr>
        <w:t xml:space="preserve"> самы</w:t>
      </w:r>
      <w:r w:rsidR="00E66067">
        <w:rPr>
          <w:rFonts w:ascii="Times New Roman" w:eastAsia="Calibri" w:hAnsi="Times New Roman" w:cs="Times New Roman"/>
          <w:color w:val="2C2D2E"/>
          <w:spacing w:val="-1"/>
          <w:kern w:val="0"/>
          <w:sz w:val="28"/>
          <w:szCs w:val="28"/>
          <w14:ligatures w14:val="none"/>
        </w:rPr>
        <w:t>ми</w:t>
      </w:r>
      <w:r w:rsidR="000027B6" w:rsidRPr="000027B6">
        <w:rPr>
          <w:rFonts w:ascii="Times New Roman" w:eastAsia="Calibri" w:hAnsi="Times New Roman" w:cs="Times New Roman"/>
          <w:color w:val="2C2D2E"/>
          <w:spacing w:val="-1"/>
          <w:kern w:val="0"/>
          <w:sz w:val="28"/>
          <w:szCs w:val="28"/>
          <w14:ligatures w14:val="none"/>
        </w:rPr>
        <w:t xml:space="preserve"> разны</w:t>
      </w:r>
      <w:r w:rsidR="00E66067">
        <w:rPr>
          <w:rFonts w:ascii="Times New Roman" w:eastAsia="Calibri" w:hAnsi="Times New Roman" w:cs="Times New Roman"/>
          <w:color w:val="2C2D2E"/>
          <w:spacing w:val="-1"/>
          <w:kern w:val="0"/>
          <w:sz w:val="28"/>
          <w:szCs w:val="28"/>
          <w14:ligatures w14:val="none"/>
        </w:rPr>
        <w:t>ми</w:t>
      </w:r>
      <w:r w:rsidR="000027B6" w:rsidRPr="000027B6">
        <w:rPr>
          <w:rFonts w:ascii="Times New Roman" w:eastAsia="Calibri" w:hAnsi="Times New Roman" w:cs="Times New Roman"/>
          <w:color w:val="2C2D2E"/>
          <w:spacing w:val="-1"/>
          <w:kern w:val="0"/>
          <w:sz w:val="28"/>
          <w:szCs w:val="28"/>
          <w14:ligatures w14:val="none"/>
        </w:rPr>
        <w:t xml:space="preserve"> </w:t>
      </w:r>
      <w:r w:rsidR="00E66067">
        <w:rPr>
          <w:rFonts w:ascii="Times New Roman" w:eastAsia="Calibri" w:hAnsi="Times New Roman" w:cs="Times New Roman"/>
          <w:color w:val="2C2D2E"/>
          <w:spacing w:val="-1"/>
          <w:kern w:val="0"/>
          <w:sz w:val="28"/>
          <w:szCs w:val="28"/>
          <w14:ligatures w14:val="none"/>
        </w:rPr>
        <w:t>причинами</w:t>
      </w:r>
      <w:r w:rsidR="000027B6" w:rsidRPr="000027B6">
        <w:rPr>
          <w:rFonts w:ascii="Times New Roman" w:eastAsia="Calibri" w:hAnsi="Times New Roman" w:cs="Times New Roman"/>
          <w:color w:val="2C2D2E"/>
          <w:spacing w:val="-1"/>
          <w:kern w:val="0"/>
          <w:sz w:val="28"/>
          <w:szCs w:val="28"/>
          <w14:ligatures w14:val="none"/>
        </w:rPr>
        <w:t>.</w:t>
      </w:r>
      <w:r w:rsidR="00E66067" w:rsidRPr="00E66067">
        <w:rPr>
          <w:rFonts w:ascii="Times New Roman" w:eastAsia="Calibri" w:hAnsi="Times New Roman" w:cs="Times New Roman"/>
          <w:color w:val="2C2D2E"/>
          <w:spacing w:val="1"/>
          <w:kern w:val="0"/>
          <w:sz w:val="28"/>
          <w:szCs w:val="28"/>
          <w14:ligatures w14:val="none"/>
        </w:rPr>
        <w:t xml:space="preserve"> </w:t>
      </w:r>
      <w:r w:rsidR="00E66067" w:rsidRPr="000027B6">
        <w:rPr>
          <w:rFonts w:ascii="Times New Roman" w:eastAsia="Calibri" w:hAnsi="Times New Roman" w:cs="Times New Roman"/>
          <w:color w:val="2C2D2E"/>
          <w:spacing w:val="1"/>
          <w:kern w:val="0"/>
          <w:sz w:val="28"/>
          <w:szCs w:val="28"/>
          <w14:ligatures w14:val="none"/>
        </w:rPr>
        <w:t xml:space="preserve">Проблема </w:t>
      </w:r>
      <w:r w:rsidR="00E66067">
        <w:rPr>
          <w:rFonts w:ascii="Times New Roman" w:eastAsia="Calibri" w:hAnsi="Times New Roman" w:cs="Times New Roman"/>
          <w:color w:val="2C2D2E"/>
          <w:spacing w:val="1"/>
          <w:kern w:val="0"/>
          <w:sz w:val="28"/>
          <w:szCs w:val="28"/>
          <w14:ligatures w14:val="none"/>
        </w:rPr>
        <w:t>«</w:t>
      </w:r>
      <w:r w:rsidR="00E66067" w:rsidRPr="000027B6">
        <w:rPr>
          <w:rFonts w:ascii="Times New Roman" w:eastAsia="Calibri" w:hAnsi="Times New Roman" w:cs="Times New Roman"/>
          <w:color w:val="2C2D2E"/>
          <w:spacing w:val="1"/>
          <w:kern w:val="0"/>
          <w:sz w:val="28"/>
          <w:szCs w:val="28"/>
          <w14:ligatures w14:val="none"/>
        </w:rPr>
        <w:t>идейных лентяев</w:t>
      </w:r>
      <w:r w:rsidR="00E66067">
        <w:rPr>
          <w:rFonts w:ascii="Times New Roman" w:eastAsia="Calibri" w:hAnsi="Times New Roman" w:cs="Times New Roman"/>
          <w:color w:val="2C2D2E"/>
          <w:spacing w:val="1"/>
          <w:kern w:val="0"/>
          <w:sz w:val="28"/>
          <w:szCs w:val="28"/>
          <w14:ligatures w14:val="none"/>
        </w:rPr>
        <w:t>»</w:t>
      </w:r>
      <w:r w:rsidR="00E66067" w:rsidRPr="000027B6">
        <w:rPr>
          <w:rFonts w:ascii="Times New Roman" w:eastAsia="Calibri" w:hAnsi="Times New Roman" w:cs="Times New Roman"/>
          <w:color w:val="2C2D2E"/>
          <w:spacing w:val="1"/>
          <w:kern w:val="0"/>
          <w:sz w:val="28"/>
          <w:szCs w:val="28"/>
          <w14:ligatures w14:val="none"/>
        </w:rPr>
        <w:t xml:space="preserve"> среди молодежи характерна для всего мира и ООН считает движение NEET или «Ни-ни» настоящей угрозой для </w:t>
      </w:r>
      <w:r w:rsidR="00C01925">
        <w:rPr>
          <w:rFonts w:ascii="Times New Roman" w:eastAsia="Calibri" w:hAnsi="Times New Roman" w:cs="Times New Roman"/>
          <w:color w:val="2C2D2E"/>
          <w:spacing w:val="1"/>
          <w:kern w:val="0"/>
          <w:sz w:val="28"/>
          <w:szCs w:val="28"/>
          <w14:ligatures w14:val="none"/>
        </w:rPr>
        <w:t xml:space="preserve">экономики и </w:t>
      </w:r>
      <w:r w:rsidR="00E66067" w:rsidRPr="000027B6">
        <w:rPr>
          <w:rFonts w:ascii="Times New Roman" w:eastAsia="Calibri" w:hAnsi="Times New Roman" w:cs="Times New Roman"/>
          <w:color w:val="2C2D2E"/>
          <w:spacing w:val="1"/>
          <w:kern w:val="0"/>
          <w:sz w:val="28"/>
          <w:szCs w:val="28"/>
          <w14:ligatures w14:val="none"/>
        </w:rPr>
        <w:t>общества</w:t>
      </w:r>
      <w:r w:rsidR="00C01925">
        <w:rPr>
          <w:rFonts w:ascii="Times New Roman" w:eastAsia="Calibri" w:hAnsi="Times New Roman" w:cs="Times New Roman"/>
          <w:color w:val="2C2D2E"/>
          <w:spacing w:val="1"/>
          <w:kern w:val="0"/>
          <w:sz w:val="28"/>
          <w:szCs w:val="28"/>
          <w14:ligatures w14:val="none"/>
        </w:rPr>
        <w:t xml:space="preserve"> в целом</w:t>
      </w:r>
      <w:r w:rsidR="00E66067" w:rsidRPr="000027B6">
        <w:rPr>
          <w:rFonts w:ascii="Times New Roman" w:eastAsia="Calibri" w:hAnsi="Times New Roman" w:cs="Times New Roman"/>
          <w:color w:val="2C2D2E"/>
          <w:spacing w:val="1"/>
          <w:kern w:val="0"/>
          <w:sz w:val="28"/>
          <w:szCs w:val="28"/>
          <w14:ligatures w14:val="none"/>
        </w:rPr>
        <w:t xml:space="preserve">. Среди важных причин попадания молодежи в </w:t>
      </w:r>
      <w:r w:rsidR="0070675E">
        <w:rPr>
          <w:rFonts w:ascii="Times New Roman" w:eastAsia="Calibri" w:hAnsi="Times New Roman" w:cs="Times New Roman"/>
          <w:color w:val="2C2D2E"/>
          <w:spacing w:val="1"/>
          <w:kern w:val="0"/>
          <w:sz w:val="28"/>
          <w:szCs w:val="28"/>
          <w14:ligatures w14:val="none"/>
        </w:rPr>
        <w:t xml:space="preserve">эту </w:t>
      </w:r>
      <w:r w:rsidR="00E66067" w:rsidRPr="000027B6">
        <w:rPr>
          <w:rFonts w:ascii="Times New Roman" w:eastAsia="Calibri" w:hAnsi="Times New Roman" w:cs="Times New Roman"/>
          <w:color w:val="2C2D2E"/>
          <w:spacing w:val="1"/>
          <w:kern w:val="0"/>
          <w:sz w:val="28"/>
          <w:szCs w:val="28"/>
          <w14:ligatures w14:val="none"/>
        </w:rPr>
        <w:t xml:space="preserve">категорию может быть недостаточное </w:t>
      </w:r>
      <w:hyperlink r:id="rId14" w:tgtFrame="_blank" w:history="1">
        <w:r w:rsidR="00E66067" w:rsidRPr="000027B6">
          <w:rPr>
            <w:rFonts w:ascii="Times New Roman" w:eastAsia="Calibri" w:hAnsi="Times New Roman" w:cs="Times New Roman"/>
            <w:color w:val="2C2D2E"/>
            <w:kern w:val="0"/>
            <w:sz w:val="28"/>
            <w:szCs w:val="28"/>
            <w14:ligatures w14:val="none"/>
          </w:rPr>
          <w:t>образование</w:t>
        </w:r>
      </w:hyperlink>
      <w:r w:rsidR="00E66067" w:rsidRPr="000027B6">
        <w:rPr>
          <w:rFonts w:ascii="Times New Roman" w:eastAsia="Calibri" w:hAnsi="Times New Roman" w:cs="Times New Roman"/>
          <w:color w:val="2C2D2E"/>
          <w:spacing w:val="1"/>
          <w:kern w:val="0"/>
          <w:sz w:val="28"/>
          <w:szCs w:val="28"/>
          <w14:ligatures w14:val="none"/>
        </w:rPr>
        <w:t xml:space="preserve"> или </w:t>
      </w:r>
      <w:r w:rsidR="00DD0C3E">
        <w:rPr>
          <w:rFonts w:ascii="Times New Roman" w:eastAsia="Calibri" w:hAnsi="Times New Roman" w:cs="Times New Roman"/>
          <w:color w:val="2C2D2E"/>
          <w:spacing w:val="1"/>
          <w:kern w:val="0"/>
          <w:sz w:val="28"/>
          <w:szCs w:val="28"/>
          <w14:ligatures w14:val="none"/>
        </w:rPr>
        <w:t>его не</w:t>
      </w:r>
      <w:r w:rsidR="00E66067" w:rsidRPr="000027B6">
        <w:rPr>
          <w:rFonts w:ascii="Times New Roman" w:eastAsia="Calibri" w:hAnsi="Times New Roman" w:cs="Times New Roman"/>
          <w:color w:val="2C2D2E"/>
          <w:spacing w:val="1"/>
          <w:kern w:val="0"/>
          <w:sz w:val="28"/>
          <w:szCs w:val="28"/>
          <w14:ligatures w14:val="none"/>
        </w:rPr>
        <w:t>соответств</w:t>
      </w:r>
      <w:r w:rsidR="00DD0C3E">
        <w:rPr>
          <w:rFonts w:ascii="Times New Roman" w:eastAsia="Calibri" w:hAnsi="Times New Roman" w:cs="Times New Roman"/>
          <w:color w:val="2C2D2E"/>
          <w:spacing w:val="1"/>
          <w:kern w:val="0"/>
          <w:sz w:val="28"/>
          <w:szCs w:val="28"/>
          <w14:ligatures w14:val="none"/>
        </w:rPr>
        <w:t>ие</w:t>
      </w:r>
      <w:r w:rsidR="00E66067" w:rsidRPr="000027B6">
        <w:rPr>
          <w:rFonts w:ascii="Times New Roman" w:eastAsia="Calibri" w:hAnsi="Times New Roman" w:cs="Times New Roman"/>
          <w:color w:val="2C2D2E"/>
          <w:spacing w:val="1"/>
          <w:kern w:val="0"/>
          <w:sz w:val="28"/>
          <w:szCs w:val="28"/>
          <w14:ligatures w14:val="none"/>
        </w:rPr>
        <w:t xml:space="preserve"> требованиям работодателей</w:t>
      </w:r>
      <w:r w:rsidR="00922192">
        <w:rPr>
          <w:rFonts w:ascii="Times New Roman" w:eastAsia="Calibri" w:hAnsi="Times New Roman" w:cs="Times New Roman"/>
          <w:color w:val="2C2D2E"/>
          <w:spacing w:val="1"/>
          <w:kern w:val="0"/>
          <w:sz w:val="28"/>
          <w:szCs w:val="28"/>
          <w14:ligatures w14:val="none"/>
        </w:rPr>
        <w:t xml:space="preserve"> и спросу на рынке</w:t>
      </w:r>
      <w:r w:rsidR="00E66067" w:rsidRPr="000027B6">
        <w:rPr>
          <w:rFonts w:ascii="Times New Roman" w:eastAsia="Calibri" w:hAnsi="Times New Roman" w:cs="Times New Roman"/>
          <w:color w:val="2C2D2E"/>
          <w:spacing w:val="1"/>
          <w:kern w:val="0"/>
          <w:sz w:val="28"/>
          <w:szCs w:val="28"/>
          <w14:ligatures w14:val="none"/>
        </w:rPr>
        <w:t>.</w:t>
      </w:r>
    </w:p>
    <w:p w14:paraId="18A4E5AD" w14:textId="5026CC60" w:rsidR="000027B6" w:rsidRPr="004940AA" w:rsidRDefault="000027B6" w:rsidP="00C01925">
      <w:pPr>
        <w:spacing w:after="0" w:line="240" w:lineRule="auto"/>
        <w:ind w:firstLine="709"/>
        <w:jc w:val="both"/>
        <w:rPr>
          <w:rFonts w:ascii="Times New Roman" w:eastAsia="Calibri" w:hAnsi="Times New Roman" w:cs="Times New Roman"/>
          <w:color w:val="2C2D2E"/>
          <w:spacing w:val="-1"/>
          <w:kern w:val="0"/>
          <w:sz w:val="28"/>
          <w:szCs w:val="28"/>
          <w14:ligatures w14:val="none"/>
        </w:rPr>
      </w:pPr>
      <w:r w:rsidRPr="004940AA">
        <w:rPr>
          <w:rFonts w:ascii="Times New Roman" w:eastAsia="Calibri" w:hAnsi="Times New Roman" w:cs="Times New Roman"/>
          <w:color w:val="2C2D2E"/>
          <w:spacing w:val="-1"/>
          <w:kern w:val="0"/>
          <w:sz w:val="28"/>
          <w:szCs w:val="28"/>
          <w14:ligatures w14:val="none"/>
        </w:rPr>
        <w:t>Доля молодежи, которая не работает и не занята образованием или профессиональной подготовкой составила в 2024г. в</w:t>
      </w:r>
      <w:r w:rsidR="004940AA" w:rsidRPr="004940AA">
        <w:rPr>
          <w:rFonts w:ascii="Times New Roman" w:eastAsia="Calibri" w:hAnsi="Times New Roman" w:cs="Times New Roman"/>
          <w:color w:val="2C2D2E"/>
          <w:spacing w:val="-1"/>
          <w:kern w:val="0"/>
          <w:sz w:val="28"/>
          <w:szCs w:val="28"/>
          <w14:ligatures w14:val="none"/>
        </w:rPr>
        <w:t xml:space="preserve"> России – 13,2%</w:t>
      </w:r>
      <w:r w:rsidR="004940AA">
        <w:rPr>
          <w:rFonts w:ascii="Times New Roman" w:eastAsia="Calibri" w:hAnsi="Times New Roman" w:cs="Times New Roman"/>
          <w:color w:val="2C2D2E"/>
          <w:spacing w:val="-1"/>
          <w:kern w:val="0"/>
          <w:sz w:val="28"/>
          <w:szCs w:val="28"/>
          <w14:ligatures w14:val="none"/>
        </w:rPr>
        <w:t xml:space="preserve">, в </w:t>
      </w:r>
      <w:r w:rsidR="00C01925" w:rsidRPr="004940AA">
        <w:rPr>
          <w:rFonts w:ascii="Times New Roman" w:eastAsia="Calibri" w:hAnsi="Times New Roman" w:cs="Times New Roman"/>
          <w:color w:val="2C2D2E"/>
          <w:spacing w:val="-1"/>
          <w:kern w:val="0"/>
          <w:sz w:val="28"/>
          <w:szCs w:val="28"/>
          <w14:ligatures w14:val="none"/>
        </w:rPr>
        <w:t>странах Центральной Азии – 7,1%, в том числе в</w:t>
      </w:r>
      <w:r w:rsidRPr="004940AA">
        <w:rPr>
          <w:rFonts w:ascii="Times New Roman" w:eastAsia="Calibri" w:hAnsi="Times New Roman" w:cs="Times New Roman"/>
          <w:color w:val="2C2D2E"/>
          <w:spacing w:val="-1"/>
          <w:kern w:val="0"/>
          <w:sz w:val="28"/>
          <w:szCs w:val="28"/>
          <w14:ligatures w14:val="none"/>
        </w:rPr>
        <w:t xml:space="preserve"> Казахстане 6,5%</w:t>
      </w:r>
      <w:r w:rsidR="004940AA">
        <w:rPr>
          <w:rFonts w:ascii="Times New Roman" w:eastAsia="Calibri" w:hAnsi="Times New Roman" w:cs="Times New Roman"/>
          <w:color w:val="2C2D2E"/>
          <w:spacing w:val="-1"/>
          <w:kern w:val="0"/>
          <w:sz w:val="28"/>
          <w:szCs w:val="28"/>
          <w14:ligatures w14:val="none"/>
        </w:rPr>
        <w:t>. В</w:t>
      </w:r>
      <w:r w:rsidRPr="004940AA">
        <w:rPr>
          <w:rFonts w:ascii="Times New Roman" w:eastAsia="Calibri" w:hAnsi="Times New Roman" w:cs="Times New Roman"/>
          <w:color w:val="2C2D2E"/>
          <w:spacing w:val="-1"/>
          <w:kern w:val="0"/>
          <w:sz w:val="28"/>
          <w:szCs w:val="28"/>
          <w14:ligatures w14:val="none"/>
        </w:rPr>
        <w:t xml:space="preserve"> Молдове</w:t>
      </w:r>
      <w:r w:rsidR="004940AA" w:rsidRPr="004940AA">
        <w:rPr>
          <w:rFonts w:ascii="Times New Roman" w:eastAsia="Calibri" w:hAnsi="Times New Roman" w:cs="Times New Roman"/>
          <w:color w:val="2C2D2E"/>
          <w:spacing w:val="-1"/>
          <w:kern w:val="0"/>
          <w:sz w:val="28"/>
          <w:szCs w:val="28"/>
          <w14:ligatures w14:val="none"/>
        </w:rPr>
        <w:t xml:space="preserve">, по данным </w:t>
      </w:r>
      <w:proofErr w:type="spellStart"/>
      <w:r w:rsidR="004940AA" w:rsidRPr="004940AA">
        <w:rPr>
          <w:rFonts w:ascii="Times New Roman" w:eastAsia="Calibri" w:hAnsi="Times New Roman" w:cs="Times New Roman"/>
          <w:color w:val="2C2D2E"/>
          <w:spacing w:val="-1"/>
          <w:kern w:val="0"/>
          <w:sz w:val="28"/>
          <w:szCs w:val="28"/>
          <w14:ligatures w14:val="none"/>
        </w:rPr>
        <w:t>Statista</w:t>
      </w:r>
      <w:proofErr w:type="spellEnd"/>
      <w:r w:rsidR="004940AA" w:rsidRPr="004940AA">
        <w:rPr>
          <w:rFonts w:ascii="Times New Roman" w:eastAsia="Calibri" w:hAnsi="Times New Roman" w:cs="Times New Roman"/>
          <w:color w:val="2C2D2E"/>
          <w:spacing w:val="-1"/>
          <w:kern w:val="0"/>
          <w:sz w:val="28"/>
          <w:szCs w:val="28"/>
          <w14:ligatures w14:val="none"/>
        </w:rPr>
        <w:t xml:space="preserve">, </w:t>
      </w:r>
      <w:r w:rsidRPr="004940AA">
        <w:rPr>
          <w:rFonts w:ascii="Times New Roman" w:eastAsia="Calibri" w:hAnsi="Times New Roman" w:cs="Times New Roman"/>
          <w:color w:val="2C2D2E"/>
          <w:spacing w:val="-1"/>
          <w:kern w:val="0"/>
          <w:sz w:val="28"/>
          <w:szCs w:val="28"/>
          <w14:ligatures w14:val="none"/>
        </w:rPr>
        <w:t>–</w:t>
      </w:r>
      <w:r w:rsidR="004940AA">
        <w:rPr>
          <w:rFonts w:ascii="Times New Roman" w:eastAsia="Calibri" w:hAnsi="Times New Roman" w:cs="Times New Roman"/>
          <w:color w:val="2C2D2E"/>
          <w:spacing w:val="-1"/>
          <w:kern w:val="0"/>
          <w:sz w:val="28"/>
          <w:szCs w:val="28"/>
          <w14:ligatures w14:val="none"/>
        </w:rPr>
        <w:t xml:space="preserve"> это</w:t>
      </w:r>
      <w:r w:rsidRPr="004940AA">
        <w:rPr>
          <w:rFonts w:ascii="Times New Roman" w:eastAsia="Calibri" w:hAnsi="Times New Roman" w:cs="Times New Roman"/>
          <w:color w:val="2C2D2E"/>
          <w:spacing w:val="-1"/>
          <w:kern w:val="0"/>
          <w:sz w:val="28"/>
          <w:szCs w:val="28"/>
          <w14:ligatures w14:val="none"/>
        </w:rPr>
        <w:t xml:space="preserve"> 13,7% от общего числа молодежи в возрасте 15-24 лет, 22,2% среди молодежи 15–29 лет и 26,0% среди молодежи 15–34 </w:t>
      </w:r>
      <w:r w:rsidR="004940AA">
        <w:rPr>
          <w:rFonts w:ascii="Times New Roman" w:eastAsia="Calibri" w:hAnsi="Times New Roman" w:cs="Times New Roman"/>
          <w:color w:val="2C2D2E"/>
          <w:spacing w:val="-1"/>
          <w:kern w:val="0"/>
          <w:sz w:val="28"/>
          <w:szCs w:val="28"/>
          <w14:ligatures w14:val="none"/>
        </w:rPr>
        <w:t>года.</w:t>
      </w:r>
      <w:r w:rsidRPr="004940AA">
        <w:rPr>
          <w:rFonts w:ascii="Times New Roman" w:eastAsia="Calibri" w:hAnsi="Times New Roman" w:cs="Times New Roman"/>
          <w:color w:val="2C2D2E"/>
          <w:spacing w:val="-1"/>
          <w:kern w:val="0"/>
          <w:sz w:val="28"/>
          <w:szCs w:val="28"/>
          <w14:ligatures w14:val="none"/>
        </w:rPr>
        <w:t xml:space="preserve"> </w:t>
      </w:r>
    </w:p>
    <w:p w14:paraId="6BFB4323" w14:textId="5DE70FB9" w:rsidR="005E4B40" w:rsidRDefault="00192182" w:rsidP="00304F3A">
      <w:pPr>
        <w:spacing w:after="0" w:line="240" w:lineRule="auto"/>
        <w:ind w:firstLine="709"/>
        <w:jc w:val="both"/>
        <w:rPr>
          <w:rFonts w:ascii="Times New Roman" w:eastAsia="Calibri" w:hAnsi="Times New Roman" w:cs="Times New Roman"/>
          <w:kern w:val="0"/>
          <w:sz w:val="28"/>
          <w:szCs w:val="28"/>
          <w14:ligatures w14:val="none"/>
        </w:rPr>
      </w:pPr>
      <w:r w:rsidRPr="004940AA">
        <w:rPr>
          <w:rFonts w:ascii="Times New Roman" w:eastAsia="Calibri" w:hAnsi="Times New Roman" w:cs="Times New Roman"/>
          <w:color w:val="2C2D2E"/>
          <w:spacing w:val="-1"/>
          <w:kern w:val="0"/>
          <w:sz w:val="28"/>
          <w:szCs w:val="28"/>
          <w14:ligatures w14:val="none"/>
        </w:rPr>
        <w:t>Среди</w:t>
      </w:r>
      <w:r w:rsidR="00C579D4" w:rsidRPr="004940AA">
        <w:rPr>
          <w:rFonts w:ascii="Times New Roman" w:eastAsia="Calibri" w:hAnsi="Times New Roman" w:cs="Times New Roman"/>
          <w:color w:val="2C2D2E"/>
          <w:spacing w:val="-1"/>
          <w:kern w:val="0"/>
          <w:sz w:val="28"/>
          <w:szCs w:val="28"/>
          <w14:ligatures w14:val="none"/>
        </w:rPr>
        <w:t xml:space="preserve"> занятых </w:t>
      </w:r>
      <w:r w:rsidRPr="004940AA">
        <w:rPr>
          <w:rFonts w:ascii="Times New Roman" w:eastAsia="Calibri" w:hAnsi="Times New Roman" w:cs="Times New Roman"/>
          <w:color w:val="2C2D2E"/>
          <w:spacing w:val="-1"/>
          <w:kern w:val="0"/>
          <w:sz w:val="28"/>
          <w:szCs w:val="28"/>
          <w14:ligatures w14:val="none"/>
        </w:rPr>
        <w:t xml:space="preserve">немало </w:t>
      </w:r>
      <w:r w:rsidR="00C579D4" w:rsidRPr="004940AA">
        <w:rPr>
          <w:rFonts w:ascii="Times New Roman" w:eastAsia="Calibri" w:hAnsi="Times New Roman" w:cs="Times New Roman"/>
          <w:color w:val="2C2D2E"/>
          <w:spacing w:val="-1"/>
          <w:kern w:val="0"/>
          <w:sz w:val="28"/>
          <w:szCs w:val="28"/>
          <w14:ligatures w14:val="none"/>
        </w:rPr>
        <w:t>пенсионер</w:t>
      </w:r>
      <w:r w:rsidRPr="004940AA">
        <w:rPr>
          <w:rFonts w:ascii="Times New Roman" w:eastAsia="Calibri" w:hAnsi="Times New Roman" w:cs="Times New Roman"/>
          <w:color w:val="2C2D2E"/>
          <w:spacing w:val="-1"/>
          <w:kern w:val="0"/>
          <w:sz w:val="28"/>
          <w:szCs w:val="28"/>
          <w14:ligatures w14:val="none"/>
        </w:rPr>
        <w:t>ов</w:t>
      </w:r>
      <w:r w:rsidR="00C579D4" w:rsidRPr="004940AA">
        <w:rPr>
          <w:rFonts w:ascii="Times New Roman" w:eastAsia="Calibri" w:hAnsi="Times New Roman" w:cs="Times New Roman"/>
          <w:color w:val="2C2D2E"/>
          <w:spacing w:val="-1"/>
          <w:kern w:val="0"/>
          <w:sz w:val="28"/>
          <w:szCs w:val="28"/>
          <w14:ligatures w14:val="none"/>
        </w:rPr>
        <w:t xml:space="preserve">. </w:t>
      </w:r>
      <w:r w:rsidR="005E4B40" w:rsidRPr="004940AA">
        <w:rPr>
          <w:rFonts w:ascii="Times New Roman" w:eastAsia="Calibri" w:hAnsi="Times New Roman" w:cs="Times New Roman"/>
          <w:color w:val="2C2D2E"/>
          <w:spacing w:val="-1"/>
          <w:kern w:val="0"/>
          <w:sz w:val="28"/>
          <w:szCs w:val="28"/>
          <w14:ligatures w14:val="none"/>
        </w:rPr>
        <w:t xml:space="preserve">По </w:t>
      </w:r>
      <w:r w:rsidR="00E07F76" w:rsidRPr="004940AA">
        <w:rPr>
          <w:rFonts w:ascii="Times New Roman" w:eastAsia="Calibri" w:hAnsi="Times New Roman" w:cs="Times New Roman"/>
          <w:color w:val="2C2D2E"/>
          <w:spacing w:val="-1"/>
          <w:kern w:val="0"/>
          <w:sz w:val="28"/>
          <w:szCs w:val="28"/>
          <w14:ligatures w14:val="none"/>
        </w:rPr>
        <w:t xml:space="preserve">официальным </w:t>
      </w:r>
      <w:r w:rsidR="005E4B40" w:rsidRPr="004940AA">
        <w:rPr>
          <w:rFonts w:ascii="Times New Roman" w:eastAsia="Calibri" w:hAnsi="Times New Roman" w:cs="Times New Roman"/>
          <w:color w:val="2C2D2E"/>
          <w:spacing w:val="-1"/>
          <w:kern w:val="0"/>
          <w:sz w:val="28"/>
          <w:szCs w:val="28"/>
          <w14:ligatures w14:val="none"/>
        </w:rPr>
        <w:t>данным на начало 2024</w:t>
      </w:r>
      <w:r w:rsidR="004940AA">
        <w:rPr>
          <w:rFonts w:ascii="Times New Roman" w:eastAsia="Calibri" w:hAnsi="Times New Roman" w:cs="Times New Roman"/>
          <w:color w:val="2C2D2E"/>
          <w:spacing w:val="-1"/>
          <w:kern w:val="0"/>
          <w:sz w:val="28"/>
          <w:szCs w:val="28"/>
          <w14:ligatures w14:val="none"/>
        </w:rPr>
        <w:t xml:space="preserve"> </w:t>
      </w:r>
      <w:r w:rsidR="005E4B40" w:rsidRPr="004940AA">
        <w:rPr>
          <w:rFonts w:ascii="Times New Roman" w:eastAsia="Calibri" w:hAnsi="Times New Roman" w:cs="Times New Roman"/>
          <w:color w:val="2C2D2E"/>
          <w:spacing w:val="-1"/>
          <w:kern w:val="0"/>
          <w:sz w:val="28"/>
          <w:szCs w:val="28"/>
          <w14:ligatures w14:val="none"/>
        </w:rPr>
        <w:t xml:space="preserve">г. в Азербайджане продолжали трудиться 184 тыс. пенсионеров </w:t>
      </w:r>
      <w:r w:rsidR="00E45F20" w:rsidRPr="004940AA">
        <w:rPr>
          <w:rFonts w:ascii="Times New Roman" w:eastAsia="Calibri" w:hAnsi="Times New Roman" w:cs="Times New Roman"/>
          <w:color w:val="2C2D2E"/>
          <w:spacing w:val="-1"/>
          <w:kern w:val="0"/>
          <w:sz w:val="28"/>
          <w:szCs w:val="28"/>
          <w14:ligatures w14:val="none"/>
        </w:rPr>
        <w:t>(</w:t>
      </w:r>
      <w:r w:rsidR="005E4B40" w:rsidRPr="004940AA">
        <w:rPr>
          <w:rFonts w:ascii="Times New Roman" w:eastAsia="Calibri" w:hAnsi="Times New Roman" w:cs="Times New Roman"/>
          <w:color w:val="2C2D2E"/>
          <w:spacing w:val="-1"/>
          <w:kern w:val="0"/>
          <w:sz w:val="28"/>
          <w:szCs w:val="28"/>
          <w14:ligatures w14:val="none"/>
        </w:rPr>
        <w:t>4% занятого населения</w:t>
      </w:r>
      <w:r w:rsidR="00E45F20" w:rsidRPr="004940AA">
        <w:rPr>
          <w:rFonts w:ascii="Times New Roman" w:eastAsia="Calibri" w:hAnsi="Times New Roman" w:cs="Times New Roman"/>
          <w:color w:val="2C2D2E"/>
          <w:spacing w:val="-1"/>
          <w:kern w:val="0"/>
          <w:sz w:val="28"/>
          <w:szCs w:val="28"/>
          <w14:ligatures w14:val="none"/>
        </w:rPr>
        <w:t>)</w:t>
      </w:r>
      <w:r w:rsidR="005E4B40" w:rsidRPr="004940AA">
        <w:rPr>
          <w:rFonts w:ascii="Times New Roman" w:eastAsia="Calibri" w:hAnsi="Times New Roman" w:cs="Times New Roman"/>
          <w:color w:val="2C2D2E"/>
          <w:spacing w:val="-1"/>
          <w:kern w:val="0"/>
          <w:sz w:val="28"/>
          <w:szCs w:val="28"/>
          <w14:ligatures w14:val="none"/>
        </w:rPr>
        <w:t>, Армении</w:t>
      </w:r>
      <w:r w:rsidR="004D5AE0" w:rsidRPr="004940AA">
        <w:rPr>
          <w:rFonts w:ascii="Times New Roman" w:eastAsia="Calibri" w:hAnsi="Times New Roman" w:cs="Times New Roman"/>
          <w:color w:val="2C2D2E"/>
          <w:spacing w:val="-1"/>
          <w:kern w:val="0"/>
          <w:sz w:val="28"/>
          <w:szCs w:val="28"/>
          <w14:ligatures w14:val="none"/>
        </w:rPr>
        <w:t xml:space="preserve"> </w:t>
      </w:r>
      <w:r w:rsidR="005E4B40" w:rsidRPr="004940AA">
        <w:rPr>
          <w:rFonts w:ascii="Times New Roman" w:eastAsia="Calibri" w:hAnsi="Times New Roman" w:cs="Times New Roman"/>
          <w:color w:val="2C2D2E"/>
          <w:spacing w:val="-1"/>
          <w:kern w:val="0"/>
          <w:sz w:val="28"/>
          <w:szCs w:val="28"/>
          <w14:ligatures w14:val="none"/>
        </w:rPr>
        <w:t>– 101 тыс. чел</w:t>
      </w:r>
      <w:r w:rsidR="00DB4A3D" w:rsidRPr="004940AA">
        <w:rPr>
          <w:rFonts w:ascii="Times New Roman" w:eastAsia="Calibri" w:hAnsi="Times New Roman" w:cs="Times New Roman"/>
          <w:color w:val="2C2D2E"/>
          <w:spacing w:val="-1"/>
          <w:kern w:val="0"/>
          <w:sz w:val="28"/>
          <w:szCs w:val="28"/>
          <w14:ligatures w14:val="none"/>
        </w:rPr>
        <w:t>.</w:t>
      </w:r>
      <w:r w:rsidR="005E4B40" w:rsidRPr="004940AA">
        <w:rPr>
          <w:rFonts w:ascii="Times New Roman" w:eastAsia="Calibri" w:hAnsi="Times New Roman" w:cs="Times New Roman"/>
          <w:color w:val="2C2D2E"/>
          <w:spacing w:val="-1"/>
          <w:kern w:val="0"/>
          <w:sz w:val="28"/>
          <w:szCs w:val="28"/>
          <w14:ligatures w14:val="none"/>
        </w:rPr>
        <w:t xml:space="preserve"> </w:t>
      </w:r>
      <w:r w:rsidR="00DB4A3D" w:rsidRPr="004940AA">
        <w:rPr>
          <w:rFonts w:ascii="Times New Roman" w:eastAsia="Calibri" w:hAnsi="Times New Roman" w:cs="Times New Roman"/>
          <w:color w:val="2C2D2E"/>
          <w:spacing w:val="-1"/>
          <w:kern w:val="0"/>
          <w:sz w:val="28"/>
          <w:szCs w:val="28"/>
          <w14:ligatures w14:val="none"/>
        </w:rPr>
        <w:t>(</w:t>
      </w:r>
      <w:r w:rsidR="005E4B40" w:rsidRPr="004940AA">
        <w:rPr>
          <w:rFonts w:ascii="Times New Roman" w:eastAsia="Calibri" w:hAnsi="Times New Roman" w:cs="Times New Roman"/>
          <w:color w:val="2C2D2E"/>
          <w:spacing w:val="-1"/>
          <w:kern w:val="0"/>
          <w:sz w:val="28"/>
          <w:szCs w:val="28"/>
          <w14:ligatures w14:val="none"/>
        </w:rPr>
        <w:t>9%</w:t>
      </w:r>
      <w:r w:rsidR="00DB4A3D" w:rsidRPr="004940AA">
        <w:rPr>
          <w:rFonts w:ascii="Times New Roman" w:eastAsia="Calibri" w:hAnsi="Times New Roman" w:cs="Times New Roman"/>
          <w:color w:val="2C2D2E"/>
          <w:spacing w:val="-1"/>
          <w:kern w:val="0"/>
          <w:sz w:val="28"/>
          <w:szCs w:val="28"/>
          <w14:ligatures w14:val="none"/>
        </w:rPr>
        <w:t>)</w:t>
      </w:r>
      <w:r w:rsidR="005E4B40" w:rsidRPr="004940AA">
        <w:rPr>
          <w:rFonts w:ascii="Times New Roman" w:eastAsia="Calibri" w:hAnsi="Times New Roman" w:cs="Times New Roman"/>
          <w:color w:val="2C2D2E"/>
          <w:spacing w:val="-1"/>
          <w:kern w:val="0"/>
          <w:sz w:val="28"/>
          <w:szCs w:val="28"/>
          <w14:ligatures w14:val="none"/>
        </w:rPr>
        <w:t>, Кыргызстане – 114 тыс</w:t>
      </w:r>
      <w:r w:rsidR="00DB4A3D" w:rsidRPr="004940AA">
        <w:rPr>
          <w:rFonts w:ascii="Times New Roman" w:eastAsia="Calibri" w:hAnsi="Times New Roman" w:cs="Times New Roman"/>
          <w:color w:val="2C2D2E"/>
          <w:spacing w:val="-1"/>
          <w:kern w:val="0"/>
          <w:sz w:val="28"/>
          <w:szCs w:val="28"/>
          <w14:ligatures w14:val="none"/>
        </w:rPr>
        <w:t>. чел. (</w:t>
      </w:r>
      <w:r w:rsidR="005E4B40" w:rsidRPr="004940AA">
        <w:rPr>
          <w:rFonts w:ascii="Times New Roman" w:eastAsia="Calibri" w:hAnsi="Times New Roman" w:cs="Times New Roman"/>
          <w:color w:val="2C2D2E"/>
          <w:spacing w:val="-1"/>
          <w:kern w:val="0"/>
          <w:sz w:val="28"/>
          <w:szCs w:val="28"/>
          <w14:ligatures w14:val="none"/>
        </w:rPr>
        <w:t>4%</w:t>
      </w:r>
      <w:r w:rsidR="00DB4A3D" w:rsidRPr="004940AA">
        <w:rPr>
          <w:rFonts w:ascii="Times New Roman" w:eastAsia="Calibri" w:hAnsi="Times New Roman" w:cs="Times New Roman"/>
          <w:color w:val="2C2D2E"/>
          <w:spacing w:val="-1"/>
          <w:kern w:val="0"/>
          <w:sz w:val="28"/>
          <w:szCs w:val="28"/>
          <w14:ligatures w14:val="none"/>
        </w:rPr>
        <w:t>)</w:t>
      </w:r>
      <w:r w:rsidR="005E4B40" w:rsidRPr="004940AA">
        <w:rPr>
          <w:rFonts w:ascii="Times New Roman" w:eastAsia="Calibri" w:hAnsi="Times New Roman" w:cs="Times New Roman"/>
          <w:color w:val="2C2D2E"/>
          <w:spacing w:val="-1"/>
          <w:kern w:val="0"/>
          <w:sz w:val="28"/>
          <w:szCs w:val="28"/>
          <w14:ligatures w14:val="none"/>
        </w:rPr>
        <w:t>, Молдове – 175 тыс</w:t>
      </w:r>
      <w:r w:rsidR="00DB4A3D" w:rsidRPr="004940AA">
        <w:rPr>
          <w:rFonts w:ascii="Times New Roman" w:eastAsia="Calibri" w:hAnsi="Times New Roman" w:cs="Times New Roman"/>
          <w:color w:val="2C2D2E"/>
          <w:spacing w:val="-1"/>
          <w:kern w:val="0"/>
          <w:sz w:val="28"/>
          <w:szCs w:val="28"/>
          <w14:ligatures w14:val="none"/>
        </w:rPr>
        <w:t>.</w:t>
      </w:r>
      <w:r w:rsidR="005E4B40" w:rsidRPr="004940AA">
        <w:rPr>
          <w:rFonts w:ascii="Times New Roman" w:eastAsia="Calibri" w:hAnsi="Times New Roman" w:cs="Times New Roman"/>
          <w:color w:val="2C2D2E"/>
          <w:spacing w:val="-1"/>
          <w:kern w:val="0"/>
          <w:sz w:val="28"/>
          <w:szCs w:val="28"/>
          <w14:ligatures w14:val="none"/>
        </w:rPr>
        <w:t xml:space="preserve"> </w:t>
      </w:r>
      <w:r w:rsidR="00325B0E" w:rsidRPr="004940AA">
        <w:rPr>
          <w:rFonts w:ascii="Times New Roman" w:eastAsia="Calibri" w:hAnsi="Times New Roman" w:cs="Times New Roman"/>
          <w:color w:val="2C2D2E"/>
          <w:spacing w:val="-1"/>
          <w:kern w:val="0"/>
          <w:sz w:val="28"/>
          <w:szCs w:val="28"/>
          <w14:ligatures w14:val="none"/>
        </w:rPr>
        <w:t xml:space="preserve">чел. </w:t>
      </w:r>
      <w:r w:rsidR="00DB4A3D" w:rsidRPr="004940AA">
        <w:rPr>
          <w:rFonts w:ascii="Times New Roman" w:eastAsia="Calibri" w:hAnsi="Times New Roman" w:cs="Times New Roman"/>
          <w:color w:val="2C2D2E"/>
          <w:spacing w:val="-1"/>
          <w:kern w:val="0"/>
          <w:sz w:val="28"/>
          <w:szCs w:val="28"/>
          <w14:ligatures w14:val="none"/>
        </w:rPr>
        <w:t>(</w:t>
      </w:r>
      <w:r w:rsidR="005E4B40" w:rsidRPr="004940AA">
        <w:rPr>
          <w:rFonts w:ascii="Times New Roman" w:eastAsia="Calibri" w:hAnsi="Times New Roman" w:cs="Times New Roman"/>
          <w:color w:val="2C2D2E"/>
          <w:spacing w:val="-1"/>
          <w:kern w:val="0"/>
          <w:sz w:val="28"/>
          <w:szCs w:val="28"/>
          <w14:ligatures w14:val="none"/>
        </w:rPr>
        <w:t>20%</w:t>
      </w:r>
      <w:r w:rsidR="00DB4A3D" w:rsidRPr="004940AA">
        <w:rPr>
          <w:rFonts w:ascii="Times New Roman" w:eastAsia="Calibri" w:hAnsi="Times New Roman" w:cs="Times New Roman"/>
          <w:color w:val="2C2D2E"/>
          <w:spacing w:val="-1"/>
          <w:kern w:val="0"/>
          <w:sz w:val="28"/>
          <w:szCs w:val="28"/>
          <w14:ligatures w14:val="none"/>
        </w:rPr>
        <w:t>)</w:t>
      </w:r>
      <w:r w:rsidR="005E4B40" w:rsidRPr="004940AA">
        <w:rPr>
          <w:rFonts w:ascii="Times New Roman" w:eastAsia="Calibri" w:hAnsi="Times New Roman" w:cs="Times New Roman"/>
          <w:color w:val="2C2D2E"/>
          <w:spacing w:val="-1"/>
          <w:kern w:val="0"/>
          <w:sz w:val="28"/>
          <w:szCs w:val="28"/>
          <w14:ligatures w14:val="none"/>
        </w:rPr>
        <w:t>, России – 8 м</w:t>
      </w:r>
      <w:r w:rsidR="00DB4A3D" w:rsidRPr="004940AA">
        <w:rPr>
          <w:rFonts w:ascii="Times New Roman" w:eastAsia="Calibri" w:hAnsi="Times New Roman" w:cs="Times New Roman"/>
          <w:color w:val="2C2D2E"/>
          <w:spacing w:val="-1"/>
          <w:kern w:val="0"/>
          <w:sz w:val="28"/>
          <w:szCs w:val="28"/>
          <w14:ligatures w14:val="none"/>
        </w:rPr>
        <w:t>лн чел. (</w:t>
      </w:r>
      <w:r w:rsidR="005E4B40" w:rsidRPr="004940AA">
        <w:rPr>
          <w:rFonts w:ascii="Times New Roman" w:eastAsia="Calibri" w:hAnsi="Times New Roman" w:cs="Times New Roman"/>
          <w:color w:val="2C2D2E"/>
          <w:spacing w:val="-1"/>
          <w:kern w:val="0"/>
          <w:sz w:val="28"/>
          <w:szCs w:val="28"/>
          <w14:ligatures w14:val="none"/>
        </w:rPr>
        <w:t>11%</w:t>
      </w:r>
      <w:r w:rsidR="00DB4A3D" w:rsidRPr="004940AA">
        <w:rPr>
          <w:rFonts w:ascii="Times New Roman" w:eastAsia="Calibri" w:hAnsi="Times New Roman" w:cs="Times New Roman"/>
          <w:color w:val="2C2D2E"/>
          <w:spacing w:val="-1"/>
          <w:kern w:val="0"/>
          <w:sz w:val="28"/>
          <w:szCs w:val="28"/>
          <w14:ligatures w14:val="none"/>
        </w:rPr>
        <w:t>)</w:t>
      </w:r>
      <w:r w:rsidR="005E4B40" w:rsidRPr="004940AA">
        <w:rPr>
          <w:rFonts w:ascii="Times New Roman" w:eastAsia="Calibri" w:hAnsi="Times New Roman" w:cs="Times New Roman"/>
          <w:color w:val="2C2D2E"/>
          <w:spacing w:val="-1"/>
          <w:kern w:val="0"/>
          <w:sz w:val="28"/>
          <w:szCs w:val="28"/>
          <w14:ligatures w14:val="none"/>
        </w:rPr>
        <w:t>, Таджикистане – 54 тыс</w:t>
      </w:r>
      <w:r w:rsidR="00DB4A3D" w:rsidRPr="004940AA">
        <w:rPr>
          <w:rFonts w:ascii="Times New Roman" w:eastAsia="Calibri" w:hAnsi="Times New Roman" w:cs="Times New Roman"/>
          <w:color w:val="2C2D2E"/>
          <w:spacing w:val="-1"/>
          <w:kern w:val="0"/>
          <w:sz w:val="28"/>
          <w:szCs w:val="28"/>
          <w14:ligatures w14:val="none"/>
        </w:rPr>
        <w:t xml:space="preserve">. чел. </w:t>
      </w:r>
      <w:r w:rsidR="00D456C0" w:rsidRPr="004940AA">
        <w:rPr>
          <w:rFonts w:ascii="Times New Roman" w:eastAsia="Calibri" w:hAnsi="Times New Roman" w:cs="Times New Roman"/>
          <w:color w:val="2C2D2E"/>
          <w:spacing w:val="-1"/>
          <w:kern w:val="0"/>
          <w:sz w:val="28"/>
          <w:szCs w:val="28"/>
          <w14:ligatures w14:val="none"/>
        </w:rPr>
        <w:t>(</w:t>
      </w:r>
      <w:r w:rsidR="005E4B40" w:rsidRPr="004940AA">
        <w:rPr>
          <w:rFonts w:ascii="Times New Roman" w:eastAsia="Calibri" w:hAnsi="Times New Roman" w:cs="Times New Roman"/>
          <w:color w:val="2C2D2E"/>
          <w:spacing w:val="-1"/>
          <w:kern w:val="0"/>
          <w:sz w:val="28"/>
          <w:szCs w:val="28"/>
          <w14:ligatures w14:val="none"/>
        </w:rPr>
        <w:t>2%</w:t>
      </w:r>
      <w:r w:rsidR="00D456C0" w:rsidRPr="004940AA">
        <w:rPr>
          <w:rFonts w:ascii="Times New Roman" w:eastAsia="Calibri" w:hAnsi="Times New Roman" w:cs="Times New Roman"/>
          <w:color w:val="2C2D2E"/>
          <w:spacing w:val="-1"/>
          <w:kern w:val="0"/>
          <w:sz w:val="28"/>
          <w:szCs w:val="28"/>
          <w14:ligatures w14:val="none"/>
        </w:rPr>
        <w:t>)</w:t>
      </w:r>
      <w:r w:rsidR="005E4B40" w:rsidRPr="004940AA">
        <w:rPr>
          <w:rFonts w:ascii="Times New Roman" w:eastAsia="Calibri" w:hAnsi="Times New Roman" w:cs="Times New Roman"/>
          <w:color w:val="2C2D2E"/>
          <w:spacing w:val="-1"/>
          <w:kern w:val="0"/>
          <w:sz w:val="28"/>
          <w:szCs w:val="28"/>
          <w14:ligatures w14:val="none"/>
        </w:rPr>
        <w:t xml:space="preserve">. </w:t>
      </w:r>
      <w:r w:rsidR="004940AA">
        <w:rPr>
          <w:rFonts w:ascii="Times New Roman" w:eastAsia="Calibri" w:hAnsi="Times New Roman" w:cs="Times New Roman"/>
          <w:color w:val="2C2D2E"/>
          <w:spacing w:val="-1"/>
          <w:kern w:val="0"/>
          <w:sz w:val="28"/>
          <w:szCs w:val="28"/>
          <w14:ligatures w14:val="none"/>
        </w:rPr>
        <w:t xml:space="preserve"> </w:t>
      </w:r>
      <w:r w:rsidR="005E4B40" w:rsidRPr="004940AA">
        <w:rPr>
          <w:rFonts w:ascii="Times New Roman" w:eastAsia="Calibri" w:hAnsi="Times New Roman" w:cs="Times New Roman"/>
          <w:color w:val="2C2D2E"/>
          <w:spacing w:val="-1"/>
          <w:kern w:val="0"/>
          <w:sz w:val="28"/>
          <w:szCs w:val="28"/>
          <w14:ligatures w14:val="none"/>
        </w:rPr>
        <w:t>В Казахстане</w:t>
      </w:r>
      <w:r w:rsidR="00DB241C" w:rsidRPr="004940AA">
        <w:rPr>
          <w:rFonts w:ascii="Times New Roman" w:eastAsia="Calibri" w:hAnsi="Times New Roman" w:cs="Times New Roman"/>
          <w:color w:val="2C2D2E"/>
          <w:spacing w:val="-1"/>
          <w:kern w:val="0"/>
          <w:sz w:val="28"/>
          <w:szCs w:val="28"/>
          <w14:ligatures w14:val="none"/>
        </w:rPr>
        <w:t xml:space="preserve"> </w:t>
      </w:r>
      <w:r w:rsidR="005E4B40" w:rsidRPr="004940AA">
        <w:rPr>
          <w:rFonts w:ascii="Times New Roman" w:eastAsia="Calibri" w:hAnsi="Times New Roman" w:cs="Times New Roman"/>
          <w:color w:val="2C2D2E"/>
          <w:spacing w:val="-1"/>
          <w:kern w:val="0"/>
          <w:sz w:val="28"/>
          <w:szCs w:val="28"/>
          <w14:ligatures w14:val="none"/>
        </w:rPr>
        <w:t>в 2023 г</w:t>
      </w:r>
      <w:r w:rsidR="00DB241C" w:rsidRPr="004940AA">
        <w:rPr>
          <w:rFonts w:ascii="Times New Roman" w:eastAsia="Calibri" w:hAnsi="Times New Roman" w:cs="Times New Roman"/>
          <w:color w:val="2C2D2E"/>
          <w:spacing w:val="-1"/>
          <w:kern w:val="0"/>
          <w:sz w:val="28"/>
          <w:szCs w:val="28"/>
          <w14:ligatures w14:val="none"/>
        </w:rPr>
        <w:t>.</w:t>
      </w:r>
      <w:r w:rsidR="005E4B40" w:rsidRPr="004940AA">
        <w:rPr>
          <w:rFonts w:ascii="Times New Roman" w:eastAsia="Calibri" w:hAnsi="Times New Roman" w:cs="Times New Roman"/>
          <w:color w:val="2C2D2E"/>
          <w:spacing w:val="-1"/>
          <w:kern w:val="0"/>
          <w:sz w:val="28"/>
          <w:szCs w:val="28"/>
          <w14:ligatures w14:val="none"/>
        </w:rPr>
        <w:t xml:space="preserve"> работали 250 тыс</w:t>
      </w:r>
      <w:r w:rsidR="00DB241C" w:rsidRPr="004940AA">
        <w:rPr>
          <w:rFonts w:ascii="Times New Roman" w:eastAsia="Calibri" w:hAnsi="Times New Roman" w:cs="Times New Roman"/>
          <w:color w:val="2C2D2E"/>
          <w:spacing w:val="-1"/>
          <w:kern w:val="0"/>
          <w:sz w:val="28"/>
          <w:szCs w:val="28"/>
          <w14:ligatures w14:val="none"/>
        </w:rPr>
        <w:t>.</w:t>
      </w:r>
      <w:r w:rsidR="005E4B40" w:rsidRPr="004940AA">
        <w:rPr>
          <w:rFonts w:ascii="Times New Roman" w:eastAsia="Calibri" w:hAnsi="Times New Roman" w:cs="Times New Roman"/>
          <w:color w:val="2C2D2E"/>
          <w:spacing w:val="-1"/>
          <w:kern w:val="0"/>
          <w:sz w:val="28"/>
          <w:szCs w:val="28"/>
          <w14:ligatures w14:val="none"/>
        </w:rPr>
        <w:t xml:space="preserve"> лиц пенсионного возраста</w:t>
      </w:r>
      <w:r w:rsidR="00DB241C" w:rsidRPr="004940AA">
        <w:rPr>
          <w:rFonts w:ascii="Times New Roman" w:eastAsia="Calibri" w:hAnsi="Times New Roman" w:cs="Times New Roman"/>
          <w:color w:val="2C2D2E"/>
          <w:spacing w:val="-1"/>
          <w:kern w:val="0"/>
          <w:sz w:val="28"/>
          <w:szCs w:val="28"/>
          <w14:ligatures w14:val="none"/>
        </w:rPr>
        <w:t xml:space="preserve"> (</w:t>
      </w:r>
      <w:r w:rsidR="005E4B40" w:rsidRPr="004940AA">
        <w:rPr>
          <w:rFonts w:ascii="Times New Roman" w:eastAsia="Calibri" w:hAnsi="Times New Roman" w:cs="Times New Roman"/>
          <w:color w:val="2C2D2E"/>
          <w:spacing w:val="-1"/>
          <w:kern w:val="0"/>
          <w:sz w:val="28"/>
          <w:szCs w:val="28"/>
          <w14:ligatures w14:val="none"/>
        </w:rPr>
        <w:t>3%</w:t>
      </w:r>
      <w:r w:rsidR="00DB241C" w:rsidRPr="004940AA">
        <w:rPr>
          <w:rFonts w:ascii="Times New Roman" w:eastAsia="Calibri" w:hAnsi="Times New Roman" w:cs="Times New Roman"/>
          <w:color w:val="2C2D2E"/>
          <w:spacing w:val="-1"/>
          <w:kern w:val="0"/>
          <w:sz w:val="28"/>
          <w:szCs w:val="28"/>
          <w14:ligatures w14:val="none"/>
        </w:rPr>
        <w:t>)</w:t>
      </w:r>
      <w:r w:rsidR="004D5AE0" w:rsidRPr="004940AA">
        <w:rPr>
          <w:rFonts w:ascii="Times New Roman" w:eastAsia="Calibri" w:hAnsi="Times New Roman" w:cs="Times New Roman"/>
          <w:color w:val="2C2D2E"/>
          <w:spacing w:val="-1"/>
          <w:kern w:val="0"/>
          <w:sz w:val="28"/>
          <w:szCs w:val="28"/>
          <w14:ligatures w14:val="none"/>
        </w:rPr>
        <w:t>, при этом</w:t>
      </w:r>
      <w:r w:rsidR="00A40EE5" w:rsidRPr="00A40EE5">
        <w:rPr>
          <w:rFonts w:ascii="Times New Roman" w:eastAsia="Calibri" w:hAnsi="Times New Roman" w:cs="Times New Roman"/>
          <w:kern w:val="0"/>
          <w:sz w:val="28"/>
          <w:szCs w:val="28"/>
          <w14:ligatures w14:val="none"/>
        </w:rPr>
        <w:t xml:space="preserve"> </w:t>
      </w:r>
      <w:r w:rsidR="00A40EE5">
        <w:rPr>
          <w:rFonts w:ascii="Times New Roman" w:eastAsia="Calibri" w:hAnsi="Times New Roman" w:cs="Times New Roman"/>
          <w:kern w:val="0"/>
          <w:sz w:val="28"/>
          <w:szCs w:val="28"/>
          <w14:ligatures w14:val="none"/>
        </w:rPr>
        <w:t>число работающих пенсионеров постоянно растет</w:t>
      </w:r>
      <w:r w:rsidR="00304F3A">
        <w:rPr>
          <w:rFonts w:ascii="Times New Roman" w:eastAsia="Calibri" w:hAnsi="Times New Roman" w:cs="Times New Roman"/>
          <w:kern w:val="0"/>
          <w:sz w:val="28"/>
          <w:szCs w:val="28"/>
          <w14:ligatures w14:val="none"/>
        </w:rPr>
        <w:t xml:space="preserve"> практически во всех отраслях экономики</w:t>
      </w:r>
      <w:r w:rsidR="00A40EE5">
        <w:rPr>
          <w:rFonts w:ascii="Times New Roman" w:eastAsia="Calibri" w:hAnsi="Times New Roman" w:cs="Times New Roman"/>
          <w:kern w:val="0"/>
          <w:sz w:val="28"/>
          <w:szCs w:val="28"/>
          <w14:ligatures w14:val="none"/>
        </w:rPr>
        <w:t xml:space="preserve">, только за последние два года увеличилось на </w:t>
      </w:r>
      <w:r w:rsidR="00304F3A" w:rsidRPr="00D456C0">
        <w:rPr>
          <w:rFonts w:ascii="Times New Roman" w:eastAsia="Calibri" w:hAnsi="Times New Roman" w:cs="Times New Roman"/>
          <w:kern w:val="0"/>
          <w:sz w:val="28"/>
          <w:szCs w:val="28"/>
          <w14:ligatures w14:val="none"/>
        </w:rPr>
        <w:t>45,1%.</w:t>
      </w:r>
    </w:p>
    <w:p w14:paraId="1AED1785" w14:textId="50EF8165" w:rsidR="00514AAF" w:rsidRDefault="00514AAF" w:rsidP="00514AAF">
      <w:pPr>
        <w:spacing w:after="0" w:line="240" w:lineRule="auto"/>
        <w:ind w:firstLine="709"/>
        <w:jc w:val="both"/>
        <w:textAlignment w:val="baseline"/>
        <w:rPr>
          <w:rFonts w:ascii="Times New Roman" w:eastAsia="Calibri" w:hAnsi="Times New Roman" w:cs="Times New Roman"/>
          <w:kern w:val="0"/>
          <w:sz w:val="28"/>
          <w:szCs w:val="28"/>
          <w14:ligatures w14:val="none"/>
        </w:rPr>
      </w:pPr>
      <w:bookmarkStart w:id="1" w:name="_Hlk200035382"/>
      <w:r>
        <w:rPr>
          <w:rFonts w:ascii="Times New Roman" w:eastAsia="Calibri" w:hAnsi="Times New Roman" w:cs="Times New Roman"/>
          <w:kern w:val="0"/>
          <w:sz w:val="28"/>
          <w:szCs w:val="28"/>
          <w14:ligatures w14:val="none"/>
        </w:rPr>
        <w:t>В</w:t>
      </w:r>
      <w:r w:rsidRPr="00AC00E6">
        <w:rPr>
          <w:rFonts w:ascii="Times New Roman" w:eastAsia="Calibri" w:hAnsi="Times New Roman" w:cs="Times New Roman"/>
          <w:kern w:val="0"/>
          <w:sz w:val="28"/>
          <w:szCs w:val="28"/>
          <w14:ligatures w14:val="none"/>
        </w:rPr>
        <w:t xml:space="preserve"> большинстве стран региона </w:t>
      </w:r>
      <w:r>
        <w:rPr>
          <w:rFonts w:ascii="Times New Roman" w:eastAsia="Calibri" w:hAnsi="Times New Roman" w:cs="Times New Roman"/>
          <w:kern w:val="0"/>
          <w:sz w:val="28"/>
          <w:szCs w:val="28"/>
          <w14:ligatures w14:val="none"/>
        </w:rPr>
        <w:t>с</w:t>
      </w:r>
      <w:r w:rsidRPr="00AC00E6">
        <w:rPr>
          <w:rFonts w:ascii="Times New Roman" w:eastAsia="Calibri" w:hAnsi="Times New Roman" w:cs="Times New Roman"/>
          <w:kern w:val="0"/>
          <w:sz w:val="28"/>
          <w:szCs w:val="28"/>
          <w14:ligatures w14:val="none"/>
        </w:rPr>
        <w:t xml:space="preserve">реди занятых по-прежнему преобладают работающие по найму. </w:t>
      </w:r>
      <w:r>
        <w:rPr>
          <w:rFonts w:ascii="Times New Roman" w:eastAsia="Calibri" w:hAnsi="Times New Roman" w:cs="Times New Roman"/>
          <w:kern w:val="0"/>
          <w:sz w:val="28"/>
          <w:szCs w:val="28"/>
          <w14:ligatures w14:val="none"/>
        </w:rPr>
        <w:t>П</w:t>
      </w:r>
      <w:r w:rsidRPr="00AC00E6">
        <w:rPr>
          <w:rFonts w:ascii="Times New Roman" w:eastAsia="Calibri" w:hAnsi="Times New Roman" w:cs="Times New Roman"/>
          <w:kern w:val="0"/>
          <w:sz w:val="28"/>
          <w:szCs w:val="28"/>
          <w14:ligatures w14:val="none"/>
        </w:rPr>
        <w:t xml:space="preserve">о данным Статкомитета </w:t>
      </w:r>
      <w:r>
        <w:rPr>
          <w:rFonts w:ascii="Times New Roman" w:eastAsia="Calibri" w:hAnsi="Times New Roman" w:cs="Times New Roman"/>
          <w:kern w:val="0"/>
          <w:sz w:val="28"/>
          <w:szCs w:val="28"/>
          <w14:ligatures w14:val="none"/>
        </w:rPr>
        <w:t>СНГ</w:t>
      </w:r>
      <w:r w:rsidRPr="00AC00E6">
        <w:rPr>
          <w:rFonts w:ascii="Times New Roman" w:eastAsia="Calibri" w:hAnsi="Times New Roman" w:cs="Times New Roman"/>
          <w:kern w:val="0"/>
          <w:sz w:val="28"/>
          <w:szCs w:val="28"/>
          <w14:ligatures w14:val="none"/>
        </w:rPr>
        <w:t xml:space="preserve"> в 2023г</w:t>
      </w:r>
      <w:r w:rsidRPr="00BD3EC7">
        <w:rPr>
          <w:rFonts w:ascii="Times New Roman" w:eastAsia="Calibri" w:hAnsi="Times New Roman" w:cs="Times New Roman"/>
          <w:kern w:val="0"/>
          <w:sz w:val="28"/>
          <w:szCs w:val="28"/>
          <w14:ligatures w14:val="none"/>
        </w:rPr>
        <w:t xml:space="preserve">. (см. Приложение </w:t>
      </w:r>
      <w:r w:rsidR="00A0118C" w:rsidRPr="00BD3EC7">
        <w:rPr>
          <w:rFonts w:ascii="Times New Roman" w:eastAsia="Calibri" w:hAnsi="Times New Roman" w:cs="Times New Roman"/>
          <w:kern w:val="0"/>
          <w:sz w:val="28"/>
          <w:szCs w:val="28"/>
          <w14:ligatures w14:val="none"/>
        </w:rPr>
        <w:t>4</w:t>
      </w:r>
      <w:r w:rsidRPr="00BD3EC7">
        <w:rPr>
          <w:rFonts w:ascii="Times New Roman" w:eastAsia="Calibri" w:hAnsi="Times New Roman" w:cs="Times New Roman"/>
          <w:kern w:val="0"/>
          <w:sz w:val="28"/>
          <w:szCs w:val="28"/>
          <w14:ligatures w14:val="none"/>
        </w:rPr>
        <w:t>) работающих по найму от общего числа занятых в Беларуси</w:t>
      </w:r>
      <w:r w:rsidRPr="00AC00E6">
        <w:rPr>
          <w:rFonts w:ascii="Times New Roman" w:eastAsia="Calibri" w:hAnsi="Times New Roman" w:cs="Times New Roman"/>
          <w:kern w:val="0"/>
          <w:sz w:val="28"/>
          <w:szCs w:val="28"/>
          <w14:ligatures w14:val="none"/>
        </w:rPr>
        <w:t xml:space="preserve"> – 95,5%,</w:t>
      </w:r>
      <w:r w:rsidRPr="00325B0E">
        <w:rPr>
          <w:rFonts w:ascii="Times New Roman" w:eastAsia="Calibri" w:hAnsi="Times New Roman" w:cs="Times New Roman"/>
          <w:kern w:val="0"/>
          <w:sz w:val="28"/>
          <w:szCs w:val="28"/>
          <w14:ligatures w14:val="none"/>
        </w:rPr>
        <w:t xml:space="preserve"> </w:t>
      </w:r>
      <w:r w:rsidRPr="00D34354">
        <w:rPr>
          <w:rFonts w:ascii="Times New Roman" w:eastAsia="Calibri" w:hAnsi="Times New Roman" w:cs="Times New Roman"/>
          <w:kern w:val="0"/>
          <w:sz w:val="28"/>
          <w:szCs w:val="28"/>
          <w14:ligatures w14:val="none"/>
        </w:rPr>
        <w:t xml:space="preserve">России </w:t>
      </w:r>
      <w:r w:rsidR="00B070F4">
        <w:rPr>
          <w:rFonts w:ascii="Times New Roman" w:eastAsia="Calibri" w:hAnsi="Times New Roman" w:cs="Times New Roman"/>
          <w:kern w:val="0"/>
          <w:sz w:val="28"/>
          <w:szCs w:val="28"/>
          <w14:ligatures w14:val="none"/>
        </w:rPr>
        <w:t xml:space="preserve">– </w:t>
      </w:r>
      <w:r w:rsidRPr="00D34354">
        <w:rPr>
          <w:rFonts w:ascii="Times New Roman" w:eastAsia="Calibri" w:hAnsi="Times New Roman" w:cs="Times New Roman"/>
          <w:kern w:val="0"/>
          <w:sz w:val="28"/>
          <w:szCs w:val="28"/>
          <w14:ligatures w14:val="none"/>
        </w:rPr>
        <w:t>93,1</w:t>
      </w:r>
      <w:proofErr w:type="gramStart"/>
      <w:r w:rsidRPr="00D34354">
        <w:rPr>
          <w:rFonts w:ascii="Times New Roman" w:eastAsia="Calibri" w:hAnsi="Times New Roman" w:cs="Times New Roman"/>
          <w:kern w:val="0"/>
          <w:sz w:val="28"/>
          <w:szCs w:val="28"/>
          <w14:ligatures w14:val="none"/>
        </w:rPr>
        <w:t>%</w:t>
      </w:r>
      <w:r>
        <w:rPr>
          <w:rFonts w:ascii="Times New Roman" w:eastAsia="Calibri" w:hAnsi="Times New Roman" w:cs="Times New Roman"/>
          <w:kern w:val="0"/>
          <w:sz w:val="28"/>
          <w:szCs w:val="28"/>
          <w14:ligatures w14:val="none"/>
        </w:rPr>
        <w:t>,</w:t>
      </w:r>
      <w:r w:rsidRPr="00AC00E6">
        <w:rPr>
          <w:rFonts w:ascii="Times New Roman" w:eastAsia="Calibri" w:hAnsi="Times New Roman" w:cs="Times New Roman"/>
          <w:kern w:val="0"/>
          <w:sz w:val="28"/>
          <w:szCs w:val="28"/>
          <w14:ligatures w14:val="none"/>
        </w:rPr>
        <w:t xml:space="preserve">  Молдове</w:t>
      </w:r>
      <w:proofErr w:type="gramEnd"/>
      <w:r w:rsidRPr="00AC00E6">
        <w:rPr>
          <w:rFonts w:ascii="Times New Roman" w:eastAsia="Calibri" w:hAnsi="Times New Roman" w:cs="Times New Roman"/>
          <w:kern w:val="0"/>
          <w:sz w:val="28"/>
          <w:szCs w:val="28"/>
          <w14:ligatures w14:val="none"/>
        </w:rPr>
        <w:t xml:space="preserve"> – 79,5, Казахстане – 76,</w:t>
      </w:r>
      <w:r>
        <w:rPr>
          <w:rFonts w:ascii="Times New Roman" w:eastAsia="Calibri" w:hAnsi="Times New Roman" w:cs="Times New Roman"/>
          <w:kern w:val="0"/>
          <w:sz w:val="28"/>
          <w:szCs w:val="28"/>
          <w14:ligatures w14:val="none"/>
        </w:rPr>
        <w:t>6</w:t>
      </w:r>
      <w:r w:rsidRPr="00AC00E6">
        <w:rPr>
          <w:rFonts w:ascii="Times New Roman" w:eastAsia="Calibri" w:hAnsi="Times New Roman" w:cs="Times New Roman"/>
          <w:kern w:val="0"/>
          <w:sz w:val="28"/>
          <w:szCs w:val="28"/>
          <w14:ligatures w14:val="none"/>
        </w:rPr>
        <w:t>, Кыргызстане – 66,2, Таджикистан – 49,9</w:t>
      </w:r>
      <w:r>
        <w:rPr>
          <w:rFonts w:ascii="Times New Roman" w:eastAsia="Calibri" w:hAnsi="Times New Roman" w:cs="Times New Roman"/>
          <w:kern w:val="0"/>
          <w:sz w:val="28"/>
          <w:szCs w:val="28"/>
          <w14:ligatures w14:val="none"/>
        </w:rPr>
        <w:t xml:space="preserve">%. </w:t>
      </w:r>
      <w:r w:rsidR="00BB7BFC">
        <w:rPr>
          <w:rFonts w:ascii="Times New Roman" w:eastAsia="Calibri" w:hAnsi="Times New Roman" w:cs="Times New Roman"/>
          <w:kern w:val="0"/>
          <w:sz w:val="28"/>
          <w:szCs w:val="28"/>
          <w14:ligatures w14:val="none"/>
        </w:rPr>
        <w:t>В</w:t>
      </w:r>
      <w:r w:rsidRPr="00AC00E6">
        <w:rPr>
          <w:rFonts w:ascii="Times New Roman" w:eastAsia="Calibri" w:hAnsi="Times New Roman" w:cs="Times New Roman"/>
          <w:kern w:val="0"/>
          <w:sz w:val="28"/>
          <w:szCs w:val="28"/>
          <w14:ligatures w14:val="none"/>
        </w:rPr>
        <w:t xml:space="preserve"> Азербайджане </w:t>
      </w:r>
      <w:r w:rsidR="00BB7BFC">
        <w:rPr>
          <w:rFonts w:ascii="Times New Roman" w:eastAsia="Calibri" w:hAnsi="Times New Roman" w:cs="Times New Roman"/>
          <w:kern w:val="0"/>
          <w:sz w:val="28"/>
          <w:szCs w:val="28"/>
          <w14:ligatures w14:val="none"/>
        </w:rPr>
        <w:t xml:space="preserve">по найму работают </w:t>
      </w:r>
      <w:r w:rsidRPr="00AC00E6">
        <w:rPr>
          <w:rFonts w:ascii="Times New Roman" w:eastAsia="Calibri" w:hAnsi="Times New Roman" w:cs="Times New Roman"/>
          <w:kern w:val="0"/>
          <w:sz w:val="28"/>
          <w:szCs w:val="28"/>
          <w14:ligatures w14:val="none"/>
        </w:rPr>
        <w:t>35,2%</w:t>
      </w:r>
      <w:r>
        <w:rPr>
          <w:rFonts w:ascii="Times New Roman" w:eastAsia="Calibri" w:hAnsi="Times New Roman" w:cs="Times New Roman"/>
          <w:kern w:val="0"/>
          <w:sz w:val="28"/>
          <w:szCs w:val="28"/>
          <w14:ligatures w14:val="none"/>
        </w:rPr>
        <w:t xml:space="preserve">, при этом одной из целей проводимой в стране налоговой реформы является </w:t>
      </w:r>
      <w:r w:rsidR="00BB7BFC">
        <w:rPr>
          <w:rFonts w:ascii="Times New Roman" w:eastAsia="Calibri" w:hAnsi="Times New Roman" w:cs="Times New Roman"/>
          <w:kern w:val="0"/>
          <w:sz w:val="28"/>
          <w:szCs w:val="28"/>
          <w14:ligatures w14:val="none"/>
        </w:rPr>
        <w:t>увеличение работающих по найму</w:t>
      </w:r>
      <w:r>
        <w:rPr>
          <w:rFonts w:ascii="Times New Roman" w:eastAsia="Calibri" w:hAnsi="Times New Roman" w:cs="Times New Roman"/>
          <w:kern w:val="0"/>
          <w:sz w:val="28"/>
          <w:szCs w:val="28"/>
          <w14:ligatures w14:val="none"/>
        </w:rPr>
        <w:t>.</w:t>
      </w:r>
    </w:p>
    <w:p w14:paraId="14AC1CA4" w14:textId="77777777" w:rsidR="00514AAF" w:rsidRDefault="00514AAF" w:rsidP="00514AAF">
      <w:pPr>
        <w:spacing w:after="0" w:line="240" w:lineRule="auto"/>
        <w:ind w:firstLine="709"/>
        <w:jc w:val="both"/>
        <w:textAlignment w:val="baseline"/>
        <w:rPr>
          <w:rFonts w:ascii="Times New Roman" w:eastAsia="Times New Roman" w:hAnsi="Times New Roman" w:cs="Times New Roman"/>
          <w:i/>
          <w:iCs/>
          <w:color w:val="000000"/>
          <w:kern w:val="0"/>
          <w:sz w:val="24"/>
          <w:szCs w:val="24"/>
          <w:lang w:eastAsia="ru-RU"/>
          <w14:ligatures w14:val="none"/>
        </w:rPr>
      </w:pPr>
      <w:proofErr w:type="spellStart"/>
      <w:r w:rsidRPr="00650A2B">
        <w:rPr>
          <w:rFonts w:ascii="Times New Roman" w:eastAsia="Times New Roman" w:hAnsi="Times New Roman" w:cs="Times New Roman"/>
          <w:i/>
          <w:iCs/>
          <w:kern w:val="0"/>
          <w:sz w:val="24"/>
          <w:szCs w:val="24"/>
          <w:lang w:eastAsia="ru-RU"/>
          <w14:ligatures w14:val="none"/>
        </w:rPr>
        <w:lastRenderedPageBreak/>
        <w:t>Справочно</w:t>
      </w:r>
      <w:proofErr w:type="spellEnd"/>
      <w:r w:rsidRPr="00650A2B">
        <w:rPr>
          <w:rFonts w:ascii="Times New Roman" w:eastAsia="Times New Roman" w:hAnsi="Times New Roman" w:cs="Times New Roman"/>
          <w:i/>
          <w:iCs/>
          <w:kern w:val="0"/>
          <w:sz w:val="24"/>
          <w:szCs w:val="24"/>
          <w:lang w:eastAsia="ru-RU"/>
          <w14:ligatures w14:val="none"/>
        </w:rPr>
        <w:t xml:space="preserve">. В </w:t>
      </w:r>
      <w:r>
        <w:rPr>
          <w:rFonts w:ascii="Times New Roman" w:eastAsia="Times New Roman" w:hAnsi="Times New Roman" w:cs="Times New Roman"/>
          <w:i/>
          <w:iCs/>
          <w:kern w:val="0"/>
          <w:sz w:val="24"/>
          <w:szCs w:val="24"/>
          <w:lang w:eastAsia="ru-RU"/>
          <w14:ligatures w14:val="none"/>
        </w:rPr>
        <w:t>результате</w:t>
      </w:r>
      <w:r w:rsidRPr="001D2F63">
        <w:rPr>
          <w:rFonts w:ascii="Times New Roman" w:eastAsia="Times New Roman" w:hAnsi="Times New Roman" w:cs="Times New Roman"/>
          <w:i/>
          <w:iCs/>
          <w:color w:val="191C1C"/>
          <w:spacing w:val="-8"/>
          <w:kern w:val="0"/>
          <w:sz w:val="24"/>
          <w:szCs w:val="24"/>
          <w:lang w:eastAsia="ru-RU"/>
          <w14:ligatures w14:val="none"/>
        </w:rPr>
        <w:t xml:space="preserve"> налоговой </w:t>
      </w:r>
      <w:r>
        <w:rPr>
          <w:rFonts w:ascii="Times New Roman" w:eastAsia="Times New Roman" w:hAnsi="Times New Roman" w:cs="Times New Roman"/>
          <w:i/>
          <w:iCs/>
          <w:color w:val="191C1C"/>
          <w:spacing w:val="-8"/>
          <w:kern w:val="0"/>
          <w:sz w:val="24"/>
          <w:szCs w:val="24"/>
          <w:lang w:eastAsia="ru-RU"/>
          <w14:ligatures w14:val="none"/>
        </w:rPr>
        <w:t>реформы в течение последних</w:t>
      </w:r>
      <w:r w:rsidRPr="001D2F63">
        <w:rPr>
          <w:rFonts w:ascii="Times New Roman" w:eastAsia="Times New Roman" w:hAnsi="Times New Roman" w:cs="Times New Roman"/>
          <w:i/>
          <w:iCs/>
          <w:color w:val="191C1C"/>
          <w:spacing w:val="-8"/>
          <w:kern w:val="0"/>
          <w:sz w:val="24"/>
          <w:szCs w:val="24"/>
          <w:lang w:eastAsia="ru-RU"/>
          <w14:ligatures w14:val="none"/>
        </w:rPr>
        <w:t xml:space="preserve"> пят</w:t>
      </w:r>
      <w:r>
        <w:rPr>
          <w:rFonts w:ascii="Times New Roman" w:eastAsia="Times New Roman" w:hAnsi="Times New Roman" w:cs="Times New Roman"/>
          <w:i/>
          <w:iCs/>
          <w:color w:val="191C1C"/>
          <w:spacing w:val="-8"/>
          <w:kern w:val="0"/>
          <w:sz w:val="24"/>
          <w:szCs w:val="24"/>
          <w:lang w:eastAsia="ru-RU"/>
          <w14:ligatures w14:val="none"/>
        </w:rPr>
        <w:t>и</w:t>
      </w:r>
      <w:r w:rsidRPr="001D2F63">
        <w:rPr>
          <w:rFonts w:ascii="Times New Roman" w:eastAsia="Times New Roman" w:hAnsi="Times New Roman" w:cs="Times New Roman"/>
          <w:i/>
          <w:iCs/>
          <w:color w:val="191C1C"/>
          <w:spacing w:val="-8"/>
          <w:kern w:val="0"/>
          <w:sz w:val="24"/>
          <w:szCs w:val="24"/>
          <w:lang w:eastAsia="ru-RU"/>
          <w14:ligatures w14:val="none"/>
        </w:rPr>
        <w:t xml:space="preserve"> лет </w:t>
      </w:r>
      <w:r>
        <w:rPr>
          <w:rFonts w:ascii="Times New Roman" w:eastAsia="Times New Roman" w:hAnsi="Times New Roman" w:cs="Times New Roman"/>
          <w:i/>
          <w:iCs/>
          <w:color w:val="191C1C"/>
          <w:spacing w:val="-8"/>
          <w:kern w:val="0"/>
          <w:sz w:val="24"/>
          <w:szCs w:val="24"/>
          <w:lang w:eastAsia="ru-RU"/>
          <w14:ligatures w14:val="none"/>
        </w:rPr>
        <w:t xml:space="preserve">в </w:t>
      </w:r>
      <w:r w:rsidRPr="00650A2B">
        <w:rPr>
          <w:rFonts w:ascii="Times New Roman" w:eastAsia="Times New Roman" w:hAnsi="Times New Roman" w:cs="Times New Roman"/>
          <w:i/>
          <w:iCs/>
          <w:kern w:val="0"/>
          <w:sz w:val="24"/>
          <w:szCs w:val="24"/>
          <w:lang w:eastAsia="ru-RU"/>
          <w14:ligatures w14:val="none"/>
        </w:rPr>
        <w:t xml:space="preserve">Азербайджане </w:t>
      </w:r>
      <w:r w:rsidRPr="001D2F63">
        <w:rPr>
          <w:rFonts w:ascii="Times New Roman" w:eastAsia="Times New Roman" w:hAnsi="Times New Roman" w:cs="Times New Roman"/>
          <w:i/>
          <w:iCs/>
          <w:color w:val="191C1C"/>
          <w:spacing w:val="-8"/>
          <w:kern w:val="0"/>
          <w:sz w:val="24"/>
          <w:szCs w:val="24"/>
          <w:lang w:eastAsia="ru-RU"/>
          <w14:ligatures w14:val="none"/>
        </w:rPr>
        <w:t xml:space="preserve">число заключенных трудовых договоров увеличилось на </w:t>
      </w:r>
      <w:r>
        <w:rPr>
          <w:rFonts w:ascii="Times New Roman" w:eastAsia="Times New Roman" w:hAnsi="Times New Roman" w:cs="Times New Roman"/>
          <w:i/>
          <w:iCs/>
          <w:color w:val="191C1C"/>
          <w:spacing w:val="-8"/>
          <w:kern w:val="0"/>
          <w:sz w:val="24"/>
          <w:szCs w:val="24"/>
          <w:lang w:eastAsia="ru-RU"/>
          <w14:ligatures w14:val="none"/>
        </w:rPr>
        <w:t>556 тысяч (42%),</w:t>
      </w:r>
      <w:r w:rsidRPr="004348B2">
        <w:rPr>
          <w:rFonts w:ascii="Times New Roman" w:eastAsia="Times New Roman" w:hAnsi="Times New Roman" w:cs="Times New Roman"/>
          <w:color w:val="191C1C"/>
          <w:spacing w:val="-8"/>
          <w:kern w:val="0"/>
          <w:sz w:val="28"/>
          <w:szCs w:val="28"/>
          <w:lang w:eastAsia="ru-RU"/>
          <w14:ligatures w14:val="none"/>
        </w:rPr>
        <w:t xml:space="preserve"> </w:t>
      </w:r>
      <w:r w:rsidRPr="001A37D0">
        <w:rPr>
          <w:rFonts w:ascii="Times New Roman" w:eastAsia="Times New Roman" w:hAnsi="Times New Roman" w:cs="Times New Roman"/>
          <w:i/>
          <w:iCs/>
          <w:color w:val="191C1C"/>
          <w:spacing w:val="-8"/>
          <w:kern w:val="0"/>
          <w:sz w:val="24"/>
          <w:szCs w:val="24"/>
          <w:lang w:eastAsia="ru-RU"/>
          <w14:ligatures w14:val="none"/>
        </w:rPr>
        <w:t>причем</w:t>
      </w:r>
      <w:r>
        <w:rPr>
          <w:rFonts w:ascii="Times New Roman" w:eastAsia="Times New Roman" w:hAnsi="Times New Roman" w:cs="Times New Roman"/>
          <w:i/>
          <w:iCs/>
          <w:color w:val="191C1C"/>
          <w:spacing w:val="-8"/>
          <w:kern w:val="0"/>
          <w:sz w:val="24"/>
          <w:szCs w:val="24"/>
          <w:lang w:eastAsia="ru-RU"/>
          <w14:ligatures w14:val="none"/>
        </w:rPr>
        <w:t xml:space="preserve"> </w:t>
      </w:r>
      <w:r w:rsidRPr="00540626">
        <w:rPr>
          <w:rFonts w:ascii="Times New Roman" w:eastAsia="Times New Roman" w:hAnsi="Times New Roman" w:cs="Times New Roman"/>
          <w:i/>
          <w:iCs/>
          <w:color w:val="000000"/>
          <w:kern w:val="0"/>
          <w:sz w:val="24"/>
          <w:szCs w:val="24"/>
          <w:lang w:eastAsia="ru-RU"/>
          <w14:ligatures w14:val="none"/>
        </w:rPr>
        <w:t>90% этого роста приходится на долю частного сектора.</w:t>
      </w:r>
    </w:p>
    <w:p w14:paraId="2FDAB2CB" w14:textId="1CEF6E39" w:rsidR="00514AAF" w:rsidRDefault="000A0DA3" w:rsidP="00514AAF">
      <w:pPr>
        <w:spacing w:after="0" w:line="240" w:lineRule="auto"/>
        <w:ind w:firstLine="709"/>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П</w:t>
      </w:r>
      <w:r w:rsidR="00514AAF" w:rsidRPr="00B278B9">
        <w:rPr>
          <w:rFonts w:ascii="Times New Roman" w:eastAsia="Calibri" w:hAnsi="Times New Roman" w:cs="Times New Roman"/>
          <w:kern w:val="0"/>
          <w:sz w:val="28"/>
          <w:szCs w:val="28"/>
          <w14:ligatures w14:val="none"/>
        </w:rPr>
        <w:t>родолжа</w:t>
      </w:r>
      <w:r>
        <w:rPr>
          <w:rFonts w:ascii="Times New Roman" w:eastAsia="Calibri" w:hAnsi="Times New Roman" w:cs="Times New Roman"/>
          <w:kern w:val="0"/>
          <w:sz w:val="28"/>
          <w:szCs w:val="28"/>
          <w14:ligatures w14:val="none"/>
        </w:rPr>
        <w:t>ю</w:t>
      </w:r>
      <w:r w:rsidR="00514AAF" w:rsidRPr="00B278B9">
        <w:rPr>
          <w:rFonts w:ascii="Times New Roman" w:eastAsia="Calibri" w:hAnsi="Times New Roman" w:cs="Times New Roman"/>
          <w:kern w:val="0"/>
          <w:sz w:val="28"/>
          <w:szCs w:val="28"/>
          <w14:ligatures w14:val="none"/>
        </w:rPr>
        <w:t>т распростран</w:t>
      </w:r>
      <w:r>
        <w:rPr>
          <w:rFonts w:ascii="Times New Roman" w:eastAsia="Calibri" w:hAnsi="Times New Roman" w:cs="Times New Roman"/>
          <w:kern w:val="0"/>
          <w:sz w:val="28"/>
          <w:szCs w:val="28"/>
          <w14:ligatures w14:val="none"/>
        </w:rPr>
        <w:t>яться</w:t>
      </w:r>
      <w:r w:rsidR="00514AAF" w:rsidRPr="00B278B9">
        <w:rPr>
          <w:rFonts w:ascii="Times New Roman" w:eastAsia="Calibri" w:hAnsi="Times New Roman" w:cs="Times New Roman"/>
          <w:kern w:val="0"/>
          <w:sz w:val="28"/>
          <w:szCs w:val="28"/>
          <w14:ligatures w14:val="none"/>
        </w:rPr>
        <w:t xml:space="preserve"> </w:t>
      </w:r>
      <w:r w:rsidR="007B6854">
        <w:rPr>
          <w:rFonts w:ascii="Times New Roman" w:eastAsia="Calibri" w:hAnsi="Times New Roman" w:cs="Times New Roman"/>
          <w:kern w:val="0"/>
          <w:sz w:val="28"/>
          <w:szCs w:val="28"/>
          <w14:ligatures w14:val="none"/>
        </w:rPr>
        <w:t>нестандартны</w:t>
      </w:r>
      <w:r>
        <w:rPr>
          <w:rFonts w:ascii="Times New Roman" w:eastAsia="Calibri" w:hAnsi="Times New Roman" w:cs="Times New Roman"/>
          <w:kern w:val="0"/>
          <w:sz w:val="28"/>
          <w:szCs w:val="28"/>
          <w14:ligatures w14:val="none"/>
        </w:rPr>
        <w:t>е</w:t>
      </w:r>
      <w:r w:rsidR="007B6854">
        <w:rPr>
          <w:rFonts w:ascii="Times New Roman" w:eastAsia="Calibri" w:hAnsi="Times New Roman" w:cs="Times New Roman"/>
          <w:kern w:val="0"/>
          <w:sz w:val="28"/>
          <w:szCs w:val="28"/>
          <w14:ligatures w14:val="none"/>
        </w:rPr>
        <w:t xml:space="preserve"> форм</w:t>
      </w:r>
      <w:r>
        <w:rPr>
          <w:rFonts w:ascii="Times New Roman" w:eastAsia="Calibri" w:hAnsi="Times New Roman" w:cs="Times New Roman"/>
          <w:kern w:val="0"/>
          <w:sz w:val="28"/>
          <w:szCs w:val="28"/>
          <w14:ligatures w14:val="none"/>
        </w:rPr>
        <w:t>ы</w:t>
      </w:r>
      <w:r w:rsidR="007B6854">
        <w:rPr>
          <w:rFonts w:ascii="Times New Roman" w:eastAsia="Calibri" w:hAnsi="Times New Roman" w:cs="Times New Roman"/>
          <w:kern w:val="0"/>
          <w:sz w:val="28"/>
          <w:szCs w:val="28"/>
          <w14:ligatures w14:val="none"/>
        </w:rPr>
        <w:t xml:space="preserve"> занятости, в том </w:t>
      </w:r>
      <w:r w:rsidR="007B6854" w:rsidRPr="00BB7BFC">
        <w:rPr>
          <w:rFonts w:ascii="Times New Roman" w:eastAsia="Calibri" w:hAnsi="Times New Roman" w:cs="Times New Roman"/>
          <w:kern w:val="0"/>
          <w:sz w:val="28"/>
          <w:szCs w:val="28"/>
          <w14:ligatures w14:val="none"/>
        </w:rPr>
        <w:t xml:space="preserve">числе </w:t>
      </w:r>
      <w:r w:rsidR="00514AAF" w:rsidRPr="00BB7BFC">
        <w:rPr>
          <w:rFonts w:ascii="Times New Roman" w:eastAsia="Calibri" w:hAnsi="Times New Roman" w:cs="Times New Roman"/>
          <w:bCs/>
          <w:kern w:val="0"/>
          <w:sz w:val="28"/>
          <w:szCs w:val="28"/>
          <w14:ligatures w14:val="none"/>
        </w:rPr>
        <w:t>самозанятости</w:t>
      </w:r>
      <w:r w:rsidR="007B6854" w:rsidRPr="00BB7BFC">
        <w:rPr>
          <w:rFonts w:ascii="Times New Roman" w:eastAsia="Calibri" w:hAnsi="Times New Roman" w:cs="Times New Roman"/>
          <w:kern w:val="0"/>
          <w:sz w:val="28"/>
          <w:szCs w:val="28"/>
          <w14:ligatures w14:val="none"/>
        </w:rPr>
        <w:t>,</w:t>
      </w:r>
      <w:r w:rsidR="00514AAF" w:rsidRPr="00BB7BFC">
        <w:rPr>
          <w:rFonts w:ascii="Times New Roman" w:eastAsia="Calibri" w:hAnsi="Times New Roman" w:cs="Times New Roman"/>
          <w:kern w:val="0"/>
          <w:sz w:val="28"/>
          <w:szCs w:val="28"/>
          <w14:ligatures w14:val="none"/>
        </w:rPr>
        <w:t xml:space="preserve"> платформенной занятости. По итогам 2024г</w:t>
      </w:r>
      <w:r w:rsidR="00514AAF" w:rsidRPr="00B278B9">
        <w:rPr>
          <w:rFonts w:ascii="Times New Roman" w:eastAsia="Calibri" w:hAnsi="Times New Roman" w:cs="Times New Roman"/>
          <w:kern w:val="0"/>
          <w:sz w:val="28"/>
          <w:szCs w:val="28"/>
          <w14:ligatures w14:val="none"/>
        </w:rPr>
        <w:t>. количество самозанятых в России увеличилось на 29%, а за последние два года – удвоилось и достигло 12,172 млн человек, охватывая сферу услуг и IT.</w:t>
      </w:r>
      <w:r w:rsidR="00514AAF" w:rsidRPr="00B278B9">
        <w:rPr>
          <w:rFonts w:ascii="Times New Roman" w:eastAsia="Calibri" w:hAnsi="Times New Roman" w:cs="Times New Roman"/>
          <w:color w:val="111111"/>
          <w:kern w:val="0"/>
          <w:sz w:val="28"/>
          <w:szCs w:val="28"/>
          <w14:ligatures w14:val="none"/>
        </w:rPr>
        <w:t xml:space="preserve"> В Казахстане трудится 2,185 млн самозанятых, из них в сфере торговли </w:t>
      </w:r>
      <w:r w:rsidR="00514AAF" w:rsidRPr="00B278B9">
        <w:rPr>
          <w:rFonts w:ascii="Times New Roman" w:eastAsia="Calibri" w:hAnsi="Times New Roman" w:cs="Times New Roman"/>
          <w:color w:val="000000"/>
          <w:kern w:val="0"/>
          <w:sz w:val="28"/>
          <w:szCs w:val="28"/>
          <w14:ligatures w14:val="none"/>
        </w:rPr>
        <w:t>–</w:t>
      </w:r>
      <w:r w:rsidR="00514AAF" w:rsidRPr="00B278B9">
        <w:rPr>
          <w:rFonts w:ascii="Times New Roman" w:eastAsia="Calibri" w:hAnsi="Times New Roman" w:cs="Times New Roman"/>
          <w:color w:val="111111"/>
          <w:kern w:val="0"/>
          <w:sz w:val="28"/>
          <w:szCs w:val="28"/>
          <w14:ligatures w14:val="none"/>
        </w:rPr>
        <w:t xml:space="preserve"> 685,6 тыс. человек. В Азербайджане программ</w:t>
      </w:r>
      <w:r>
        <w:rPr>
          <w:rFonts w:ascii="Times New Roman" w:eastAsia="Calibri" w:hAnsi="Times New Roman" w:cs="Times New Roman"/>
          <w:color w:val="111111"/>
          <w:kern w:val="0"/>
          <w:sz w:val="28"/>
          <w:szCs w:val="28"/>
          <w14:ligatures w14:val="none"/>
        </w:rPr>
        <w:t>ой</w:t>
      </w:r>
      <w:r w:rsidR="00514AAF" w:rsidRPr="00B278B9">
        <w:rPr>
          <w:rFonts w:ascii="Times New Roman" w:eastAsia="Calibri" w:hAnsi="Times New Roman" w:cs="Times New Roman"/>
          <w:color w:val="111111"/>
          <w:kern w:val="0"/>
          <w:sz w:val="28"/>
          <w:szCs w:val="28"/>
          <w14:ligatures w14:val="none"/>
        </w:rPr>
        <w:t xml:space="preserve"> содействия самозанятости </w:t>
      </w:r>
      <w:r w:rsidR="00514AAF" w:rsidRPr="00B278B9">
        <w:rPr>
          <w:rFonts w:ascii="Times New Roman" w:eastAsia="Calibri" w:hAnsi="Times New Roman" w:cs="Times New Roman"/>
          <w:kern w:val="0"/>
          <w:sz w:val="28"/>
          <w:szCs w:val="28"/>
          <w14:ligatures w14:val="none"/>
        </w:rPr>
        <w:t xml:space="preserve">планируется охватить </w:t>
      </w:r>
      <w:r>
        <w:rPr>
          <w:rFonts w:ascii="Times New Roman" w:eastAsia="Calibri" w:hAnsi="Times New Roman" w:cs="Times New Roman"/>
          <w:kern w:val="0"/>
          <w:sz w:val="28"/>
          <w:szCs w:val="28"/>
          <w14:ligatures w14:val="none"/>
        </w:rPr>
        <w:t xml:space="preserve">в 2025 г. </w:t>
      </w:r>
      <w:r w:rsidR="00514AAF" w:rsidRPr="00B278B9">
        <w:rPr>
          <w:rFonts w:ascii="Times New Roman" w:eastAsia="Calibri" w:hAnsi="Times New Roman" w:cs="Times New Roman"/>
          <w:kern w:val="0"/>
          <w:sz w:val="28"/>
          <w:szCs w:val="28"/>
          <w14:ligatures w14:val="none"/>
        </w:rPr>
        <w:t>дополнительно 8000 человек.</w:t>
      </w:r>
    </w:p>
    <w:p w14:paraId="0EF38070" w14:textId="483A9CCE" w:rsidR="000A0DA3" w:rsidRPr="00420084" w:rsidRDefault="000A0DA3" w:rsidP="000A0DA3">
      <w:pPr>
        <w:autoSpaceDE w:val="0"/>
        <w:autoSpaceDN w:val="0"/>
        <w:adjustRightInd w:val="0"/>
        <w:spacing w:after="0" w:line="240" w:lineRule="auto"/>
        <w:ind w:firstLine="510"/>
        <w:jc w:val="both"/>
        <w:rPr>
          <w:rFonts w:ascii="Arial" w:hAnsi="Arial" w:cs="Arial"/>
          <w:sz w:val="27"/>
          <w:szCs w:val="27"/>
          <w:shd w:val="clear" w:color="auto" w:fill="FFFFFF"/>
        </w:rPr>
      </w:pPr>
      <w:r>
        <w:rPr>
          <w:rFonts w:ascii="Times New Roman" w:eastAsia="Calibri" w:hAnsi="Times New Roman" w:cs="Times New Roman"/>
          <w:kern w:val="0"/>
          <w:sz w:val="28"/>
          <w:szCs w:val="28"/>
          <w14:ligatures w14:val="none"/>
        </w:rPr>
        <w:t>Неформальная занятость в большинстве стран постепенно снижается. В Беларуси ее уровень не превышает 8,5%. Значительна доля неформального сектора в Кыргызстане: в 2024 г. она составила 63%</w:t>
      </w:r>
      <w:r>
        <w:rPr>
          <w:rStyle w:val="af"/>
          <w:rFonts w:ascii="Times New Roman" w:eastAsia="Calibri" w:hAnsi="Times New Roman" w:cs="Times New Roman"/>
          <w:kern w:val="0"/>
          <w:sz w:val="28"/>
          <w:szCs w:val="28"/>
          <w14:ligatures w14:val="none"/>
        </w:rPr>
        <w:footnoteReference w:id="1"/>
      </w:r>
      <w:r>
        <w:rPr>
          <w:rFonts w:ascii="Times New Roman" w:eastAsia="Calibri" w:hAnsi="Times New Roman" w:cs="Times New Roman"/>
          <w:kern w:val="0"/>
          <w:sz w:val="28"/>
          <w:szCs w:val="28"/>
          <w14:ligatures w14:val="none"/>
        </w:rPr>
        <w:t xml:space="preserve"> (а среди молодежи 15-24 года – 84%) всей занятости, в Узбекистане – 58%</w:t>
      </w:r>
      <w:r>
        <w:rPr>
          <w:rStyle w:val="af"/>
          <w:rFonts w:ascii="Times New Roman" w:eastAsia="Calibri" w:hAnsi="Times New Roman" w:cs="Times New Roman"/>
          <w:kern w:val="0"/>
          <w:sz w:val="28"/>
          <w:szCs w:val="28"/>
          <w14:ligatures w14:val="none"/>
        </w:rPr>
        <w:footnoteReference w:id="2"/>
      </w:r>
      <w:r>
        <w:rPr>
          <w:rFonts w:ascii="Times New Roman" w:eastAsia="Calibri" w:hAnsi="Times New Roman" w:cs="Times New Roman"/>
          <w:kern w:val="0"/>
          <w:sz w:val="28"/>
          <w:szCs w:val="28"/>
          <w14:ligatures w14:val="none"/>
        </w:rPr>
        <w:t>, Казахстане – 36%</w:t>
      </w:r>
      <w:r>
        <w:rPr>
          <w:rStyle w:val="af"/>
          <w:rFonts w:ascii="Times New Roman" w:eastAsia="Calibri" w:hAnsi="Times New Roman" w:cs="Times New Roman"/>
          <w:kern w:val="0"/>
          <w:sz w:val="28"/>
          <w:szCs w:val="28"/>
          <w14:ligatures w14:val="none"/>
        </w:rPr>
        <w:footnoteReference w:id="3"/>
      </w:r>
      <w:r>
        <w:rPr>
          <w:rFonts w:ascii="Times New Roman" w:eastAsia="Calibri" w:hAnsi="Times New Roman" w:cs="Times New Roman"/>
          <w:kern w:val="0"/>
          <w:sz w:val="28"/>
          <w:szCs w:val="28"/>
          <w14:ligatures w14:val="none"/>
        </w:rPr>
        <w:t>, в Молдове – 14,8%.</w:t>
      </w:r>
      <w:r w:rsidRPr="000A0DA3">
        <w:rPr>
          <w:rFonts w:ascii="Times New Roman" w:eastAsia="Calibri" w:hAnsi="Times New Roman" w:cs="Times New Roman"/>
          <w:kern w:val="0"/>
          <w:sz w:val="28"/>
          <w:szCs w:val="28"/>
          <w14:ligatures w14:val="none"/>
        </w:rPr>
        <w:t xml:space="preserve"> </w:t>
      </w:r>
      <w:r>
        <w:rPr>
          <w:rFonts w:ascii="Times New Roman" w:eastAsia="Calibri" w:hAnsi="Times New Roman" w:cs="Times New Roman"/>
          <w:kern w:val="0"/>
          <w:sz w:val="28"/>
          <w:szCs w:val="28"/>
          <w14:ligatures w14:val="none"/>
        </w:rPr>
        <w:t>В</w:t>
      </w:r>
      <w:r w:rsidRPr="0021373E">
        <w:rPr>
          <w:rFonts w:ascii="Times New Roman" w:eastAsia="Times New Roman" w:hAnsi="Times New Roman" w:cs="Times New Roman"/>
          <w:kern w:val="0"/>
          <w:sz w:val="28"/>
          <w:szCs w:val="28"/>
          <w:lang w:eastAsia="ru-RU"/>
          <w14:ligatures w14:val="none"/>
        </w:rPr>
        <w:t xml:space="preserve"> Росс</w:t>
      </w:r>
      <w:r>
        <w:rPr>
          <w:rFonts w:ascii="Times New Roman" w:eastAsia="Times New Roman" w:hAnsi="Times New Roman" w:cs="Times New Roman"/>
          <w:kern w:val="0"/>
          <w:sz w:val="28"/>
          <w:szCs w:val="28"/>
          <w:lang w:eastAsia="ru-RU"/>
          <w14:ligatures w14:val="none"/>
        </w:rPr>
        <w:t>ии</w:t>
      </w:r>
      <w:r>
        <w:rPr>
          <w:rFonts w:ascii="Times New Roman" w:eastAsia="Calibri" w:hAnsi="Times New Roman" w:cs="Times New Roman"/>
          <w:kern w:val="0"/>
          <w:sz w:val="28"/>
          <w:szCs w:val="28"/>
          <w14:ligatures w14:val="none"/>
        </w:rPr>
        <w:t xml:space="preserve"> в 2024 г. наблюдался всплеск неформальной занятости</w:t>
      </w:r>
      <w:r>
        <w:rPr>
          <w:rFonts w:ascii="Times New Roman" w:eastAsia="Times New Roman" w:hAnsi="Times New Roman" w:cs="Times New Roman"/>
          <w:kern w:val="0"/>
          <w:sz w:val="28"/>
          <w:szCs w:val="28"/>
          <w:lang w:eastAsia="ru-RU"/>
          <w14:ligatures w14:val="none"/>
        </w:rPr>
        <w:t xml:space="preserve">, которая достигла </w:t>
      </w:r>
      <w:r w:rsidRPr="0021373E">
        <w:rPr>
          <w:rFonts w:ascii="Times New Roman" w:eastAsia="Times New Roman" w:hAnsi="Times New Roman" w:cs="Times New Roman"/>
          <w:kern w:val="0"/>
          <w:sz w:val="28"/>
          <w:szCs w:val="28"/>
          <w:lang w:eastAsia="ru-RU"/>
          <w14:ligatures w14:val="none"/>
        </w:rPr>
        <w:t>в третьем квартале 21,3% от уровня всей занятости</w:t>
      </w:r>
      <w:r>
        <w:rPr>
          <w:rFonts w:ascii="Times New Roman" w:eastAsia="Times New Roman" w:hAnsi="Times New Roman" w:cs="Times New Roman"/>
          <w:kern w:val="0"/>
          <w:sz w:val="28"/>
          <w:szCs w:val="28"/>
          <w:lang w:eastAsia="ru-RU"/>
          <w14:ligatures w14:val="none"/>
        </w:rPr>
        <w:t xml:space="preserve">. </w:t>
      </w:r>
      <w:r w:rsidRPr="0021373E">
        <w:rPr>
          <w:rFonts w:ascii="Times New Roman" w:eastAsia="Times New Roman" w:hAnsi="Times New Roman" w:cs="Times New Roman"/>
          <w:kern w:val="0"/>
          <w:sz w:val="28"/>
          <w:szCs w:val="28"/>
          <w:lang w:eastAsia="ru-RU"/>
          <w14:ligatures w14:val="none"/>
        </w:rPr>
        <w:t xml:space="preserve">Это максимум с 2016 года. </w:t>
      </w:r>
      <w:r w:rsidRPr="00420084">
        <w:rPr>
          <w:rFonts w:ascii="Times New Roman" w:eastAsia="Times New Roman" w:hAnsi="Times New Roman" w:cs="Times New Roman"/>
          <w:kern w:val="0"/>
          <w:sz w:val="28"/>
          <w:szCs w:val="28"/>
          <w:lang w:eastAsia="ru-RU"/>
          <w14:ligatures w14:val="none"/>
        </w:rPr>
        <w:t>Специалисты связывают его с ростом самозанятости и количества занятых у индивидуальных предпринимателей в малом бизнесе, а также ростом теневой занятости на фоне высокой инфляции.</w:t>
      </w:r>
    </w:p>
    <w:p w14:paraId="0A65ED3A" w14:textId="77777777" w:rsidR="006E6AF5" w:rsidRDefault="00E15610" w:rsidP="00E15610">
      <w:pPr>
        <w:spacing w:after="0" w:line="240" w:lineRule="auto"/>
        <w:ind w:firstLine="709"/>
        <w:jc w:val="both"/>
        <w:rPr>
          <w:rFonts w:ascii="Times New Roman" w:hAnsi="Times New Roman" w:cs="Times New Roman"/>
          <w:sz w:val="28"/>
          <w:szCs w:val="28"/>
        </w:rPr>
      </w:pPr>
      <w:r w:rsidRPr="00BC681F">
        <w:rPr>
          <w:rFonts w:ascii="Times New Roman" w:hAnsi="Times New Roman" w:cs="Times New Roman"/>
          <w:sz w:val="28"/>
          <w:szCs w:val="28"/>
        </w:rPr>
        <w:t>В странах региона предпринимаются шаги по</w:t>
      </w:r>
      <w:r>
        <w:rPr>
          <w:rFonts w:ascii="Times New Roman" w:hAnsi="Times New Roman" w:cs="Times New Roman"/>
          <w:sz w:val="28"/>
          <w:szCs w:val="28"/>
        </w:rPr>
        <w:t xml:space="preserve"> сокращению неформальной занятости. </w:t>
      </w:r>
    </w:p>
    <w:p w14:paraId="3DCAEEA3" w14:textId="77777777" w:rsidR="006E6AF5" w:rsidRDefault="006E6AF5" w:rsidP="006E6AF5">
      <w:pPr>
        <w:spacing w:after="0" w:line="240" w:lineRule="auto"/>
        <w:ind w:firstLine="709"/>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В Кыргызстане в январе 2025 г. на трехстороннем уровне обсудили меры противодействия неформальной занятости. Было отмечено, что в стране созданы все необходимые условия для официального трудоустройства. Одной из важных задач социальные партнеры определили проведение информационной кампании, направленной на популяризацию официального оформления трудовых отношений. Была также отмечена необходимость перехода на безналичную форму выплаты зарплаты.</w:t>
      </w:r>
    </w:p>
    <w:p w14:paraId="2D31B5DD" w14:textId="11C718E0" w:rsidR="006E6AF5" w:rsidRDefault="006E6AF5" w:rsidP="006E6AF5">
      <w:pPr>
        <w:spacing w:after="0" w:line="240" w:lineRule="auto"/>
        <w:ind w:firstLine="709"/>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В Узбекистане приняты меры</w:t>
      </w:r>
      <w:r w:rsidR="006E4319">
        <w:rPr>
          <w:rFonts w:ascii="Times New Roman" w:eastAsia="Calibri" w:hAnsi="Times New Roman" w:cs="Times New Roman"/>
          <w:kern w:val="0"/>
          <w:sz w:val="28"/>
          <w:szCs w:val="28"/>
          <w14:ligatures w14:val="none"/>
        </w:rPr>
        <w:t>, направленные на усиление контроля за выплатой зарплат и упрощением оформление трудовых отношений</w:t>
      </w:r>
      <w:r w:rsidR="00B806A6">
        <w:rPr>
          <w:rFonts w:ascii="Times New Roman" w:eastAsia="Calibri" w:hAnsi="Times New Roman" w:cs="Times New Roman"/>
          <w:kern w:val="0"/>
          <w:sz w:val="28"/>
          <w:szCs w:val="28"/>
          <w14:ligatures w14:val="none"/>
        </w:rPr>
        <w:t xml:space="preserve"> в отдельных секторах экономики.</w:t>
      </w:r>
      <w:r w:rsidR="006E4319">
        <w:rPr>
          <w:rFonts w:ascii="Times New Roman" w:eastAsia="Calibri" w:hAnsi="Times New Roman" w:cs="Times New Roman"/>
          <w:kern w:val="0"/>
          <w:sz w:val="28"/>
          <w:szCs w:val="28"/>
          <w14:ligatures w14:val="none"/>
        </w:rPr>
        <w:t xml:space="preserve"> </w:t>
      </w:r>
      <w:r w:rsidR="00B806A6">
        <w:rPr>
          <w:rFonts w:ascii="Times New Roman" w:eastAsia="Calibri" w:hAnsi="Times New Roman" w:cs="Times New Roman"/>
          <w:kern w:val="0"/>
          <w:sz w:val="28"/>
          <w:szCs w:val="28"/>
          <w14:ligatures w14:val="none"/>
        </w:rPr>
        <w:t>В</w:t>
      </w:r>
      <w:r w:rsidR="006E4319">
        <w:rPr>
          <w:rFonts w:ascii="Times New Roman" w:eastAsia="Calibri" w:hAnsi="Times New Roman" w:cs="Times New Roman"/>
          <w:kern w:val="0"/>
          <w:sz w:val="28"/>
          <w:szCs w:val="28"/>
          <w14:ligatures w14:val="none"/>
        </w:rPr>
        <w:t xml:space="preserve"> строительств</w:t>
      </w:r>
      <w:r w:rsidR="00B806A6">
        <w:rPr>
          <w:rFonts w:ascii="Times New Roman" w:eastAsia="Calibri" w:hAnsi="Times New Roman" w:cs="Times New Roman"/>
          <w:kern w:val="0"/>
          <w:sz w:val="28"/>
          <w:szCs w:val="28"/>
          <w14:ligatures w14:val="none"/>
        </w:rPr>
        <w:t>е</w:t>
      </w:r>
      <w:r w:rsidR="006E4319">
        <w:rPr>
          <w:rFonts w:ascii="Times New Roman" w:eastAsia="Calibri" w:hAnsi="Times New Roman" w:cs="Times New Roman"/>
          <w:kern w:val="0"/>
          <w:sz w:val="28"/>
          <w:szCs w:val="28"/>
          <w14:ligatures w14:val="none"/>
        </w:rPr>
        <w:t>, торговл</w:t>
      </w:r>
      <w:r w:rsidR="00B806A6">
        <w:rPr>
          <w:rFonts w:ascii="Times New Roman" w:eastAsia="Calibri" w:hAnsi="Times New Roman" w:cs="Times New Roman"/>
          <w:kern w:val="0"/>
          <w:sz w:val="28"/>
          <w:szCs w:val="28"/>
          <w14:ligatures w14:val="none"/>
        </w:rPr>
        <w:t>е</w:t>
      </w:r>
      <w:r w:rsidR="006E4319">
        <w:rPr>
          <w:rFonts w:ascii="Times New Roman" w:eastAsia="Calibri" w:hAnsi="Times New Roman" w:cs="Times New Roman"/>
          <w:kern w:val="0"/>
          <w:sz w:val="28"/>
          <w:szCs w:val="28"/>
          <w14:ligatures w14:val="none"/>
        </w:rPr>
        <w:t xml:space="preserve"> и </w:t>
      </w:r>
      <w:r w:rsidR="00B806A6">
        <w:rPr>
          <w:rFonts w:ascii="Times New Roman" w:eastAsia="Calibri" w:hAnsi="Times New Roman" w:cs="Times New Roman"/>
          <w:kern w:val="0"/>
          <w:sz w:val="28"/>
          <w:szCs w:val="28"/>
          <w14:ligatures w14:val="none"/>
        </w:rPr>
        <w:t xml:space="preserve">сфере </w:t>
      </w:r>
      <w:r w:rsidR="006E4319">
        <w:rPr>
          <w:rFonts w:ascii="Times New Roman" w:eastAsia="Calibri" w:hAnsi="Times New Roman" w:cs="Times New Roman"/>
          <w:kern w:val="0"/>
          <w:sz w:val="28"/>
          <w:szCs w:val="28"/>
          <w14:ligatures w14:val="none"/>
        </w:rPr>
        <w:t xml:space="preserve">общественного питания вводится возможность заключения краткосрочных и </w:t>
      </w:r>
      <w:r w:rsidR="00B806A6">
        <w:rPr>
          <w:rFonts w:ascii="Times New Roman" w:eastAsia="Calibri" w:hAnsi="Times New Roman" w:cs="Times New Roman"/>
          <w:kern w:val="0"/>
          <w:sz w:val="28"/>
          <w:szCs w:val="28"/>
          <w14:ligatures w14:val="none"/>
        </w:rPr>
        <w:t>у</w:t>
      </w:r>
      <w:r w:rsidR="006E4319">
        <w:rPr>
          <w:rFonts w:ascii="Times New Roman" w:eastAsia="Calibri" w:hAnsi="Times New Roman" w:cs="Times New Roman"/>
          <w:kern w:val="0"/>
          <w:sz w:val="28"/>
          <w:szCs w:val="28"/>
          <w14:ligatures w14:val="none"/>
        </w:rPr>
        <w:t>прощенных трудовых договоров</w:t>
      </w:r>
      <w:r w:rsidR="00B806A6">
        <w:rPr>
          <w:rFonts w:ascii="Times New Roman" w:eastAsia="Calibri" w:hAnsi="Times New Roman" w:cs="Times New Roman"/>
          <w:kern w:val="0"/>
          <w:sz w:val="28"/>
          <w:szCs w:val="28"/>
          <w14:ligatures w14:val="none"/>
        </w:rPr>
        <w:t>, что позволит легализовать трудовые отношения с работниками, занятыми на временных или сезонных работах.</w:t>
      </w:r>
    </w:p>
    <w:p w14:paraId="671AA02C" w14:textId="77777777" w:rsidR="006E6AF5" w:rsidRDefault="006E6AF5" w:rsidP="006E6AF5">
      <w:pPr>
        <w:spacing w:after="0" w:line="240" w:lineRule="auto"/>
        <w:ind w:firstLine="709"/>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В Таджикистане экспертами предложено повысить осведомленность населения по неформальной занятости, усилить контроль за работодателями и проводить регулярные исследования рабочей силы в государстве.</w:t>
      </w:r>
    </w:p>
    <w:p w14:paraId="2D9EB6EF" w14:textId="79C802F2" w:rsidR="00745A06" w:rsidRDefault="00B806A6" w:rsidP="00745A06">
      <w:pPr>
        <w:spacing w:after="0" w:line="240" w:lineRule="auto"/>
        <w:ind w:firstLine="709"/>
        <w:jc w:val="both"/>
        <w:rPr>
          <w:rFonts w:ascii="Times New Roman" w:eastAsia="Calibri" w:hAnsi="Times New Roman" w:cs="Times New Roman"/>
          <w:kern w:val="0"/>
          <w:sz w:val="28"/>
          <w:szCs w:val="28"/>
          <w14:ligatures w14:val="none"/>
        </w:rPr>
      </w:pPr>
      <w:r>
        <w:rPr>
          <w:rFonts w:ascii="Times New Roman" w:hAnsi="Times New Roman" w:cs="Times New Roman"/>
          <w:sz w:val="28"/>
          <w:szCs w:val="28"/>
        </w:rPr>
        <w:t>П</w:t>
      </w:r>
      <w:r w:rsidRPr="00475268">
        <w:rPr>
          <w:rFonts w:ascii="Times New Roman" w:eastAsia="Calibri" w:hAnsi="Times New Roman" w:cs="Times New Roman"/>
          <w:kern w:val="0"/>
          <w:sz w:val="28"/>
          <w:szCs w:val="28"/>
          <w14:ligatures w14:val="none"/>
        </w:rPr>
        <w:t>равительство</w:t>
      </w:r>
      <w:r>
        <w:rPr>
          <w:rFonts w:ascii="Times New Roman" w:eastAsia="Calibri" w:hAnsi="Times New Roman" w:cs="Times New Roman"/>
          <w:kern w:val="0"/>
          <w:sz w:val="28"/>
          <w:szCs w:val="28"/>
          <w14:ligatures w14:val="none"/>
        </w:rPr>
        <w:t>м</w:t>
      </w:r>
      <w:r w:rsidRPr="00475268">
        <w:rPr>
          <w:rFonts w:ascii="Times New Roman" w:eastAsia="Calibri" w:hAnsi="Times New Roman" w:cs="Times New Roman"/>
          <w:kern w:val="0"/>
          <w:sz w:val="28"/>
          <w:szCs w:val="28"/>
          <w14:ligatures w14:val="none"/>
        </w:rPr>
        <w:t xml:space="preserve"> России </w:t>
      </w:r>
      <w:r>
        <w:rPr>
          <w:rFonts w:ascii="Times New Roman" w:eastAsia="Calibri" w:hAnsi="Times New Roman" w:cs="Times New Roman"/>
          <w:kern w:val="0"/>
          <w:sz w:val="28"/>
          <w:szCs w:val="28"/>
          <w14:ligatures w14:val="none"/>
        </w:rPr>
        <w:t>реализуется</w:t>
      </w:r>
      <w:r w:rsidRPr="00475268">
        <w:rPr>
          <w:rFonts w:ascii="Times New Roman" w:eastAsia="Calibri" w:hAnsi="Times New Roman" w:cs="Times New Roman"/>
          <w:kern w:val="0"/>
          <w:sz w:val="28"/>
          <w:szCs w:val="28"/>
          <w14:ligatures w14:val="none"/>
        </w:rPr>
        <w:t xml:space="preserve"> План мероприятий по противодействию нелегальной занятости в России на период 2025–2027 годов, состоящий из 18 мер федерально</w:t>
      </w:r>
      <w:r>
        <w:rPr>
          <w:rFonts w:ascii="Times New Roman" w:eastAsia="Calibri" w:hAnsi="Times New Roman" w:cs="Times New Roman"/>
          <w:kern w:val="0"/>
          <w:sz w:val="28"/>
          <w:szCs w:val="28"/>
          <w14:ligatures w14:val="none"/>
        </w:rPr>
        <w:t>го</w:t>
      </w:r>
      <w:r w:rsidRPr="00475268">
        <w:rPr>
          <w:rFonts w:ascii="Times New Roman" w:eastAsia="Calibri" w:hAnsi="Times New Roman" w:cs="Times New Roman"/>
          <w:kern w:val="0"/>
          <w:sz w:val="28"/>
          <w:szCs w:val="28"/>
          <w14:ligatures w14:val="none"/>
        </w:rPr>
        <w:t xml:space="preserve"> и регионально</w:t>
      </w:r>
      <w:r>
        <w:rPr>
          <w:rFonts w:ascii="Times New Roman" w:eastAsia="Calibri" w:hAnsi="Times New Roman" w:cs="Times New Roman"/>
          <w:kern w:val="0"/>
          <w:sz w:val="28"/>
          <w:szCs w:val="28"/>
          <w14:ligatures w14:val="none"/>
        </w:rPr>
        <w:t xml:space="preserve">го </w:t>
      </w:r>
      <w:r w:rsidRPr="00475268">
        <w:rPr>
          <w:rFonts w:ascii="Times New Roman" w:eastAsia="Calibri" w:hAnsi="Times New Roman" w:cs="Times New Roman"/>
          <w:kern w:val="0"/>
          <w:sz w:val="28"/>
          <w:szCs w:val="28"/>
          <w14:ligatures w14:val="none"/>
        </w:rPr>
        <w:t>уровн</w:t>
      </w:r>
      <w:r>
        <w:rPr>
          <w:rFonts w:ascii="Times New Roman" w:eastAsia="Calibri" w:hAnsi="Times New Roman" w:cs="Times New Roman"/>
          <w:kern w:val="0"/>
          <w:sz w:val="28"/>
          <w:szCs w:val="28"/>
          <w14:ligatures w14:val="none"/>
        </w:rPr>
        <w:t>я</w:t>
      </w:r>
      <w:r w:rsidRPr="00475268">
        <w:rPr>
          <w:rFonts w:ascii="Times New Roman" w:eastAsia="Calibri" w:hAnsi="Times New Roman" w:cs="Times New Roman"/>
          <w:kern w:val="0"/>
          <w:sz w:val="28"/>
          <w:szCs w:val="28"/>
          <w14:ligatures w14:val="none"/>
        </w:rPr>
        <w:t xml:space="preserve">, </w:t>
      </w:r>
      <w:r>
        <w:rPr>
          <w:rFonts w:ascii="Times New Roman" w:eastAsia="Calibri" w:hAnsi="Times New Roman" w:cs="Times New Roman"/>
          <w:kern w:val="0"/>
          <w:sz w:val="28"/>
          <w:szCs w:val="28"/>
          <w14:ligatures w14:val="none"/>
        </w:rPr>
        <w:t>в том числе учета</w:t>
      </w:r>
      <w:r w:rsidRPr="00475268">
        <w:rPr>
          <w:rFonts w:ascii="Times New Roman" w:eastAsia="Calibri" w:hAnsi="Times New Roman" w:cs="Times New Roman"/>
          <w:kern w:val="0"/>
          <w:sz w:val="28"/>
          <w:szCs w:val="28"/>
          <w14:ligatures w14:val="none"/>
        </w:rPr>
        <w:t xml:space="preserve"> неработающих граждан трудоспособного возраста, усиления практической</w:t>
      </w:r>
      <w:r w:rsidR="00F67522">
        <w:rPr>
          <w:rFonts w:ascii="Times New Roman" w:eastAsia="Calibri" w:hAnsi="Times New Roman" w:cs="Times New Roman"/>
          <w:kern w:val="0"/>
          <w:sz w:val="28"/>
          <w:szCs w:val="28"/>
          <w14:ligatures w14:val="none"/>
        </w:rPr>
        <w:t xml:space="preserve"> </w:t>
      </w:r>
      <w:r w:rsidRPr="00475268">
        <w:rPr>
          <w:rFonts w:ascii="Times New Roman" w:eastAsia="Calibri" w:hAnsi="Times New Roman" w:cs="Times New Roman"/>
          <w:kern w:val="0"/>
          <w:sz w:val="28"/>
          <w:szCs w:val="28"/>
          <w14:ligatures w14:val="none"/>
        </w:rPr>
        <w:t xml:space="preserve"> роли регионов в борьбе с нелегальным наймом и профилактики нарушений </w:t>
      </w:r>
      <w:r w:rsidRPr="00475268">
        <w:rPr>
          <w:rFonts w:ascii="Times New Roman" w:eastAsia="Calibri" w:hAnsi="Times New Roman" w:cs="Times New Roman"/>
          <w:kern w:val="0"/>
          <w:sz w:val="28"/>
          <w:szCs w:val="28"/>
          <w14:ligatures w14:val="none"/>
        </w:rPr>
        <w:lastRenderedPageBreak/>
        <w:t>трудового законодательства</w:t>
      </w:r>
      <w:r>
        <w:rPr>
          <w:rFonts w:ascii="Times New Roman" w:eastAsia="Calibri" w:hAnsi="Times New Roman" w:cs="Times New Roman"/>
          <w:kern w:val="0"/>
          <w:sz w:val="28"/>
          <w:szCs w:val="28"/>
          <w14:ligatures w14:val="none"/>
        </w:rPr>
        <w:t>.</w:t>
      </w:r>
      <w:r w:rsidR="00F67522">
        <w:rPr>
          <w:rFonts w:ascii="Times New Roman" w:eastAsia="Calibri" w:hAnsi="Times New Roman" w:cs="Times New Roman"/>
          <w:kern w:val="0"/>
          <w:sz w:val="28"/>
          <w:szCs w:val="28"/>
          <w14:ligatures w14:val="none"/>
        </w:rPr>
        <w:t xml:space="preserve"> </w:t>
      </w:r>
      <w:r w:rsidR="00745A06">
        <w:rPr>
          <w:rFonts w:ascii="Times New Roman" w:eastAsia="Calibri" w:hAnsi="Times New Roman" w:cs="Times New Roman"/>
          <w:kern w:val="0"/>
          <w:sz w:val="28"/>
          <w:szCs w:val="28"/>
          <w14:ligatures w14:val="none"/>
        </w:rPr>
        <w:t>Практически во всех регионах представители профсоюзов входят в рабочие группы по борьбе с теневой занятостью и ведут просветительскую работу среди населения о том, что работник теряет право на социальные гарантии, такие как отпуск, больничный, пенсии.</w:t>
      </w:r>
    </w:p>
    <w:p w14:paraId="44C1DD60" w14:textId="5C568A82" w:rsidR="00963A0D" w:rsidRPr="001540A3" w:rsidRDefault="00561A32" w:rsidP="00963A0D">
      <w:pPr>
        <w:spacing w:after="0" w:line="240" w:lineRule="auto"/>
        <w:ind w:firstLine="709"/>
        <w:jc w:val="both"/>
        <w:rPr>
          <w:rFonts w:ascii="Times New Roman" w:eastAsia="Times New Roman" w:hAnsi="Times New Roman" w:cs="Times New Roman"/>
          <w:strike/>
          <w:color w:val="000000"/>
          <w:kern w:val="0"/>
          <w:sz w:val="28"/>
          <w:szCs w:val="28"/>
          <w:lang w:eastAsia="ru-RU"/>
          <w14:ligatures w14:val="none"/>
        </w:rPr>
      </w:pPr>
      <w:r>
        <w:rPr>
          <w:rFonts w:ascii="Times New Roman" w:eastAsia="Calibri" w:hAnsi="Times New Roman" w:cs="Times New Roman"/>
          <w:kern w:val="0"/>
          <w:sz w:val="28"/>
          <w:szCs w:val="28"/>
          <w14:ligatures w14:val="none"/>
        </w:rPr>
        <w:t>При этом следует отметить, что</w:t>
      </w:r>
      <w:r w:rsidR="006E6AF5">
        <w:rPr>
          <w:rFonts w:ascii="Times New Roman" w:eastAsia="Calibri" w:hAnsi="Times New Roman" w:cs="Times New Roman"/>
          <w:kern w:val="0"/>
          <w:sz w:val="28"/>
          <w:szCs w:val="28"/>
          <w14:ligatures w14:val="none"/>
        </w:rPr>
        <w:t xml:space="preserve"> продолжает сохраняться несбалансированность рынка труда. </w:t>
      </w:r>
      <w:r w:rsidR="006E6AF5" w:rsidRPr="000B43BC">
        <w:rPr>
          <w:rFonts w:ascii="Times New Roman" w:eastAsia="Calibri" w:hAnsi="Times New Roman" w:cs="Times New Roman"/>
          <w:kern w:val="0"/>
          <w:sz w:val="28"/>
          <w:szCs w:val="28"/>
          <w14:ligatures w14:val="none"/>
        </w:rPr>
        <w:t>Остро не хватает кадров инженерных и рабочих профессий. На конец ноября 2024 г. в Азербайджане на рабочие профессии приходилось 30% общего числа вакансий, в Таджикистане</w:t>
      </w:r>
      <w:r w:rsidR="006E6AF5" w:rsidRPr="000B43BC">
        <w:rPr>
          <w:rFonts w:ascii="Times New Roman" w:eastAsia="Calibri" w:hAnsi="Times New Roman" w:cs="Times New Roman"/>
          <w:kern w:val="0"/>
          <w:sz w:val="28"/>
          <w:szCs w:val="28"/>
          <w:vertAlign w:val="superscript"/>
          <w14:ligatures w14:val="none"/>
        </w:rPr>
        <w:footnoteReference w:id="4"/>
      </w:r>
      <w:r w:rsidR="006E6AF5" w:rsidRPr="000B43BC">
        <w:rPr>
          <w:rFonts w:ascii="Times New Roman" w:eastAsia="Calibri" w:hAnsi="Times New Roman" w:cs="Times New Roman"/>
          <w:kern w:val="0"/>
          <w:sz w:val="28"/>
          <w:szCs w:val="28"/>
          <w14:ligatures w14:val="none"/>
        </w:rPr>
        <w:t xml:space="preserve"> – 49%, Армении, Беларуси и России – 56-68% </w:t>
      </w:r>
      <w:r w:rsidR="006E6AF5" w:rsidRPr="00963A0D">
        <w:rPr>
          <w:rFonts w:ascii="Times New Roman" w:eastAsia="Calibri" w:hAnsi="Times New Roman" w:cs="Times New Roman"/>
          <w:kern w:val="0"/>
          <w:sz w:val="28"/>
          <w:szCs w:val="28"/>
          <w14:ligatures w14:val="none"/>
        </w:rPr>
        <w:t>вакансий.</w:t>
      </w:r>
      <w:r w:rsidR="00963A0D" w:rsidRPr="00963A0D">
        <w:rPr>
          <w:rFonts w:ascii="Times New Roman" w:eastAsia="Calibri" w:hAnsi="Times New Roman" w:cs="Times New Roman"/>
          <w:kern w:val="0"/>
          <w:sz w:val="28"/>
          <w:szCs w:val="28"/>
          <w14:ligatures w14:val="none"/>
        </w:rPr>
        <w:t xml:space="preserve"> Прогнозы показывают, что что самой востребованной группой специалистов на ближайшие 5 лет будут квалифицированные рабочие. </w:t>
      </w:r>
    </w:p>
    <w:p w14:paraId="16D1F81E" w14:textId="77777777" w:rsidR="001540A3" w:rsidRDefault="006E6AF5" w:rsidP="001540A3">
      <w:pPr>
        <w:spacing w:after="0" w:line="240" w:lineRule="auto"/>
        <w:ind w:firstLine="709"/>
        <w:jc w:val="both"/>
        <w:rPr>
          <w:rFonts w:ascii="Times New Roman" w:eastAsia="Calibri" w:hAnsi="Times New Roman" w:cs="Times New Roman"/>
          <w:kern w:val="0"/>
          <w:sz w:val="28"/>
          <w:szCs w:val="28"/>
          <w14:ligatures w14:val="none"/>
        </w:rPr>
      </w:pPr>
      <w:r w:rsidRPr="008E5787">
        <w:rPr>
          <w:rFonts w:ascii="Times New Roman" w:eastAsia="Calibri" w:hAnsi="Times New Roman" w:cs="Times New Roman"/>
          <w:kern w:val="0"/>
          <w:sz w:val="28"/>
          <w:szCs w:val="28"/>
          <w14:ligatures w14:val="none"/>
        </w:rPr>
        <w:t>Численность незанятого населения на 100 заявленных вакансий в 2024г. составляла в Азербайджане 689 человек, Армении – 2278, Беларуси – 4, Кыргызстане – 1313, Молдове – 72, России – 20, Таджикистане – 550.</w:t>
      </w:r>
      <w:r w:rsidR="001540A3" w:rsidRPr="001540A3">
        <w:rPr>
          <w:rFonts w:ascii="Times New Roman" w:eastAsia="Calibri" w:hAnsi="Times New Roman" w:cs="Times New Roman"/>
          <w:kern w:val="0"/>
          <w:sz w:val="28"/>
          <w:szCs w:val="28"/>
          <w14:ligatures w14:val="none"/>
        </w:rPr>
        <w:t xml:space="preserve"> </w:t>
      </w:r>
    </w:p>
    <w:p w14:paraId="74AED7A1" w14:textId="492E682C" w:rsidR="001540A3" w:rsidRPr="000B43BC" w:rsidRDefault="001540A3" w:rsidP="001540A3">
      <w:pPr>
        <w:spacing w:after="0" w:line="240" w:lineRule="auto"/>
        <w:ind w:firstLine="709"/>
        <w:jc w:val="both"/>
        <w:rPr>
          <w:rFonts w:ascii="Times New Roman" w:eastAsia="Calibri" w:hAnsi="Times New Roman" w:cs="Times New Roman"/>
          <w:kern w:val="0"/>
          <w:sz w:val="28"/>
          <w:szCs w:val="28"/>
          <w14:ligatures w14:val="none"/>
        </w:rPr>
      </w:pPr>
      <w:r>
        <w:rPr>
          <w:rFonts w:ascii="Times New Roman" w:eastAsia="Times New Roman" w:hAnsi="Times New Roman" w:cs="Times New Roman"/>
          <w:color w:val="000000"/>
          <w:kern w:val="0"/>
          <w:sz w:val="28"/>
          <w:szCs w:val="28"/>
          <w:lang w:eastAsia="ru-RU"/>
          <w14:ligatures w14:val="none"/>
        </w:rPr>
        <w:t>Например, в Казахстане</w:t>
      </w:r>
      <w:r w:rsidRPr="000B43BC">
        <w:rPr>
          <w:rFonts w:ascii="Times New Roman" w:eastAsia="Times New Roman" w:hAnsi="Times New Roman" w:cs="Times New Roman"/>
          <w:color w:val="000000"/>
          <w:kern w:val="0"/>
          <w:sz w:val="28"/>
          <w:szCs w:val="28"/>
          <w:lang w:eastAsia="ru-RU"/>
          <w14:ligatures w14:val="none"/>
        </w:rPr>
        <w:t xml:space="preserve"> эксперты фиксируют ежегодный выход на рынок труда заранее невостребованных кандидатов, по профессиям, которые утрачивают актуальность</w:t>
      </w:r>
      <w:r>
        <w:rPr>
          <w:rFonts w:ascii="Times New Roman" w:eastAsia="Times New Roman" w:hAnsi="Times New Roman" w:cs="Times New Roman"/>
          <w:color w:val="000000"/>
          <w:kern w:val="0"/>
          <w:sz w:val="28"/>
          <w:szCs w:val="28"/>
          <w:lang w:eastAsia="ru-RU"/>
          <w14:ligatures w14:val="none"/>
        </w:rPr>
        <w:t>.</w:t>
      </w:r>
      <w:r w:rsidRPr="00613A13">
        <w:rPr>
          <w:rFonts w:ascii="Times New Roman" w:eastAsia="Times New Roman" w:hAnsi="Times New Roman" w:cs="Times New Roman"/>
          <w:kern w:val="0"/>
          <w:sz w:val="28"/>
          <w:szCs w:val="28"/>
          <w:lang w:eastAsia="ru-RU"/>
          <w14:ligatures w14:val="none"/>
        </w:rPr>
        <w:t xml:space="preserve"> </w:t>
      </w:r>
      <w:r>
        <w:rPr>
          <w:rFonts w:ascii="Times New Roman" w:eastAsia="Times New Roman" w:hAnsi="Times New Roman" w:cs="Times New Roman"/>
          <w:kern w:val="0"/>
          <w:sz w:val="28"/>
          <w:szCs w:val="28"/>
          <w:lang w:eastAsia="ru-RU"/>
          <w14:ligatures w14:val="none"/>
        </w:rPr>
        <w:t>Н</w:t>
      </w:r>
      <w:r w:rsidRPr="008E6ED0">
        <w:rPr>
          <w:rFonts w:ascii="Times New Roman" w:eastAsia="Times New Roman" w:hAnsi="Times New Roman" w:cs="Times New Roman"/>
          <w:kern w:val="0"/>
          <w:sz w:val="28"/>
          <w:szCs w:val="28"/>
          <w:lang w:eastAsia="ru-RU"/>
          <w14:ligatures w14:val="none"/>
        </w:rPr>
        <w:t>ефтегазовая отрасль, которая изначально была драйвером экономики страны, испытывает проблемы</w:t>
      </w:r>
      <w:r>
        <w:rPr>
          <w:rFonts w:ascii="Times New Roman" w:eastAsia="Times New Roman" w:hAnsi="Times New Roman" w:cs="Times New Roman"/>
          <w:kern w:val="0"/>
          <w:sz w:val="28"/>
          <w:szCs w:val="28"/>
          <w:lang w:eastAsia="ru-RU"/>
          <w14:ligatures w14:val="none"/>
        </w:rPr>
        <w:t>,</w:t>
      </w:r>
      <w:r w:rsidRPr="008E6ED0">
        <w:rPr>
          <w:rFonts w:ascii="Times New Roman" w:eastAsia="Times New Roman" w:hAnsi="Times New Roman" w:cs="Times New Roman"/>
          <w:kern w:val="0"/>
          <w:sz w:val="28"/>
          <w:szCs w:val="28"/>
          <w:lang w:eastAsia="ru-RU"/>
          <w14:ligatures w14:val="none"/>
        </w:rPr>
        <w:t xml:space="preserve"> работники </w:t>
      </w:r>
      <w:r>
        <w:rPr>
          <w:rFonts w:ascii="Times New Roman" w:eastAsia="Times New Roman" w:hAnsi="Times New Roman" w:cs="Times New Roman"/>
          <w:kern w:val="0"/>
          <w:sz w:val="28"/>
          <w:szCs w:val="28"/>
          <w:lang w:eastAsia="ru-RU"/>
          <w14:ligatures w14:val="none"/>
        </w:rPr>
        <w:t xml:space="preserve">которой </w:t>
      </w:r>
      <w:r w:rsidRPr="008E6ED0">
        <w:rPr>
          <w:rFonts w:ascii="Times New Roman" w:eastAsia="Times New Roman" w:hAnsi="Times New Roman" w:cs="Times New Roman"/>
          <w:kern w:val="0"/>
          <w:sz w:val="28"/>
          <w:szCs w:val="28"/>
          <w:lang w:eastAsia="ru-RU"/>
          <w14:ligatures w14:val="none"/>
        </w:rPr>
        <w:t xml:space="preserve">все чаще теряют работу и вынуждены выходить на рынок труда. </w:t>
      </w:r>
      <w:r>
        <w:rPr>
          <w:rFonts w:ascii="Times New Roman" w:eastAsia="Times New Roman" w:hAnsi="Times New Roman" w:cs="Times New Roman"/>
          <w:color w:val="000000"/>
          <w:kern w:val="0"/>
          <w:sz w:val="28"/>
          <w:szCs w:val="28"/>
          <w:lang w:eastAsia="ru-RU"/>
          <w14:ligatures w14:val="none"/>
        </w:rPr>
        <w:t>П</w:t>
      </w:r>
      <w:r w:rsidRPr="000B43BC">
        <w:rPr>
          <w:rFonts w:ascii="Times New Roman" w:eastAsia="Times New Roman" w:hAnsi="Times New Roman" w:cs="Times New Roman"/>
          <w:color w:val="000000"/>
          <w:kern w:val="0"/>
          <w:sz w:val="28"/>
          <w:szCs w:val="28"/>
          <w:lang w:eastAsia="ru-RU"/>
          <w14:ligatures w14:val="none"/>
        </w:rPr>
        <w:t xml:space="preserve">ри </w:t>
      </w:r>
      <w:r>
        <w:rPr>
          <w:rFonts w:ascii="Times New Roman" w:eastAsia="Times New Roman" w:hAnsi="Times New Roman" w:cs="Times New Roman"/>
          <w:color w:val="000000"/>
          <w:kern w:val="0"/>
          <w:sz w:val="28"/>
          <w:szCs w:val="28"/>
          <w:lang w:eastAsia="ru-RU"/>
          <w14:ligatures w14:val="none"/>
        </w:rPr>
        <w:t xml:space="preserve">этом наблюдается </w:t>
      </w:r>
      <w:r w:rsidRPr="000B43BC">
        <w:rPr>
          <w:rFonts w:ascii="Times New Roman" w:eastAsia="Times New Roman" w:hAnsi="Times New Roman" w:cs="Times New Roman"/>
          <w:color w:val="000000"/>
          <w:kern w:val="0"/>
          <w:sz w:val="28"/>
          <w:szCs w:val="28"/>
          <w:lang w:eastAsia="ru-RU"/>
          <w14:ligatures w14:val="none"/>
        </w:rPr>
        <w:t>нехватк</w:t>
      </w:r>
      <w:r>
        <w:rPr>
          <w:rFonts w:ascii="Times New Roman" w:eastAsia="Times New Roman" w:hAnsi="Times New Roman" w:cs="Times New Roman"/>
          <w:color w:val="000000"/>
          <w:kern w:val="0"/>
          <w:sz w:val="28"/>
          <w:szCs w:val="28"/>
          <w:lang w:eastAsia="ru-RU"/>
          <w14:ligatures w14:val="none"/>
        </w:rPr>
        <w:t>а</w:t>
      </w:r>
      <w:r w:rsidRPr="000B43BC">
        <w:rPr>
          <w:rFonts w:ascii="Times New Roman" w:eastAsia="Times New Roman" w:hAnsi="Times New Roman" w:cs="Times New Roman"/>
          <w:color w:val="000000"/>
          <w:kern w:val="0"/>
          <w:sz w:val="28"/>
          <w:szCs w:val="28"/>
          <w:lang w:eastAsia="ru-RU"/>
          <w14:ligatures w14:val="none"/>
        </w:rPr>
        <w:t xml:space="preserve"> специалистов в востребованных областях, прежде всего технических и инженерных специальностей.</w:t>
      </w:r>
      <w:r w:rsidRPr="000B43BC">
        <w:rPr>
          <w:rFonts w:ascii="Times New Roman" w:eastAsia="Calibri" w:hAnsi="Times New Roman" w:cs="Times New Roman"/>
          <w:kern w:val="0"/>
          <w:sz w:val="28"/>
          <w:szCs w:val="28"/>
          <w14:ligatures w14:val="none"/>
        </w:rPr>
        <w:t xml:space="preserve"> </w:t>
      </w:r>
      <w:r>
        <w:rPr>
          <w:rFonts w:ascii="Times New Roman" w:eastAsia="Calibri" w:hAnsi="Times New Roman" w:cs="Times New Roman"/>
          <w:kern w:val="0"/>
          <w:sz w:val="28"/>
          <w:szCs w:val="28"/>
          <w14:ligatures w14:val="none"/>
        </w:rPr>
        <w:t>Таких работников нужно 900 тыс. человек.</w:t>
      </w:r>
    </w:p>
    <w:p w14:paraId="72933AA4" w14:textId="39D34F50" w:rsidR="001540A3" w:rsidRPr="000B43BC" w:rsidRDefault="001540A3" w:rsidP="001540A3">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0B43BC">
        <w:rPr>
          <w:rFonts w:ascii="Times New Roman" w:eastAsia="Calibri" w:hAnsi="Times New Roman" w:cs="Times New Roman"/>
          <w:kern w:val="0"/>
          <w:sz w:val="28"/>
          <w:szCs w:val="28"/>
          <w14:ligatures w14:val="none"/>
        </w:rPr>
        <w:t>Для преодоления</w:t>
      </w:r>
      <w:r w:rsidRPr="000B43BC">
        <w:rPr>
          <w:rFonts w:ascii="Times New Roman" w:eastAsia="Times New Roman" w:hAnsi="Times New Roman" w:cs="Times New Roman"/>
          <w:kern w:val="0"/>
          <w:sz w:val="28"/>
          <w:szCs w:val="28"/>
          <w:lang w:eastAsia="ru-RU"/>
          <w14:ligatures w14:val="none"/>
        </w:rPr>
        <w:t xml:space="preserve"> </w:t>
      </w:r>
      <w:r>
        <w:rPr>
          <w:rFonts w:ascii="Times New Roman" w:eastAsia="Times New Roman" w:hAnsi="Times New Roman" w:cs="Times New Roman"/>
          <w:kern w:val="0"/>
          <w:sz w:val="28"/>
          <w:szCs w:val="28"/>
          <w:lang w:eastAsia="ru-RU"/>
          <w14:ligatures w14:val="none"/>
        </w:rPr>
        <w:t xml:space="preserve">несбалансированности рынка труда </w:t>
      </w:r>
      <w:r w:rsidRPr="000B43BC">
        <w:rPr>
          <w:rFonts w:ascii="Times New Roman" w:eastAsia="Calibri" w:hAnsi="Times New Roman" w:cs="Times New Roman"/>
          <w:kern w:val="0"/>
          <w:sz w:val="28"/>
          <w:szCs w:val="28"/>
          <w14:ligatures w14:val="none"/>
        </w:rPr>
        <w:t>в странах региона все больше внимания уделяется прогнозированию кадровых потребностей, а также обучению, подготовке и переподготовке кадров, развитию систем непрерывного образования.</w:t>
      </w:r>
    </w:p>
    <w:p w14:paraId="7C54D32A" w14:textId="77777777" w:rsidR="001540A3" w:rsidRDefault="001540A3" w:rsidP="001540A3">
      <w:pPr>
        <w:spacing w:after="0" w:line="240" w:lineRule="auto"/>
        <w:ind w:firstLine="709"/>
        <w:jc w:val="both"/>
        <w:rPr>
          <w:rFonts w:ascii="Times New Roman" w:eastAsia="Calibri" w:hAnsi="Times New Roman" w:cs="Times New Roman"/>
          <w:kern w:val="0"/>
          <w:sz w:val="28"/>
          <w:szCs w:val="28"/>
          <w14:ligatures w14:val="none"/>
        </w:rPr>
      </w:pPr>
      <w:r w:rsidRPr="000B43BC">
        <w:rPr>
          <w:rFonts w:ascii="Times New Roman" w:eastAsia="Calibri" w:hAnsi="Times New Roman" w:cs="Times New Roman"/>
          <w:kern w:val="0"/>
          <w:sz w:val="28"/>
          <w:szCs w:val="28"/>
          <w14:ligatures w14:val="none"/>
        </w:rPr>
        <w:t xml:space="preserve">Так, в Казахстане создан Инновационный навигатор проектов, предназначенный для анализа и прогнозирования кадровой потребности реализуемых в стране проектов. Отдельно ведется прогнозирование спроса на кадры в сфере ИИ и адаптация системы образования к новым вызовам рынка труда. </w:t>
      </w:r>
    </w:p>
    <w:p w14:paraId="56A54318" w14:textId="4DEB208D" w:rsidR="00E3365A" w:rsidRPr="00E3365A" w:rsidRDefault="001540A3" w:rsidP="00E3365A">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0B43BC">
        <w:rPr>
          <w:rFonts w:ascii="Times New Roman" w:eastAsia="Calibri" w:hAnsi="Times New Roman" w:cs="Times New Roman"/>
          <w:kern w:val="0"/>
          <w:sz w:val="28"/>
          <w:szCs w:val="28"/>
          <w14:ligatures w14:val="none"/>
        </w:rPr>
        <w:t>В России в 2024г. утверждена методика прогнозирования определения кадровых потребностей для всех отраслей на пятилетний период. Запущен национальный проект «Кадры»</w:t>
      </w:r>
      <w:r w:rsidR="00E3365A">
        <w:rPr>
          <w:rFonts w:ascii="Times New Roman" w:eastAsia="Calibri" w:hAnsi="Times New Roman" w:cs="Times New Roman"/>
          <w:kern w:val="0"/>
          <w:sz w:val="28"/>
          <w:szCs w:val="28"/>
          <w14:ligatures w14:val="none"/>
        </w:rPr>
        <w:t>, включающий в себя</w:t>
      </w:r>
      <w:r w:rsidR="00E3365A" w:rsidRPr="00E3365A">
        <w:rPr>
          <w:rFonts w:ascii="Times New Roman" w:eastAsia="Calibri" w:hAnsi="Times New Roman" w:cs="Times New Roman"/>
          <w:kern w:val="0"/>
          <w:sz w:val="28"/>
          <w:szCs w:val="28"/>
          <w14:ligatures w14:val="none"/>
        </w:rPr>
        <w:t xml:space="preserve"> четыре</w:t>
      </w:r>
      <w:r w:rsidR="00E3365A" w:rsidRPr="00E3365A">
        <w:rPr>
          <w:rFonts w:ascii="Times New Roman" w:eastAsia="Times New Roman" w:hAnsi="Times New Roman" w:cs="Times New Roman"/>
          <w:b/>
          <w:bCs/>
          <w:kern w:val="0"/>
          <w:sz w:val="28"/>
          <w:szCs w:val="28"/>
          <w:lang w:eastAsia="ru-RU"/>
          <w14:ligatures w14:val="none"/>
        </w:rPr>
        <w:t xml:space="preserve"> </w:t>
      </w:r>
      <w:r w:rsidR="00E3365A" w:rsidRPr="00E3365A">
        <w:rPr>
          <w:rFonts w:ascii="Times New Roman" w:eastAsia="Times New Roman" w:hAnsi="Times New Roman" w:cs="Times New Roman"/>
          <w:kern w:val="0"/>
          <w:sz w:val="28"/>
          <w:szCs w:val="28"/>
          <w:lang w:eastAsia="ru-RU"/>
          <w14:ligatures w14:val="none"/>
        </w:rPr>
        <w:t>федеральных проекта</w:t>
      </w:r>
      <w:r w:rsidR="00601743">
        <w:rPr>
          <w:rFonts w:ascii="Times New Roman" w:eastAsia="Times New Roman" w:hAnsi="Times New Roman" w:cs="Times New Roman"/>
          <w:kern w:val="0"/>
          <w:sz w:val="28"/>
          <w:szCs w:val="28"/>
          <w:lang w:eastAsia="ru-RU"/>
          <w14:ligatures w14:val="none"/>
        </w:rPr>
        <w:t>.</w:t>
      </w:r>
      <w:r w:rsidR="00E3365A" w:rsidRPr="00E3365A">
        <w:rPr>
          <w:rFonts w:ascii="Times New Roman" w:eastAsia="Times New Roman" w:hAnsi="Times New Roman" w:cs="Times New Roman"/>
          <w:kern w:val="0"/>
          <w:sz w:val="28"/>
          <w:szCs w:val="28"/>
          <w:lang w:eastAsia="ru-RU"/>
          <w14:ligatures w14:val="none"/>
        </w:rPr>
        <w:t xml:space="preserve"> </w:t>
      </w:r>
    </w:p>
    <w:p w14:paraId="63C24033" w14:textId="77777777" w:rsidR="00601743" w:rsidRDefault="00802473" w:rsidP="00601743">
      <w:pPr>
        <w:spacing w:after="0" w:line="240" w:lineRule="auto"/>
        <w:ind w:firstLine="709"/>
        <w:jc w:val="both"/>
        <w:rPr>
          <w:rFonts w:ascii="Times New Roman" w:eastAsia="Calibri" w:hAnsi="Times New Roman" w:cs="Times New Roman"/>
          <w:i/>
          <w:iCs/>
          <w:kern w:val="0"/>
          <w:sz w:val="24"/>
          <w:szCs w:val="24"/>
          <w14:ligatures w14:val="none"/>
        </w:rPr>
      </w:pPr>
      <w:proofErr w:type="spellStart"/>
      <w:r w:rsidRPr="00802473">
        <w:rPr>
          <w:rFonts w:ascii="Times New Roman" w:eastAsia="Times New Roman" w:hAnsi="Times New Roman" w:cs="Times New Roman"/>
          <w:i/>
          <w:iCs/>
          <w:kern w:val="0"/>
          <w:sz w:val="24"/>
          <w:szCs w:val="24"/>
          <w:lang w:eastAsia="ru-RU"/>
          <w14:ligatures w14:val="none"/>
        </w:rPr>
        <w:t>Справочно</w:t>
      </w:r>
      <w:proofErr w:type="spellEnd"/>
      <w:r>
        <w:rPr>
          <w:rFonts w:ascii="Times New Roman" w:eastAsia="Times New Roman" w:hAnsi="Times New Roman" w:cs="Times New Roman"/>
          <w:i/>
          <w:iCs/>
          <w:kern w:val="0"/>
          <w:sz w:val="24"/>
          <w:szCs w:val="24"/>
          <w:lang w:eastAsia="ru-RU"/>
          <w14:ligatures w14:val="none"/>
        </w:rPr>
        <w:t>. Национальный проект «Кадры</w:t>
      </w:r>
      <w:r w:rsidR="003A0CD3">
        <w:rPr>
          <w:rFonts w:ascii="Times New Roman" w:eastAsia="Times New Roman" w:hAnsi="Times New Roman" w:cs="Times New Roman"/>
          <w:i/>
          <w:iCs/>
          <w:kern w:val="0"/>
          <w:sz w:val="24"/>
          <w:szCs w:val="24"/>
          <w:lang w:eastAsia="ru-RU"/>
          <w14:ligatures w14:val="none"/>
        </w:rPr>
        <w:t xml:space="preserve">» </w:t>
      </w:r>
      <w:r w:rsidR="003A0CD3" w:rsidRPr="003A0CD3">
        <w:rPr>
          <w:rFonts w:ascii="Times New Roman" w:eastAsia="Calibri" w:hAnsi="Times New Roman" w:cs="Times New Roman"/>
          <w:i/>
          <w:iCs/>
          <w:kern w:val="0"/>
          <w:sz w:val="24"/>
          <w:szCs w:val="24"/>
          <w14:ligatures w14:val="none"/>
        </w:rPr>
        <w:t>включа</w:t>
      </w:r>
      <w:r w:rsidR="003A0CD3">
        <w:rPr>
          <w:rFonts w:ascii="Times New Roman" w:eastAsia="Calibri" w:hAnsi="Times New Roman" w:cs="Times New Roman"/>
          <w:i/>
          <w:iCs/>
          <w:kern w:val="0"/>
          <w:sz w:val="24"/>
          <w:szCs w:val="24"/>
          <w14:ligatures w14:val="none"/>
        </w:rPr>
        <w:t>ет</w:t>
      </w:r>
      <w:r w:rsidR="00E3365A">
        <w:rPr>
          <w:rFonts w:ascii="Times New Roman" w:eastAsia="Calibri" w:hAnsi="Times New Roman" w:cs="Times New Roman"/>
          <w:i/>
          <w:iCs/>
          <w:kern w:val="0"/>
          <w:sz w:val="24"/>
          <w:szCs w:val="24"/>
          <w14:ligatures w14:val="none"/>
        </w:rPr>
        <w:t>:</w:t>
      </w:r>
      <w:r w:rsidR="003A0CD3" w:rsidRPr="003A0CD3">
        <w:rPr>
          <w:rFonts w:ascii="Times New Roman" w:eastAsia="Calibri" w:hAnsi="Times New Roman" w:cs="Times New Roman"/>
          <w:i/>
          <w:iCs/>
          <w:kern w:val="0"/>
          <w:sz w:val="24"/>
          <w:szCs w:val="24"/>
          <w14:ligatures w14:val="none"/>
        </w:rPr>
        <w:t xml:space="preserve"> </w:t>
      </w:r>
    </w:p>
    <w:p w14:paraId="426446A5" w14:textId="27817061" w:rsidR="003A0CD3" w:rsidRPr="00601743" w:rsidRDefault="00601743" w:rsidP="00601743">
      <w:pPr>
        <w:spacing w:after="0" w:line="240" w:lineRule="auto"/>
        <w:ind w:firstLine="709"/>
        <w:jc w:val="both"/>
        <w:rPr>
          <w:rFonts w:ascii="Times New Roman" w:eastAsia="Times New Roman" w:hAnsi="Times New Roman" w:cs="Times New Roman"/>
          <w:i/>
          <w:iCs/>
          <w:kern w:val="0"/>
          <w:sz w:val="24"/>
          <w:szCs w:val="24"/>
          <w:lang w:eastAsia="ru-RU"/>
          <w14:ligatures w14:val="none"/>
        </w:rPr>
      </w:pPr>
      <w:r>
        <w:rPr>
          <w:rFonts w:ascii="Times New Roman" w:eastAsia="Calibri" w:hAnsi="Times New Roman" w:cs="Times New Roman"/>
          <w:i/>
          <w:iCs/>
          <w:kern w:val="0"/>
          <w:sz w:val="24"/>
          <w:szCs w:val="24"/>
          <w14:ligatures w14:val="none"/>
        </w:rPr>
        <w:t xml:space="preserve">1. </w:t>
      </w:r>
      <w:r w:rsidR="00B806A6" w:rsidRPr="00601743">
        <w:rPr>
          <w:rFonts w:ascii="Times New Roman" w:eastAsia="Times New Roman" w:hAnsi="Times New Roman" w:cs="Times New Roman"/>
          <w:i/>
          <w:iCs/>
          <w:kern w:val="0"/>
          <w:sz w:val="24"/>
          <w:szCs w:val="24"/>
          <w:lang w:eastAsia="ru-RU"/>
          <w14:ligatures w14:val="none"/>
        </w:rPr>
        <w:t>«Управление рынком труда»</w:t>
      </w:r>
      <w:r w:rsidRPr="00601743">
        <w:rPr>
          <w:rFonts w:ascii="Times New Roman" w:eastAsia="Times New Roman" w:hAnsi="Times New Roman" w:cs="Times New Roman"/>
          <w:i/>
          <w:iCs/>
          <w:kern w:val="0"/>
          <w:sz w:val="24"/>
          <w:szCs w:val="24"/>
          <w:lang w:eastAsia="ru-RU"/>
          <w14:ligatures w14:val="none"/>
        </w:rPr>
        <w:t>. П</w:t>
      </w:r>
      <w:r w:rsidR="003A0CD3" w:rsidRPr="00601743">
        <w:rPr>
          <w:rFonts w:ascii="Times New Roman" w:eastAsia="Times New Roman" w:hAnsi="Times New Roman" w:cs="Times New Roman"/>
          <w:i/>
          <w:iCs/>
          <w:kern w:val="0"/>
          <w:sz w:val="24"/>
          <w:szCs w:val="24"/>
          <w:lang w:eastAsia="ru-RU"/>
          <w14:ligatures w14:val="none"/>
        </w:rPr>
        <w:t>редусматрива</w:t>
      </w:r>
      <w:r>
        <w:rPr>
          <w:rFonts w:ascii="Times New Roman" w:eastAsia="Times New Roman" w:hAnsi="Times New Roman" w:cs="Times New Roman"/>
          <w:i/>
          <w:iCs/>
          <w:kern w:val="0"/>
          <w:sz w:val="24"/>
          <w:szCs w:val="24"/>
          <w:lang w:eastAsia="ru-RU"/>
          <w14:ligatures w14:val="none"/>
        </w:rPr>
        <w:t xml:space="preserve">ет </w:t>
      </w:r>
      <w:r w:rsidR="00B806A6" w:rsidRPr="00601743">
        <w:rPr>
          <w:rFonts w:ascii="Times New Roman" w:eastAsia="Times New Roman" w:hAnsi="Times New Roman" w:cs="Times New Roman"/>
          <w:i/>
          <w:iCs/>
          <w:kern w:val="0"/>
          <w:sz w:val="24"/>
          <w:szCs w:val="24"/>
          <w:lang w:eastAsia="ru-RU"/>
          <w14:ligatures w14:val="none"/>
        </w:rPr>
        <w:t>создание модели управления</w:t>
      </w:r>
      <w:r w:rsidR="003A0CD3" w:rsidRPr="00601743">
        <w:rPr>
          <w:rFonts w:ascii="Times New Roman" w:eastAsia="Times New Roman" w:hAnsi="Times New Roman" w:cs="Times New Roman"/>
          <w:i/>
          <w:iCs/>
          <w:kern w:val="0"/>
          <w:sz w:val="24"/>
          <w:szCs w:val="24"/>
          <w:lang w:eastAsia="ru-RU"/>
          <w14:ligatures w14:val="none"/>
        </w:rPr>
        <w:t xml:space="preserve"> </w:t>
      </w:r>
      <w:r w:rsidR="00B806A6" w:rsidRPr="00601743">
        <w:rPr>
          <w:rFonts w:ascii="Times New Roman" w:eastAsia="Times New Roman" w:hAnsi="Times New Roman" w:cs="Times New Roman"/>
          <w:i/>
          <w:iCs/>
          <w:kern w:val="0"/>
          <w:sz w:val="24"/>
          <w:szCs w:val="24"/>
          <w:lang w:eastAsia="ru-RU"/>
          <w14:ligatures w14:val="none"/>
        </w:rPr>
        <w:t>кадровым резервом экономики</w:t>
      </w:r>
      <w:r w:rsidR="003A0CD3" w:rsidRPr="00601743">
        <w:rPr>
          <w:rFonts w:ascii="Times New Roman" w:eastAsia="Times New Roman" w:hAnsi="Times New Roman" w:cs="Times New Roman"/>
          <w:i/>
          <w:iCs/>
          <w:kern w:val="0"/>
          <w:sz w:val="24"/>
          <w:szCs w:val="24"/>
          <w:lang w:eastAsia="ru-RU"/>
          <w14:ligatures w14:val="none"/>
        </w:rPr>
        <w:t>,</w:t>
      </w:r>
      <w:r w:rsidR="00B806A6" w:rsidRPr="00601743">
        <w:rPr>
          <w:rFonts w:ascii="Times New Roman" w:eastAsia="Times New Roman" w:hAnsi="Times New Roman" w:cs="Times New Roman"/>
          <w:i/>
          <w:iCs/>
          <w:kern w:val="0"/>
          <w:sz w:val="24"/>
          <w:szCs w:val="24"/>
          <w:lang w:eastAsia="ru-RU"/>
          <w14:ligatures w14:val="none"/>
        </w:rPr>
        <w:t xml:space="preserve"> формир</w:t>
      </w:r>
      <w:r w:rsidR="003A0CD3" w:rsidRPr="00601743">
        <w:rPr>
          <w:rFonts w:ascii="Times New Roman" w:eastAsia="Times New Roman" w:hAnsi="Times New Roman" w:cs="Times New Roman"/>
          <w:i/>
          <w:iCs/>
          <w:kern w:val="0"/>
          <w:sz w:val="24"/>
          <w:szCs w:val="24"/>
          <w:lang w:eastAsia="ru-RU"/>
          <w14:ligatures w14:val="none"/>
        </w:rPr>
        <w:t>ование</w:t>
      </w:r>
      <w:r w:rsidR="00B806A6" w:rsidRPr="00601743">
        <w:rPr>
          <w:rFonts w:ascii="Times New Roman" w:eastAsia="Times New Roman" w:hAnsi="Times New Roman" w:cs="Times New Roman"/>
          <w:i/>
          <w:iCs/>
          <w:kern w:val="0"/>
          <w:sz w:val="24"/>
          <w:szCs w:val="24"/>
          <w:lang w:eastAsia="ru-RU"/>
          <w14:ligatures w14:val="none"/>
        </w:rPr>
        <w:t xml:space="preserve"> и обновл</w:t>
      </w:r>
      <w:r w:rsidR="003A0CD3" w:rsidRPr="00601743">
        <w:rPr>
          <w:rFonts w:ascii="Times New Roman" w:eastAsia="Times New Roman" w:hAnsi="Times New Roman" w:cs="Times New Roman"/>
          <w:i/>
          <w:iCs/>
          <w:kern w:val="0"/>
          <w:sz w:val="24"/>
          <w:szCs w:val="24"/>
          <w:lang w:eastAsia="ru-RU"/>
          <w14:ligatures w14:val="none"/>
        </w:rPr>
        <w:t>ение</w:t>
      </w:r>
      <w:r w:rsidR="00B806A6" w:rsidRPr="00601743">
        <w:rPr>
          <w:rFonts w:ascii="Times New Roman" w:eastAsia="Times New Roman" w:hAnsi="Times New Roman" w:cs="Times New Roman"/>
          <w:i/>
          <w:iCs/>
          <w:kern w:val="0"/>
          <w:sz w:val="24"/>
          <w:szCs w:val="24"/>
          <w:lang w:eastAsia="ru-RU"/>
          <w14:ligatures w14:val="none"/>
        </w:rPr>
        <w:t xml:space="preserve"> прогноз</w:t>
      </w:r>
      <w:r w:rsidR="003A0CD3" w:rsidRPr="00601743">
        <w:rPr>
          <w:rFonts w:ascii="Times New Roman" w:eastAsia="Times New Roman" w:hAnsi="Times New Roman" w:cs="Times New Roman"/>
          <w:i/>
          <w:iCs/>
          <w:kern w:val="0"/>
          <w:sz w:val="24"/>
          <w:szCs w:val="24"/>
          <w:lang w:eastAsia="ru-RU"/>
          <w14:ligatures w14:val="none"/>
        </w:rPr>
        <w:t>а</w:t>
      </w:r>
      <w:r w:rsidR="00B806A6" w:rsidRPr="00601743">
        <w:rPr>
          <w:rFonts w:ascii="Times New Roman" w:eastAsia="Times New Roman" w:hAnsi="Times New Roman" w:cs="Times New Roman"/>
          <w:i/>
          <w:iCs/>
          <w:kern w:val="0"/>
          <w:sz w:val="24"/>
          <w:szCs w:val="24"/>
          <w:lang w:eastAsia="ru-RU"/>
          <w14:ligatures w14:val="none"/>
        </w:rPr>
        <w:t xml:space="preserve"> потребности в специалистах на 5 лет</w:t>
      </w:r>
      <w:r w:rsidR="003A0CD3" w:rsidRPr="00601743">
        <w:rPr>
          <w:rFonts w:ascii="Times New Roman" w:eastAsia="Times New Roman" w:hAnsi="Times New Roman" w:cs="Times New Roman"/>
          <w:i/>
          <w:iCs/>
          <w:kern w:val="0"/>
          <w:sz w:val="24"/>
          <w:szCs w:val="24"/>
          <w:lang w:eastAsia="ru-RU"/>
          <w14:ligatures w14:val="none"/>
        </w:rPr>
        <w:t xml:space="preserve"> по отраслям</w:t>
      </w:r>
      <w:r w:rsidR="008D4632" w:rsidRPr="00601743">
        <w:rPr>
          <w:rFonts w:ascii="Times New Roman" w:eastAsia="Times New Roman" w:hAnsi="Times New Roman" w:cs="Times New Roman"/>
          <w:i/>
          <w:iCs/>
          <w:kern w:val="0"/>
          <w:sz w:val="24"/>
          <w:szCs w:val="24"/>
          <w:lang w:eastAsia="ru-RU"/>
          <w14:ligatures w14:val="none"/>
        </w:rPr>
        <w:t>.</w:t>
      </w:r>
    </w:p>
    <w:p w14:paraId="0B9B0410" w14:textId="2BC10451" w:rsidR="003A0CD3" w:rsidRPr="003A0CD3" w:rsidRDefault="003A0CD3" w:rsidP="003A0CD3">
      <w:pPr>
        <w:shd w:val="clear" w:color="auto" w:fill="FFFFFF"/>
        <w:spacing w:after="0" w:line="240" w:lineRule="auto"/>
        <w:ind w:firstLine="709"/>
        <w:jc w:val="both"/>
        <w:rPr>
          <w:rFonts w:ascii="Times New Roman" w:eastAsia="Times New Roman" w:hAnsi="Times New Roman" w:cs="Times New Roman"/>
          <w:i/>
          <w:iCs/>
          <w:color w:val="252525"/>
          <w:spacing w:val="2"/>
          <w:kern w:val="0"/>
          <w:sz w:val="24"/>
          <w:szCs w:val="24"/>
          <w:lang w:eastAsia="ru-RU"/>
          <w14:ligatures w14:val="none"/>
        </w:rPr>
      </w:pPr>
      <w:r>
        <w:rPr>
          <w:rFonts w:ascii="Times New Roman" w:eastAsia="Times New Roman" w:hAnsi="Times New Roman" w:cs="Times New Roman"/>
          <w:i/>
          <w:iCs/>
          <w:kern w:val="0"/>
          <w:sz w:val="24"/>
          <w:szCs w:val="24"/>
          <w:lang w:eastAsia="ru-RU"/>
          <w14:ligatures w14:val="none"/>
        </w:rPr>
        <w:t>2</w:t>
      </w:r>
      <w:r w:rsidRPr="003A0CD3">
        <w:rPr>
          <w:rFonts w:ascii="Times New Roman" w:eastAsia="Times New Roman" w:hAnsi="Times New Roman" w:cs="Times New Roman"/>
          <w:i/>
          <w:iCs/>
          <w:kern w:val="0"/>
          <w:sz w:val="24"/>
          <w:szCs w:val="24"/>
          <w:lang w:eastAsia="ru-RU"/>
          <w14:ligatures w14:val="none"/>
        </w:rPr>
        <w:t>.</w:t>
      </w:r>
      <w:r w:rsidR="00601743">
        <w:rPr>
          <w:rFonts w:ascii="Times New Roman" w:eastAsia="Times New Roman" w:hAnsi="Times New Roman" w:cs="Times New Roman"/>
          <w:i/>
          <w:iCs/>
          <w:kern w:val="0"/>
          <w:sz w:val="24"/>
          <w:szCs w:val="24"/>
          <w:lang w:eastAsia="ru-RU"/>
          <w14:ligatures w14:val="none"/>
        </w:rPr>
        <w:t xml:space="preserve"> </w:t>
      </w:r>
      <w:r w:rsidR="00B806A6" w:rsidRPr="003A0CD3">
        <w:rPr>
          <w:rFonts w:ascii="Times New Roman" w:eastAsia="Times New Roman" w:hAnsi="Times New Roman" w:cs="Times New Roman"/>
          <w:i/>
          <w:iCs/>
          <w:kern w:val="0"/>
          <w:sz w:val="24"/>
          <w:szCs w:val="24"/>
          <w:lang w:eastAsia="ru-RU"/>
          <w14:ligatures w14:val="none"/>
        </w:rPr>
        <w:t>«Образование для рынка труда».</w:t>
      </w:r>
      <w:r w:rsidRPr="003A0CD3">
        <w:rPr>
          <w:rFonts w:ascii="Times New Roman" w:eastAsia="Times New Roman" w:hAnsi="Times New Roman" w:cs="Times New Roman"/>
          <w:color w:val="252525"/>
          <w:spacing w:val="2"/>
          <w:kern w:val="0"/>
          <w:sz w:val="28"/>
          <w:szCs w:val="28"/>
          <w:lang w:eastAsia="ru-RU"/>
          <w14:ligatures w14:val="none"/>
        </w:rPr>
        <w:t xml:space="preserve"> </w:t>
      </w:r>
      <w:r>
        <w:rPr>
          <w:rFonts w:ascii="Times New Roman" w:eastAsia="Times New Roman" w:hAnsi="Times New Roman" w:cs="Times New Roman"/>
          <w:i/>
          <w:iCs/>
          <w:color w:val="252525"/>
          <w:spacing w:val="2"/>
          <w:kern w:val="0"/>
          <w:sz w:val="24"/>
          <w:szCs w:val="24"/>
          <w:lang w:eastAsia="ru-RU"/>
          <w14:ligatures w14:val="none"/>
        </w:rPr>
        <w:t>П</w:t>
      </w:r>
      <w:r w:rsidRPr="003A0CD3">
        <w:rPr>
          <w:rFonts w:ascii="Times New Roman" w:eastAsia="Times New Roman" w:hAnsi="Times New Roman" w:cs="Times New Roman"/>
          <w:i/>
          <w:iCs/>
          <w:color w:val="252525"/>
          <w:spacing w:val="2"/>
          <w:kern w:val="0"/>
          <w:sz w:val="24"/>
          <w:szCs w:val="24"/>
          <w:lang w:eastAsia="ru-RU"/>
          <w14:ligatures w14:val="none"/>
        </w:rPr>
        <w:t xml:space="preserve">редполагает работу с гражданами разных возрастов. Школьники </w:t>
      </w:r>
      <w:r w:rsidR="008D4632">
        <w:rPr>
          <w:rFonts w:ascii="Times New Roman" w:eastAsia="Times New Roman" w:hAnsi="Times New Roman" w:cs="Times New Roman"/>
          <w:i/>
          <w:iCs/>
          <w:color w:val="252525"/>
          <w:spacing w:val="2"/>
          <w:kern w:val="0"/>
          <w:sz w:val="24"/>
          <w:szCs w:val="24"/>
          <w:lang w:eastAsia="ru-RU"/>
          <w14:ligatures w14:val="none"/>
        </w:rPr>
        <w:t xml:space="preserve">узнают о наиболее востребованных навыках и </w:t>
      </w:r>
      <w:r w:rsidR="008D4632" w:rsidRPr="003A0CD3">
        <w:rPr>
          <w:rFonts w:ascii="Times New Roman" w:eastAsia="Times New Roman" w:hAnsi="Times New Roman" w:cs="Times New Roman"/>
          <w:i/>
          <w:iCs/>
          <w:color w:val="252525"/>
          <w:spacing w:val="2"/>
          <w:kern w:val="0"/>
          <w:sz w:val="24"/>
          <w:szCs w:val="24"/>
          <w:lang w:eastAsia="ru-RU"/>
          <w14:ligatures w14:val="none"/>
        </w:rPr>
        <w:t>профессия</w:t>
      </w:r>
      <w:r w:rsidR="008D4632">
        <w:rPr>
          <w:rFonts w:ascii="Times New Roman" w:eastAsia="Times New Roman" w:hAnsi="Times New Roman" w:cs="Times New Roman"/>
          <w:i/>
          <w:iCs/>
          <w:color w:val="252525"/>
          <w:spacing w:val="2"/>
          <w:kern w:val="0"/>
          <w:sz w:val="24"/>
          <w:szCs w:val="24"/>
          <w:lang w:eastAsia="ru-RU"/>
          <w14:ligatures w14:val="none"/>
        </w:rPr>
        <w:t>х, где их можно получить.</w:t>
      </w:r>
      <w:r w:rsidRPr="003A0CD3">
        <w:rPr>
          <w:rFonts w:ascii="Times New Roman" w:eastAsia="Times New Roman" w:hAnsi="Times New Roman" w:cs="Times New Roman"/>
          <w:i/>
          <w:iCs/>
          <w:color w:val="252525"/>
          <w:spacing w:val="2"/>
          <w:kern w:val="0"/>
          <w:sz w:val="24"/>
          <w:szCs w:val="24"/>
          <w:lang w:eastAsia="ru-RU"/>
          <w14:ligatures w14:val="none"/>
        </w:rPr>
        <w:t xml:space="preserve"> Студенты </w:t>
      </w:r>
      <w:r w:rsidR="008D4632">
        <w:rPr>
          <w:rFonts w:ascii="Times New Roman" w:eastAsia="Times New Roman" w:hAnsi="Times New Roman" w:cs="Times New Roman"/>
          <w:i/>
          <w:iCs/>
          <w:color w:val="252525"/>
          <w:spacing w:val="2"/>
          <w:kern w:val="0"/>
          <w:sz w:val="24"/>
          <w:szCs w:val="24"/>
          <w:lang w:eastAsia="ru-RU"/>
          <w14:ligatures w14:val="none"/>
        </w:rPr>
        <w:t xml:space="preserve">– о потенциальных работодателях и условиях работы </w:t>
      </w:r>
      <w:r w:rsidRPr="003A0CD3">
        <w:rPr>
          <w:rFonts w:ascii="Times New Roman" w:eastAsia="Times New Roman" w:hAnsi="Times New Roman" w:cs="Times New Roman"/>
          <w:i/>
          <w:iCs/>
          <w:color w:val="252525"/>
          <w:spacing w:val="2"/>
          <w:kern w:val="0"/>
          <w:sz w:val="24"/>
          <w:szCs w:val="24"/>
          <w:lang w:eastAsia="ru-RU"/>
          <w14:ligatures w14:val="none"/>
        </w:rPr>
        <w:t xml:space="preserve">после завершения учебы. </w:t>
      </w:r>
      <w:r w:rsidR="00FB0CB3">
        <w:rPr>
          <w:rFonts w:ascii="Times New Roman" w:eastAsia="Times New Roman" w:hAnsi="Times New Roman" w:cs="Times New Roman"/>
          <w:i/>
          <w:iCs/>
          <w:color w:val="252525"/>
          <w:spacing w:val="2"/>
          <w:kern w:val="0"/>
          <w:sz w:val="24"/>
          <w:szCs w:val="24"/>
          <w:lang w:eastAsia="ru-RU"/>
          <w14:ligatures w14:val="none"/>
        </w:rPr>
        <w:t>П</w:t>
      </w:r>
      <w:r w:rsidR="008D4632">
        <w:rPr>
          <w:rFonts w:ascii="Times New Roman" w:eastAsia="Times New Roman" w:hAnsi="Times New Roman" w:cs="Times New Roman"/>
          <w:i/>
          <w:iCs/>
          <w:color w:val="252525"/>
          <w:spacing w:val="2"/>
          <w:kern w:val="0"/>
          <w:sz w:val="24"/>
          <w:szCs w:val="24"/>
          <w:lang w:eastAsia="ru-RU"/>
          <w14:ligatures w14:val="none"/>
        </w:rPr>
        <w:t>роект</w:t>
      </w:r>
      <w:r w:rsidR="00FB0CB3">
        <w:rPr>
          <w:rFonts w:ascii="Times New Roman" w:eastAsia="Times New Roman" w:hAnsi="Times New Roman" w:cs="Times New Roman"/>
          <w:i/>
          <w:iCs/>
          <w:color w:val="252525"/>
          <w:spacing w:val="2"/>
          <w:kern w:val="0"/>
          <w:sz w:val="24"/>
          <w:szCs w:val="24"/>
          <w:lang w:eastAsia="ru-RU"/>
          <w14:ligatures w14:val="none"/>
        </w:rPr>
        <w:t>ом предусмотрены</w:t>
      </w:r>
      <w:r w:rsidRPr="003A0CD3">
        <w:rPr>
          <w:rFonts w:ascii="Times New Roman" w:eastAsia="Times New Roman" w:hAnsi="Times New Roman" w:cs="Times New Roman"/>
          <w:i/>
          <w:iCs/>
          <w:color w:val="252525"/>
          <w:spacing w:val="2"/>
          <w:kern w:val="0"/>
          <w:sz w:val="24"/>
          <w:szCs w:val="24"/>
          <w:lang w:eastAsia="ru-RU"/>
          <w14:ligatures w14:val="none"/>
        </w:rPr>
        <w:t xml:space="preserve"> практики</w:t>
      </w:r>
      <w:r w:rsidR="00FB0CB3">
        <w:rPr>
          <w:rFonts w:ascii="Times New Roman" w:eastAsia="Times New Roman" w:hAnsi="Times New Roman" w:cs="Times New Roman"/>
          <w:i/>
          <w:iCs/>
          <w:color w:val="252525"/>
          <w:spacing w:val="2"/>
          <w:kern w:val="0"/>
          <w:sz w:val="24"/>
          <w:szCs w:val="24"/>
          <w:lang w:eastAsia="ru-RU"/>
          <w14:ligatures w14:val="none"/>
        </w:rPr>
        <w:t>,</w:t>
      </w:r>
      <w:r w:rsidRPr="003A0CD3">
        <w:rPr>
          <w:rFonts w:ascii="Times New Roman" w:eastAsia="Times New Roman" w:hAnsi="Times New Roman" w:cs="Times New Roman"/>
          <w:i/>
          <w:iCs/>
          <w:color w:val="252525"/>
          <w:spacing w:val="2"/>
          <w:kern w:val="0"/>
          <w:sz w:val="24"/>
          <w:szCs w:val="24"/>
          <w:lang w:eastAsia="ru-RU"/>
          <w14:ligatures w14:val="none"/>
        </w:rPr>
        <w:t xml:space="preserve"> стажировки, ярмарки вакансий и </w:t>
      </w:r>
      <w:proofErr w:type="spellStart"/>
      <w:r w:rsidRPr="003A0CD3">
        <w:rPr>
          <w:rFonts w:ascii="Times New Roman" w:eastAsia="Times New Roman" w:hAnsi="Times New Roman" w:cs="Times New Roman"/>
          <w:i/>
          <w:iCs/>
          <w:color w:val="252525"/>
          <w:spacing w:val="2"/>
          <w:kern w:val="0"/>
          <w:sz w:val="24"/>
          <w:szCs w:val="24"/>
          <w:lang w:eastAsia="ru-RU"/>
          <w14:ligatures w14:val="none"/>
        </w:rPr>
        <w:t>профтуры</w:t>
      </w:r>
      <w:proofErr w:type="spellEnd"/>
      <w:r w:rsidR="00FB0CB3">
        <w:rPr>
          <w:rFonts w:ascii="Times New Roman" w:eastAsia="Times New Roman" w:hAnsi="Times New Roman" w:cs="Times New Roman"/>
          <w:i/>
          <w:iCs/>
          <w:color w:val="252525"/>
          <w:spacing w:val="2"/>
          <w:kern w:val="0"/>
          <w:sz w:val="24"/>
          <w:szCs w:val="24"/>
          <w:lang w:eastAsia="ru-RU"/>
          <w14:ligatures w14:val="none"/>
        </w:rPr>
        <w:t>.</w:t>
      </w:r>
      <w:r w:rsidRPr="003A0CD3">
        <w:rPr>
          <w:rFonts w:ascii="Times New Roman" w:eastAsia="Times New Roman" w:hAnsi="Times New Roman" w:cs="Times New Roman"/>
          <w:i/>
          <w:iCs/>
          <w:color w:val="252525"/>
          <w:spacing w:val="2"/>
          <w:kern w:val="0"/>
          <w:sz w:val="24"/>
          <w:szCs w:val="24"/>
          <w:lang w:eastAsia="ru-RU"/>
          <w14:ligatures w14:val="none"/>
        </w:rPr>
        <w:t xml:space="preserve"> Ожидается, что не менее 300 тысяч работающих граждан пройдут переобучение или повысят квалификацию в течение ближайших пяти лет.</w:t>
      </w:r>
    </w:p>
    <w:p w14:paraId="06382B76" w14:textId="26CF716B" w:rsidR="00B806A6" w:rsidRDefault="00FB0CB3" w:rsidP="00FB0CB3">
      <w:pPr>
        <w:spacing w:after="0" w:line="240" w:lineRule="auto"/>
        <w:ind w:firstLine="709"/>
        <w:jc w:val="both"/>
        <w:rPr>
          <w:rFonts w:ascii="Times New Roman" w:eastAsia="Times New Roman" w:hAnsi="Times New Roman" w:cs="Times New Roman"/>
          <w:i/>
          <w:iCs/>
          <w:kern w:val="0"/>
          <w:sz w:val="24"/>
          <w:szCs w:val="24"/>
          <w:lang w:eastAsia="ru-RU"/>
          <w14:ligatures w14:val="none"/>
        </w:rPr>
      </w:pPr>
      <w:r>
        <w:rPr>
          <w:rFonts w:ascii="Times New Roman" w:eastAsia="Times New Roman" w:hAnsi="Times New Roman" w:cs="Times New Roman"/>
          <w:i/>
          <w:iCs/>
          <w:kern w:val="0"/>
          <w:sz w:val="24"/>
          <w:szCs w:val="24"/>
          <w:lang w:eastAsia="ru-RU"/>
          <w14:ligatures w14:val="none"/>
        </w:rPr>
        <w:lastRenderedPageBreak/>
        <w:t>3</w:t>
      </w:r>
      <w:r w:rsidRPr="00FB0CB3">
        <w:rPr>
          <w:rFonts w:ascii="Times New Roman" w:eastAsia="Times New Roman" w:hAnsi="Times New Roman" w:cs="Times New Roman"/>
          <w:i/>
          <w:iCs/>
          <w:kern w:val="0"/>
          <w:sz w:val="24"/>
          <w:szCs w:val="24"/>
          <w:lang w:eastAsia="ru-RU"/>
          <w14:ligatures w14:val="none"/>
        </w:rPr>
        <w:t>.</w:t>
      </w:r>
      <w:r w:rsidR="00601743">
        <w:rPr>
          <w:rFonts w:ascii="Times New Roman" w:eastAsia="Times New Roman" w:hAnsi="Times New Roman" w:cs="Times New Roman"/>
          <w:i/>
          <w:iCs/>
          <w:kern w:val="0"/>
          <w:sz w:val="24"/>
          <w:szCs w:val="24"/>
          <w:lang w:eastAsia="ru-RU"/>
          <w14:ligatures w14:val="none"/>
        </w:rPr>
        <w:t xml:space="preserve"> </w:t>
      </w:r>
      <w:r w:rsidR="00B806A6" w:rsidRPr="00FB0CB3">
        <w:rPr>
          <w:rFonts w:ascii="Times New Roman" w:eastAsia="Times New Roman" w:hAnsi="Times New Roman" w:cs="Times New Roman"/>
          <w:i/>
          <w:iCs/>
          <w:kern w:val="0"/>
          <w:sz w:val="24"/>
          <w:szCs w:val="24"/>
          <w:lang w:eastAsia="ru-RU"/>
          <w14:ligatures w14:val="none"/>
        </w:rPr>
        <w:t>«Активные меры содействия занятости». Предусматривает организацию системы профессиональной переподготовки и повышения квалификации кадров для приоритетных отраслей экономики, а также создание условий для эффективного привлечения работников.</w:t>
      </w:r>
      <w:r w:rsidR="00B806A6" w:rsidRPr="00D265E2">
        <w:rPr>
          <w:rFonts w:ascii="Times New Roman" w:eastAsia="Times New Roman" w:hAnsi="Times New Roman" w:cs="Times New Roman"/>
          <w:kern w:val="0"/>
          <w:sz w:val="24"/>
          <w:szCs w:val="24"/>
          <w:lang w:eastAsia="ru-RU"/>
          <w14:ligatures w14:val="none"/>
        </w:rPr>
        <w:t> </w:t>
      </w:r>
      <w:r w:rsidRPr="00FB0CB3">
        <w:rPr>
          <w:rFonts w:ascii="Times New Roman" w:eastAsia="Times New Roman" w:hAnsi="Times New Roman" w:cs="Times New Roman"/>
          <w:i/>
          <w:iCs/>
          <w:kern w:val="0"/>
          <w:sz w:val="24"/>
          <w:szCs w:val="24"/>
          <w:lang w:eastAsia="ru-RU"/>
          <w14:ligatures w14:val="none"/>
        </w:rPr>
        <w:t>В частности</w:t>
      </w:r>
      <w:r>
        <w:rPr>
          <w:rFonts w:ascii="Times New Roman" w:eastAsia="Times New Roman" w:hAnsi="Times New Roman" w:cs="Times New Roman"/>
          <w:i/>
          <w:iCs/>
          <w:kern w:val="0"/>
          <w:sz w:val="24"/>
          <w:szCs w:val="24"/>
          <w:lang w:eastAsia="ru-RU"/>
          <w14:ligatures w14:val="none"/>
        </w:rPr>
        <w:t>,</w:t>
      </w:r>
      <w:r w:rsidRPr="00FB0CB3">
        <w:rPr>
          <w:rFonts w:ascii="Times New Roman" w:eastAsia="Times New Roman" w:hAnsi="Times New Roman" w:cs="Times New Roman"/>
          <w:i/>
          <w:iCs/>
          <w:kern w:val="0"/>
          <w:sz w:val="24"/>
          <w:szCs w:val="24"/>
          <w:lang w:eastAsia="ru-RU"/>
          <w14:ligatures w14:val="none"/>
        </w:rPr>
        <w:t xml:space="preserve"> планируется</w:t>
      </w:r>
      <w:r>
        <w:rPr>
          <w:rFonts w:ascii="Times New Roman" w:eastAsia="Times New Roman" w:hAnsi="Times New Roman" w:cs="Times New Roman"/>
          <w:kern w:val="0"/>
          <w:sz w:val="24"/>
          <w:szCs w:val="24"/>
          <w:lang w:eastAsia="ru-RU"/>
          <w14:ligatures w14:val="none"/>
        </w:rPr>
        <w:t xml:space="preserve"> </w:t>
      </w:r>
      <w:r w:rsidRPr="00FB0CB3">
        <w:rPr>
          <w:rFonts w:ascii="Times New Roman" w:eastAsia="Times New Roman" w:hAnsi="Times New Roman" w:cs="Times New Roman"/>
          <w:i/>
          <w:iCs/>
          <w:kern w:val="0"/>
          <w:sz w:val="24"/>
          <w:szCs w:val="24"/>
          <w:lang w:eastAsia="ru-RU"/>
          <w14:ligatures w14:val="none"/>
        </w:rPr>
        <w:t>субсидировать предприятиям переезд работников из других регионов, оборудование рабочих мест для инвалидов</w:t>
      </w:r>
      <w:r w:rsidR="00B806A6">
        <w:rPr>
          <w:rFonts w:ascii="Times New Roman" w:eastAsia="Times New Roman" w:hAnsi="Times New Roman" w:cs="Times New Roman"/>
          <w:kern w:val="0"/>
          <w:sz w:val="24"/>
          <w:szCs w:val="24"/>
          <w:lang w:eastAsia="ru-RU"/>
          <w14:ligatures w14:val="none"/>
        </w:rPr>
        <w:t xml:space="preserve"> </w:t>
      </w:r>
      <w:r w:rsidRPr="00FB0CB3">
        <w:rPr>
          <w:rFonts w:ascii="Times New Roman" w:eastAsia="Times New Roman" w:hAnsi="Times New Roman" w:cs="Times New Roman"/>
          <w:i/>
          <w:iCs/>
          <w:kern w:val="0"/>
          <w:sz w:val="24"/>
          <w:szCs w:val="24"/>
          <w:lang w:eastAsia="ru-RU"/>
          <w14:ligatures w14:val="none"/>
        </w:rPr>
        <w:t xml:space="preserve">(к 2030 году не менее 50 тысяч </w:t>
      </w:r>
      <w:r w:rsidR="00B72F27">
        <w:rPr>
          <w:rFonts w:ascii="Times New Roman" w:eastAsia="Times New Roman" w:hAnsi="Times New Roman" w:cs="Times New Roman"/>
          <w:i/>
          <w:iCs/>
          <w:kern w:val="0"/>
          <w:sz w:val="24"/>
          <w:szCs w:val="24"/>
          <w:lang w:eastAsia="ru-RU"/>
          <w14:ligatures w14:val="none"/>
        </w:rPr>
        <w:t xml:space="preserve">специализированных </w:t>
      </w:r>
      <w:r w:rsidRPr="00FB0CB3">
        <w:rPr>
          <w:rFonts w:ascii="Times New Roman" w:eastAsia="Times New Roman" w:hAnsi="Times New Roman" w:cs="Times New Roman"/>
          <w:i/>
          <w:iCs/>
          <w:kern w:val="0"/>
          <w:sz w:val="24"/>
          <w:szCs w:val="24"/>
          <w:lang w:eastAsia="ru-RU"/>
          <w14:ligatures w14:val="none"/>
        </w:rPr>
        <w:t>рабочих мест</w:t>
      </w:r>
      <w:r w:rsidR="00B72F27">
        <w:rPr>
          <w:rFonts w:ascii="Times New Roman" w:eastAsia="Times New Roman" w:hAnsi="Times New Roman" w:cs="Times New Roman"/>
          <w:i/>
          <w:iCs/>
          <w:kern w:val="0"/>
          <w:sz w:val="24"/>
          <w:szCs w:val="24"/>
          <w:lang w:eastAsia="ru-RU"/>
          <w14:ligatures w14:val="none"/>
        </w:rPr>
        <w:t>), осуществляться поддержка молодежного предпринимательства.</w:t>
      </w:r>
    </w:p>
    <w:p w14:paraId="13E9841B" w14:textId="7E06B1D2" w:rsidR="00040501" w:rsidRPr="00040501" w:rsidRDefault="00B72F27" w:rsidP="00040501">
      <w:pPr>
        <w:shd w:val="clear" w:color="auto" w:fill="FFFFFF"/>
        <w:spacing w:after="0" w:line="240" w:lineRule="auto"/>
        <w:ind w:firstLine="709"/>
        <w:jc w:val="both"/>
        <w:rPr>
          <w:rFonts w:ascii="Times New Roman" w:eastAsia="Times New Roman" w:hAnsi="Times New Roman" w:cs="Times New Roman"/>
          <w:i/>
          <w:iCs/>
          <w:color w:val="252525"/>
          <w:spacing w:val="2"/>
          <w:kern w:val="0"/>
          <w:sz w:val="24"/>
          <w:szCs w:val="24"/>
          <w:lang w:eastAsia="ru-RU"/>
          <w14:ligatures w14:val="none"/>
        </w:rPr>
      </w:pPr>
      <w:r>
        <w:rPr>
          <w:rFonts w:ascii="Times New Roman" w:eastAsia="Times New Roman" w:hAnsi="Times New Roman" w:cs="Times New Roman"/>
          <w:i/>
          <w:iCs/>
          <w:kern w:val="0"/>
          <w:sz w:val="24"/>
          <w:szCs w:val="24"/>
          <w:lang w:eastAsia="ru-RU"/>
          <w14:ligatures w14:val="none"/>
        </w:rPr>
        <w:t>4</w:t>
      </w:r>
      <w:r w:rsidRPr="00B72F27">
        <w:rPr>
          <w:rFonts w:ascii="Times New Roman" w:eastAsia="Times New Roman" w:hAnsi="Times New Roman" w:cs="Times New Roman"/>
          <w:i/>
          <w:iCs/>
          <w:kern w:val="0"/>
          <w:sz w:val="24"/>
          <w:szCs w:val="24"/>
          <w:lang w:eastAsia="ru-RU"/>
          <w14:ligatures w14:val="none"/>
        </w:rPr>
        <w:t>.</w:t>
      </w:r>
      <w:r w:rsidR="00601743">
        <w:rPr>
          <w:rFonts w:ascii="Times New Roman" w:eastAsia="Times New Roman" w:hAnsi="Times New Roman" w:cs="Times New Roman"/>
          <w:i/>
          <w:iCs/>
          <w:kern w:val="0"/>
          <w:sz w:val="24"/>
          <w:szCs w:val="24"/>
          <w:lang w:eastAsia="ru-RU"/>
          <w14:ligatures w14:val="none"/>
        </w:rPr>
        <w:t xml:space="preserve"> </w:t>
      </w:r>
      <w:r w:rsidR="00B806A6" w:rsidRPr="00B72F27">
        <w:rPr>
          <w:rFonts w:ascii="Times New Roman" w:eastAsia="Times New Roman" w:hAnsi="Times New Roman" w:cs="Times New Roman"/>
          <w:i/>
          <w:iCs/>
          <w:color w:val="333333"/>
          <w:kern w:val="0"/>
          <w:sz w:val="24"/>
          <w:szCs w:val="24"/>
          <w:shd w:val="clear" w:color="auto" w:fill="FFFFFF"/>
          <w:lang w:eastAsia="ru-RU"/>
          <w14:ligatures w14:val="none"/>
        </w:rPr>
        <w:t>«Человек труда».</w:t>
      </w:r>
      <w:r w:rsidR="00B806A6" w:rsidRPr="00B72F27">
        <w:rPr>
          <w:rFonts w:ascii="Times New Roman" w:eastAsia="Times New Roman" w:hAnsi="Times New Roman" w:cs="Times New Roman"/>
          <w:color w:val="333333"/>
          <w:kern w:val="0"/>
          <w:sz w:val="24"/>
          <w:szCs w:val="24"/>
          <w:shd w:val="clear" w:color="auto" w:fill="FFFFFF"/>
          <w:lang w:eastAsia="ru-RU"/>
          <w14:ligatures w14:val="none"/>
        </w:rPr>
        <w:t xml:space="preserve"> </w:t>
      </w:r>
      <w:r w:rsidR="00B806A6" w:rsidRPr="00B72F27">
        <w:rPr>
          <w:rFonts w:ascii="Times New Roman" w:eastAsia="Times New Roman" w:hAnsi="Times New Roman" w:cs="Times New Roman"/>
          <w:i/>
          <w:iCs/>
          <w:color w:val="333333"/>
          <w:kern w:val="0"/>
          <w:sz w:val="24"/>
          <w:szCs w:val="24"/>
          <w:shd w:val="clear" w:color="auto" w:fill="FFFFFF"/>
          <w:lang w:eastAsia="ru-RU"/>
          <w14:ligatures w14:val="none"/>
        </w:rPr>
        <w:t>Направлен на повышение престижа рабочих профессий, информированности населения о</w:t>
      </w:r>
      <w:r w:rsidRPr="00B72F27">
        <w:rPr>
          <w:rFonts w:ascii="Times New Roman" w:eastAsia="Times New Roman" w:hAnsi="Times New Roman" w:cs="Times New Roman"/>
          <w:i/>
          <w:iCs/>
          <w:color w:val="333333"/>
          <w:kern w:val="0"/>
          <w:sz w:val="24"/>
          <w:szCs w:val="24"/>
          <w:shd w:val="clear" w:color="auto" w:fill="FFFFFF"/>
          <w:lang w:eastAsia="ru-RU"/>
          <w14:ligatures w14:val="none"/>
        </w:rPr>
        <w:t>б их</w:t>
      </w:r>
      <w:r w:rsidR="00B806A6" w:rsidRPr="00B72F27">
        <w:rPr>
          <w:rFonts w:ascii="Times New Roman" w:eastAsia="Times New Roman" w:hAnsi="Times New Roman" w:cs="Times New Roman"/>
          <w:i/>
          <w:iCs/>
          <w:color w:val="333333"/>
          <w:kern w:val="0"/>
          <w:sz w:val="24"/>
          <w:szCs w:val="24"/>
          <w:shd w:val="clear" w:color="auto" w:fill="FFFFFF"/>
          <w:lang w:eastAsia="ru-RU"/>
          <w14:ligatures w14:val="none"/>
        </w:rPr>
        <w:t xml:space="preserve"> востребованн</w:t>
      </w:r>
      <w:r w:rsidRPr="00B72F27">
        <w:rPr>
          <w:rFonts w:ascii="Times New Roman" w:eastAsia="Times New Roman" w:hAnsi="Times New Roman" w:cs="Times New Roman"/>
          <w:i/>
          <w:iCs/>
          <w:color w:val="333333"/>
          <w:kern w:val="0"/>
          <w:sz w:val="24"/>
          <w:szCs w:val="24"/>
          <w:shd w:val="clear" w:color="auto" w:fill="FFFFFF"/>
          <w:lang w:eastAsia="ru-RU"/>
          <w14:ligatures w14:val="none"/>
        </w:rPr>
        <w:t>ости</w:t>
      </w:r>
      <w:r w:rsidR="00B806A6" w:rsidRPr="00B72F27">
        <w:rPr>
          <w:rFonts w:ascii="Times New Roman" w:eastAsia="Times New Roman" w:hAnsi="Times New Roman" w:cs="Times New Roman"/>
          <w:i/>
          <w:iCs/>
          <w:color w:val="333333"/>
          <w:kern w:val="0"/>
          <w:sz w:val="24"/>
          <w:szCs w:val="24"/>
          <w:shd w:val="clear" w:color="auto" w:fill="FFFFFF"/>
          <w:lang w:eastAsia="ru-RU"/>
          <w14:ligatures w14:val="none"/>
        </w:rPr>
        <w:t xml:space="preserve">. </w:t>
      </w:r>
      <w:r>
        <w:rPr>
          <w:rFonts w:ascii="Times New Roman" w:eastAsia="Times New Roman" w:hAnsi="Times New Roman" w:cs="Times New Roman"/>
          <w:i/>
          <w:iCs/>
          <w:color w:val="333333"/>
          <w:kern w:val="0"/>
          <w:sz w:val="24"/>
          <w:szCs w:val="24"/>
          <w:shd w:val="clear" w:color="auto" w:fill="FFFFFF"/>
          <w:lang w:eastAsia="ru-RU"/>
          <w14:ligatures w14:val="none"/>
        </w:rPr>
        <w:t>Включает перезагрузку Всероссийского конкурса «Лучший по профессии</w:t>
      </w:r>
      <w:r w:rsidRPr="00E3365A">
        <w:rPr>
          <w:rFonts w:ascii="Times New Roman" w:eastAsia="Times New Roman" w:hAnsi="Times New Roman" w:cs="Times New Roman"/>
          <w:i/>
          <w:iCs/>
          <w:color w:val="333333"/>
          <w:kern w:val="0"/>
          <w:sz w:val="24"/>
          <w:szCs w:val="24"/>
          <w:shd w:val="clear" w:color="auto" w:fill="FFFFFF"/>
          <w:lang w:eastAsia="ru-RU"/>
          <w14:ligatures w14:val="none"/>
        </w:rPr>
        <w:t xml:space="preserve">», </w:t>
      </w:r>
      <w:r w:rsidR="00E3365A" w:rsidRPr="00E3365A">
        <w:rPr>
          <w:rFonts w:ascii="Times New Roman" w:eastAsia="Times New Roman" w:hAnsi="Times New Roman" w:cs="Times New Roman"/>
          <w:i/>
          <w:iCs/>
          <w:color w:val="252525"/>
          <w:spacing w:val="2"/>
          <w:kern w:val="0"/>
          <w:sz w:val="24"/>
          <w:szCs w:val="24"/>
          <w:lang w:eastAsia="ru-RU"/>
          <w14:ligatures w14:val="none"/>
        </w:rPr>
        <w:t>проведение Фестиваля профессий и Всероссийской ярмарки трудоустройства</w:t>
      </w:r>
      <w:r w:rsidR="00E3365A">
        <w:rPr>
          <w:rFonts w:ascii="Times New Roman" w:eastAsia="Times New Roman" w:hAnsi="Times New Roman" w:cs="Times New Roman"/>
          <w:i/>
          <w:iCs/>
          <w:color w:val="252525"/>
          <w:spacing w:val="2"/>
          <w:kern w:val="0"/>
          <w:sz w:val="24"/>
          <w:szCs w:val="24"/>
          <w:lang w:eastAsia="ru-RU"/>
          <w14:ligatures w14:val="none"/>
        </w:rPr>
        <w:t>,</w:t>
      </w:r>
      <w:r w:rsidR="00E3365A" w:rsidRPr="000F1998">
        <w:rPr>
          <w:rFonts w:ascii="Times New Roman" w:eastAsia="Times New Roman" w:hAnsi="Times New Roman" w:cs="Times New Roman"/>
          <w:color w:val="252525"/>
          <w:spacing w:val="2"/>
          <w:kern w:val="0"/>
          <w:sz w:val="28"/>
          <w:szCs w:val="28"/>
          <w:lang w:eastAsia="ru-RU"/>
          <w14:ligatures w14:val="none"/>
        </w:rPr>
        <w:t xml:space="preserve"> </w:t>
      </w:r>
      <w:r w:rsidR="00E3365A">
        <w:rPr>
          <w:rFonts w:ascii="Times New Roman" w:eastAsia="Times New Roman" w:hAnsi="Times New Roman" w:cs="Times New Roman"/>
          <w:i/>
          <w:iCs/>
          <w:color w:val="333333"/>
          <w:kern w:val="0"/>
          <w:sz w:val="24"/>
          <w:szCs w:val="24"/>
          <w:shd w:val="clear" w:color="auto" w:fill="FFFFFF"/>
          <w:lang w:eastAsia="ru-RU"/>
          <w14:ligatures w14:val="none"/>
        </w:rPr>
        <w:t>реализацию</w:t>
      </w:r>
      <w:r>
        <w:rPr>
          <w:rFonts w:ascii="Times New Roman" w:eastAsia="Times New Roman" w:hAnsi="Times New Roman" w:cs="Times New Roman"/>
          <w:i/>
          <w:iCs/>
          <w:color w:val="333333"/>
          <w:kern w:val="0"/>
          <w:sz w:val="24"/>
          <w:szCs w:val="24"/>
          <w:shd w:val="clear" w:color="auto" w:fill="FFFFFF"/>
          <w:lang w:eastAsia="ru-RU"/>
          <w14:ligatures w14:val="none"/>
        </w:rPr>
        <w:t xml:space="preserve"> программы «Больше, чем работа», участники которых получат возможность </w:t>
      </w:r>
      <w:r w:rsidR="00040501" w:rsidRPr="00040501">
        <w:rPr>
          <w:rFonts w:ascii="Times New Roman" w:eastAsia="Times New Roman" w:hAnsi="Times New Roman" w:cs="Times New Roman"/>
          <w:i/>
          <w:iCs/>
          <w:color w:val="252525"/>
          <w:spacing w:val="2"/>
          <w:kern w:val="0"/>
          <w:sz w:val="24"/>
          <w:szCs w:val="24"/>
          <w:lang w:eastAsia="ru-RU"/>
          <w14:ligatures w14:val="none"/>
        </w:rPr>
        <w:t>промышленного туризма</w:t>
      </w:r>
      <w:r w:rsidR="00040501">
        <w:rPr>
          <w:rFonts w:ascii="Times New Roman" w:eastAsia="Times New Roman" w:hAnsi="Times New Roman" w:cs="Times New Roman"/>
          <w:i/>
          <w:iCs/>
          <w:color w:val="252525"/>
          <w:spacing w:val="2"/>
          <w:kern w:val="0"/>
          <w:sz w:val="24"/>
          <w:szCs w:val="24"/>
          <w:lang w:eastAsia="ru-RU"/>
          <w14:ligatures w14:val="none"/>
        </w:rPr>
        <w:t xml:space="preserve"> для</w:t>
      </w:r>
      <w:r w:rsidR="00040501" w:rsidRPr="00040501">
        <w:rPr>
          <w:rFonts w:ascii="Times New Roman" w:eastAsia="Times New Roman" w:hAnsi="Times New Roman" w:cs="Times New Roman"/>
          <w:i/>
          <w:iCs/>
          <w:color w:val="252525"/>
          <w:spacing w:val="2"/>
          <w:kern w:val="0"/>
          <w:sz w:val="24"/>
          <w:szCs w:val="24"/>
          <w:lang w:eastAsia="ru-RU"/>
          <w14:ligatures w14:val="none"/>
        </w:rPr>
        <w:t xml:space="preserve"> знаком</w:t>
      </w:r>
      <w:r w:rsidR="00040501">
        <w:rPr>
          <w:rFonts w:ascii="Times New Roman" w:eastAsia="Times New Roman" w:hAnsi="Times New Roman" w:cs="Times New Roman"/>
          <w:i/>
          <w:iCs/>
          <w:color w:val="252525"/>
          <w:spacing w:val="2"/>
          <w:kern w:val="0"/>
          <w:sz w:val="24"/>
          <w:szCs w:val="24"/>
          <w:lang w:eastAsia="ru-RU"/>
          <w14:ligatures w14:val="none"/>
        </w:rPr>
        <w:t>ства</w:t>
      </w:r>
      <w:r w:rsidR="00040501" w:rsidRPr="00040501">
        <w:rPr>
          <w:rFonts w:ascii="Times New Roman" w:eastAsia="Times New Roman" w:hAnsi="Times New Roman" w:cs="Times New Roman"/>
          <w:i/>
          <w:iCs/>
          <w:color w:val="252525"/>
          <w:spacing w:val="2"/>
          <w:kern w:val="0"/>
          <w:sz w:val="24"/>
          <w:szCs w:val="24"/>
          <w:lang w:eastAsia="ru-RU"/>
          <w14:ligatures w14:val="none"/>
        </w:rPr>
        <w:t xml:space="preserve"> с действующими системообразующими предприятиями, </w:t>
      </w:r>
      <w:r w:rsidR="00040501">
        <w:rPr>
          <w:rFonts w:ascii="Times New Roman" w:eastAsia="Times New Roman" w:hAnsi="Times New Roman" w:cs="Times New Roman"/>
          <w:i/>
          <w:iCs/>
          <w:color w:val="252525"/>
          <w:spacing w:val="2"/>
          <w:kern w:val="0"/>
          <w:sz w:val="24"/>
          <w:szCs w:val="24"/>
          <w:lang w:eastAsia="ru-RU"/>
          <w14:ligatures w14:val="none"/>
        </w:rPr>
        <w:t>прохождения</w:t>
      </w:r>
      <w:r w:rsidR="00040501" w:rsidRPr="00040501">
        <w:rPr>
          <w:rFonts w:ascii="Times New Roman" w:eastAsia="Times New Roman" w:hAnsi="Times New Roman" w:cs="Times New Roman"/>
          <w:i/>
          <w:iCs/>
          <w:color w:val="252525"/>
          <w:spacing w:val="2"/>
          <w:kern w:val="0"/>
          <w:sz w:val="24"/>
          <w:szCs w:val="24"/>
          <w:lang w:eastAsia="ru-RU"/>
          <w14:ligatures w14:val="none"/>
        </w:rPr>
        <w:t xml:space="preserve"> производственн</w:t>
      </w:r>
      <w:r w:rsidR="00040501">
        <w:rPr>
          <w:rFonts w:ascii="Times New Roman" w:eastAsia="Times New Roman" w:hAnsi="Times New Roman" w:cs="Times New Roman"/>
          <w:i/>
          <w:iCs/>
          <w:color w:val="252525"/>
          <w:spacing w:val="2"/>
          <w:kern w:val="0"/>
          <w:sz w:val="24"/>
          <w:szCs w:val="24"/>
          <w:lang w:eastAsia="ru-RU"/>
          <w14:ligatures w14:val="none"/>
        </w:rPr>
        <w:t>ой</w:t>
      </w:r>
      <w:r w:rsidR="00040501" w:rsidRPr="00040501">
        <w:rPr>
          <w:rFonts w:ascii="Times New Roman" w:eastAsia="Times New Roman" w:hAnsi="Times New Roman" w:cs="Times New Roman"/>
          <w:i/>
          <w:iCs/>
          <w:color w:val="252525"/>
          <w:spacing w:val="2"/>
          <w:kern w:val="0"/>
          <w:sz w:val="24"/>
          <w:szCs w:val="24"/>
          <w:lang w:eastAsia="ru-RU"/>
          <w14:ligatures w14:val="none"/>
        </w:rPr>
        <w:t xml:space="preserve"> практи</w:t>
      </w:r>
      <w:r w:rsidR="00040501">
        <w:rPr>
          <w:rFonts w:ascii="Times New Roman" w:eastAsia="Times New Roman" w:hAnsi="Times New Roman" w:cs="Times New Roman"/>
          <w:i/>
          <w:iCs/>
          <w:color w:val="252525"/>
          <w:spacing w:val="2"/>
          <w:kern w:val="0"/>
          <w:sz w:val="24"/>
          <w:szCs w:val="24"/>
          <w:lang w:eastAsia="ru-RU"/>
          <w14:ligatures w14:val="none"/>
        </w:rPr>
        <w:t>ки</w:t>
      </w:r>
      <w:r w:rsidR="00040501" w:rsidRPr="00040501">
        <w:rPr>
          <w:rFonts w:ascii="Times New Roman" w:eastAsia="Times New Roman" w:hAnsi="Times New Roman" w:cs="Times New Roman"/>
          <w:i/>
          <w:iCs/>
          <w:color w:val="252525"/>
          <w:spacing w:val="2"/>
          <w:kern w:val="0"/>
          <w:sz w:val="24"/>
          <w:szCs w:val="24"/>
          <w:lang w:eastAsia="ru-RU"/>
          <w14:ligatures w14:val="none"/>
        </w:rPr>
        <w:t xml:space="preserve"> или стажировки </w:t>
      </w:r>
      <w:r w:rsidR="00040501">
        <w:rPr>
          <w:rFonts w:ascii="Times New Roman" w:eastAsia="Times New Roman" w:hAnsi="Times New Roman" w:cs="Times New Roman"/>
          <w:i/>
          <w:iCs/>
          <w:color w:val="252525"/>
          <w:spacing w:val="2"/>
          <w:kern w:val="0"/>
          <w:sz w:val="24"/>
          <w:szCs w:val="24"/>
          <w:lang w:eastAsia="ru-RU"/>
          <w14:ligatures w14:val="none"/>
        </w:rPr>
        <w:t xml:space="preserve">с </w:t>
      </w:r>
      <w:r w:rsidR="00040501" w:rsidRPr="00040501">
        <w:rPr>
          <w:rFonts w:ascii="Times New Roman" w:eastAsia="Times New Roman" w:hAnsi="Times New Roman" w:cs="Times New Roman"/>
          <w:i/>
          <w:iCs/>
          <w:color w:val="252525"/>
          <w:spacing w:val="2"/>
          <w:kern w:val="0"/>
          <w:sz w:val="24"/>
          <w:szCs w:val="24"/>
          <w:lang w:eastAsia="ru-RU"/>
          <w14:ligatures w14:val="none"/>
        </w:rPr>
        <w:t xml:space="preserve">возможностью </w:t>
      </w:r>
      <w:r w:rsidR="00040501">
        <w:rPr>
          <w:rFonts w:ascii="Times New Roman" w:eastAsia="Times New Roman" w:hAnsi="Times New Roman" w:cs="Times New Roman"/>
          <w:i/>
          <w:iCs/>
          <w:color w:val="252525"/>
          <w:spacing w:val="2"/>
          <w:kern w:val="0"/>
          <w:sz w:val="24"/>
          <w:szCs w:val="24"/>
          <w:lang w:eastAsia="ru-RU"/>
          <w14:ligatures w14:val="none"/>
        </w:rPr>
        <w:t xml:space="preserve">дальнейшего </w:t>
      </w:r>
      <w:r w:rsidR="00040501" w:rsidRPr="00040501">
        <w:rPr>
          <w:rFonts w:ascii="Times New Roman" w:eastAsia="Times New Roman" w:hAnsi="Times New Roman" w:cs="Times New Roman"/>
          <w:i/>
          <w:iCs/>
          <w:color w:val="252525"/>
          <w:spacing w:val="2"/>
          <w:kern w:val="0"/>
          <w:sz w:val="24"/>
          <w:szCs w:val="24"/>
          <w:lang w:eastAsia="ru-RU"/>
          <w14:ligatures w14:val="none"/>
        </w:rPr>
        <w:t>трудоустройства. К 2030 г</w:t>
      </w:r>
      <w:r w:rsidR="00E3365A">
        <w:rPr>
          <w:rFonts w:ascii="Times New Roman" w:eastAsia="Times New Roman" w:hAnsi="Times New Roman" w:cs="Times New Roman"/>
          <w:i/>
          <w:iCs/>
          <w:color w:val="252525"/>
          <w:spacing w:val="2"/>
          <w:kern w:val="0"/>
          <w:sz w:val="24"/>
          <w:szCs w:val="24"/>
          <w:lang w:eastAsia="ru-RU"/>
          <w14:ligatures w14:val="none"/>
        </w:rPr>
        <w:t>.</w:t>
      </w:r>
      <w:r w:rsidR="00040501" w:rsidRPr="00040501">
        <w:rPr>
          <w:rFonts w:ascii="Times New Roman" w:eastAsia="Times New Roman" w:hAnsi="Times New Roman" w:cs="Times New Roman"/>
          <w:i/>
          <w:iCs/>
          <w:color w:val="252525"/>
          <w:spacing w:val="2"/>
          <w:kern w:val="0"/>
          <w:sz w:val="24"/>
          <w:szCs w:val="24"/>
          <w:lang w:eastAsia="ru-RU"/>
          <w14:ligatures w14:val="none"/>
        </w:rPr>
        <w:t xml:space="preserve"> такие туры пройдут не менее 60 тыс</w:t>
      </w:r>
      <w:r w:rsidR="00601743">
        <w:rPr>
          <w:rFonts w:ascii="Times New Roman" w:eastAsia="Times New Roman" w:hAnsi="Times New Roman" w:cs="Times New Roman"/>
          <w:i/>
          <w:iCs/>
          <w:color w:val="252525"/>
          <w:spacing w:val="2"/>
          <w:kern w:val="0"/>
          <w:sz w:val="24"/>
          <w:szCs w:val="24"/>
          <w:lang w:eastAsia="ru-RU"/>
          <w14:ligatures w14:val="none"/>
        </w:rPr>
        <w:t>яч</w:t>
      </w:r>
      <w:r w:rsidR="00040501" w:rsidRPr="00040501">
        <w:rPr>
          <w:rFonts w:ascii="Times New Roman" w:eastAsia="Times New Roman" w:hAnsi="Times New Roman" w:cs="Times New Roman"/>
          <w:i/>
          <w:iCs/>
          <w:color w:val="252525"/>
          <w:spacing w:val="2"/>
          <w:kern w:val="0"/>
          <w:sz w:val="24"/>
          <w:szCs w:val="24"/>
          <w:lang w:eastAsia="ru-RU"/>
          <w14:ligatures w14:val="none"/>
        </w:rPr>
        <w:t xml:space="preserve"> молодых людей.</w:t>
      </w:r>
    </w:p>
    <w:p w14:paraId="2AE76252" w14:textId="2903F6D3" w:rsidR="008C78C7" w:rsidRPr="00F94E49" w:rsidRDefault="008C78C7" w:rsidP="008C78C7">
      <w:pPr>
        <w:spacing w:after="0" w:line="240" w:lineRule="auto"/>
        <w:ind w:firstLine="709"/>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Принимаются меры по развитию системы подготовки и переподготовки кадров. Среди них в 2024г</w:t>
      </w:r>
      <w:r w:rsidR="00E3365A">
        <w:rPr>
          <w:rFonts w:ascii="Times New Roman" w:eastAsia="Calibri" w:hAnsi="Times New Roman" w:cs="Times New Roman"/>
          <w:kern w:val="0"/>
          <w:sz w:val="28"/>
          <w:szCs w:val="28"/>
          <w14:ligatures w14:val="none"/>
        </w:rPr>
        <w:t>.</w:t>
      </w:r>
      <w:r>
        <w:rPr>
          <w:rFonts w:ascii="Times New Roman" w:eastAsia="Calibri" w:hAnsi="Times New Roman" w:cs="Times New Roman"/>
          <w:kern w:val="0"/>
          <w:sz w:val="28"/>
          <w:szCs w:val="28"/>
          <w14:ligatures w14:val="none"/>
        </w:rPr>
        <w:t xml:space="preserve"> можно выделить</w:t>
      </w:r>
      <w:r w:rsidRPr="008C78C7">
        <w:rPr>
          <w:rFonts w:ascii="Times New Roman" w:eastAsia="Calibri" w:hAnsi="Times New Roman" w:cs="Times New Roman"/>
          <w:kern w:val="0"/>
          <w:sz w:val="28"/>
          <w:szCs w:val="28"/>
          <w14:ligatures w14:val="none"/>
        </w:rPr>
        <w:t xml:space="preserve"> </w:t>
      </w:r>
      <w:r w:rsidRPr="00F94E49">
        <w:rPr>
          <w:rFonts w:ascii="Times New Roman" w:eastAsia="Calibri" w:hAnsi="Times New Roman" w:cs="Times New Roman"/>
          <w:kern w:val="0"/>
          <w:sz w:val="28"/>
          <w:szCs w:val="28"/>
          <w14:ligatures w14:val="none"/>
        </w:rPr>
        <w:t xml:space="preserve">совершенствование научно-методического обеспечения, обновление образовательных стандартов и программ с учетом требований организаций-заказчиков кадров, внедрение концепций обучения на рабочем месте. С целью опережающей подготовки кадров запускались ресурсные центры и центры передового опыта с применением новейших средств обучения и оборудования, а также проекты на базе технопарков, которые в том числе осуществляют профессиональную подготовку и переподготовку взрослого населения. </w:t>
      </w:r>
    </w:p>
    <w:p w14:paraId="09B39C4A" w14:textId="77777777" w:rsidR="008C78C7" w:rsidRPr="00F94E49" w:rsidRDefault="008C78C7" w:rsidP="008C78C7">
      <w:pPr>
        <w:shd w:val="clear" w:color="auto" w:fill="FFFFFF"/>
        <w:spacing w:after="0" w:line="240" w:lineRule="auto"/>
        <w:ind w:firstLine="709"/>
        <w:jc w:val="both"/>
        <w:rPr>
          <w:rFonts w:ascii="Times New Roman" w:eastAsia="Calibri" w:hAnsi="Times New Roman" w:cs="Times New Roman"/>
          <w:i/>
          <w:iCs/>
          <w:kern w:val="0"/>
          <w:sz w:val="24"/>
          <w:szCs w:val="24"/>
          <w14:ligatures w14:val="none"/>
        </w:rPr>
      </w:pPr>
      <w:proofErr w:type="spellStart"/>
      <w:r w:rsidRPr="00F94E49">
        <w:rPr>
          <w:rFonts w:ascii="Times New Roman" w:eastAsia="Calibri" w:hAnsi="Times New Roman" w:cs="Times New Roman"/>
          <w:i/>
          <w:kern w:val="0"/>
          <w:sz w:val="24"/>
          <w:szCs w:val="24"/>
          <w14:ligatures w14:val="none"/>
        </w:rPr>
        <w:t>Справочно</w:t>
      </w:r>
      <w:proofErr w:type="spellEnd"/>
      <w:r w:rsidRPr="00F94E49">
        <w:rPr>
          <w:rFonts w:ascii="Times New Roman" w:eastAsia="Calibri" w:hAnsi="Times New Roman" w:cs="Times New Roman"/>
          <w:i/>
          <w:kern w:val="0"/>
          <w:sz w:val="24"/>
          <w:szCs w:val="24"/>
          <w14:ligatures w14:val="none"/>
        </w:rPr>
        <w:t xml:space="preserve">. </w:t>
      </w:r>
      <w:r w:rsidRPr="00F94E49">
        <w:rPr>
          <w:rFonts w:ascii="Times New Roman" w:eastAsia="Calibri" w:hAnsi="Times New Roman" w:cs="Times New Roman"/>
          <w:i/>
          <w:iCs/>
          <w:kern w:val="0"/>
          <w:sz w:val="24"/>
          <w:szCs w:val="24"/>
          <w14:ligatures w14:val="none"/>
        </w:rPr>
        <w:t xml:space="preserve">В Беларуси создано 48 ресурсных центров по 9 видам экономической деятельности, в которых обучается ежегодно более 25 тыс. чел., в том числе более 4 тыс. чел взрослого населения. </w:t>
      </w:r>
    </w:p>
    <w:p w14:paraId="4A7F8BB6" w14:textId="77777777" w:rsidR="008C78C7" w:rsidRPr="00F94E49" w:rsidRDefault="008C78C7" w:rsidP="008C78C7">
      <w:pPr>
        <w:shd w:val="clear" w:color="auto" w:fill="FFFFFF"/>
        <w:spacing w:after="0" w:line="240" w:lineRule="auto"/>
        <w:ind w:firstLine="709"/>
        <w:jc w:val="both"/>
        <w:rPr>
          <w:rFonts w:ascii="Times New Roman" w:eastAsia="Calibri" w:hAnsi="Times New Roman" w:cs="Times New Roman"/>
          <w:i/>
          <w:iCs/>
          <w:kern w:val="0"/>
          <w:sz w:val="24"/>
          <w:szCs w:val="24"/>
          <w14:ligatures w14:val="none"/>
        </w:rPr>
      </w:pPr>
      <w:r w:rsidRPr="00F94E49">
        <w:rPr>
          <w:rFonts w:ascii="Times New Roman" w:eastAsia="Calibri" w:hAnsi="Times New Roman" w:cs="Times New Roman"/>
          <w:i/>
          <w:iCs/>
          <w:kern w:val="0"/>
          <w:sz w:val="24"/>
          <w:szCs w:val="24"/>
          <w14:ligatures w14:val="none"/>
        </w:rPr>
        <w:t>В Казахстане 2025 год объявлен Годом рабочих профессий и принята дорожная карта, в которую вошли меры по созданию атласа новых профессий и компетенций, трансформации технического и профессионального образования в 2025-2027гг., повышение статуса рабочих специальностей.</w:t>
      </w:r>
    </w:p>
    <w:p w14:paraId="1A1FB43D" w14:textId="77777777" w:rsidR="008C78C7" w:rsidRPr="00F94E49" w:rsidRDefault="008C78C7" w:rsidP="008C78C7">
      <w:pPr>
        <w:shd w:val="clear" w:color="auto" w:fill="FFFFFF"/>
        <w:spacing w:after="0" w:line="240" w:lineRule="auto"/>
        <w:ind w:firstLine="709"/>
        <w:jc w:val="both"/>
        <w:rPr>
          <w:rFonts w:ascii="Times New Roman" w:eastAsia="Calibri" w:hAnsi="Times New Roman" w:cs="Times New Roman"/>
          <w:i/>
          <w:iCs/>
          <w:kern w:val="0"/>
          <w:sz w:val="24"/>
          <w:szCs w:val="24"/>
          <w14:ligatures w14:val="none"/>
        </w:rPr>
      </w:pPr>
      <w:r w:rsidRPr="00F94E49">
        <w:rPr>
          <w:rFonts w:ascii="Times New Roman" w:eastAsia="Calibri" w:hAnsi="Times New Roman" w:cs="Times New Roman"/>
          <w:i/>
          <w:iCs/>
          <w:kern w:val="0"/>
          <w:sz w:val="24"/>
          <w:szCs w:val="24"/>
          <w14:ligatures w14:val="none"/>
        </w:rPr>
        <w:t xml:space="preserve"> В Кыргызстане созданы 8 центров передового опыта, в пилотном режиме внедрена концепция обучения на рабочем месте в системе среднего профессионального образования.</w:t>
      </w:r>
    </w:p>
    <w:p w14:paraId="4D5249F2" w14:textId="49625310" w:rsidR="008C78C7" w:rsidRPr="00F94E49" w:rsidRDefault="008C78C7" w:rsidP="008C78C7">
      <w:pPr>
        <w:shd w:val="clear" w:color="auto" w:fill="FFFFFF"/>
        <w:spacing w:after="0" w:line="240" w:lineRule="auto"/>
        <w:ind w:firstLine="709"/>
        <w:jc w:val="both"/>
        <w:rPr>
          <w:rFonts w:ascii="Times New Roman" w:eastAsia="Calibri" w:hAnsi="Times New Roman" w:cs="Times New Roman"/>
          <w:i/>
          <w:iCs/>
          <w:kern w:val="0"/>
          <w:sz w:val="24"/>
          <w:szCs w:val="24"/>
          <w14:ligatures w14:val="none"/>
        </w:rPr>
      </w:pPr>
      <w:r w:rsidRPr="00F94E49">
        <w:rPr>
          <w:rFonts w:ascii="Times New Roman" w:eastAsia="Calibri" w:hAnsi="Times New Roman" w:cs="Times New Roman"/>
          <w:i/>
          <w:kern w:val="0"/>
          <w:sz w:val="24"/>
          <w:szCs w:val="24"/>
          <w14:ligatures w14:val="none"/>
        </w:rPr>
        <w:t xml:space="preserve">В России действуют программы поддержки, позволяющие компенсировать до 95% затрат на профессиональное обучение сотрудников. </w:t>
      </w:r>
      <w:r w:rsidR="00803F71">
        <w:rPr>
          <w:rFonts w:ascii="Times New Roman" w:eastAsia="Calibri" w:hAnsi="Times New Roman" w:cs="Times New Roman"/>
          <w:i/>
          <w:kern w:val="0"/>
          <w:sz w:val="24"/>
          <w:szCs w:val="24"/>
          <w14:ligatures w14:val="none"/>
        </w:rPr>
        <w:t>С</w:t>
      </w:r>
      <w:r w:rsidRPr="00F94E49">
        <w:rPr>
          <w:rFonts w:ascii="Times New Roman" w:eastAsia="Calibri" w:hAnsi="Times New Roman" w:cs="Times New Roman"/>
          <w:i/>
          <w:kern w:val="0"/>
          <w:sz w:val="24"/>
          <w:szCs w:val="24"/>
          <w14:ligatures w14:val="none"/>
        </w:rPr>
        <w:t xml:space="preserve"> 2024г. действует бесплатное переобучение по востребованным профессиям для различных категорий граждан</w:t>
      </w:r>
      <w:r w:rsidR="00803F71">
        <w:rPr>
          <w:rFonts w:ascii="Times New Roman" w:eastAsia="Calibri" w:hAnsi="Times New Roman" w:cs="Times New Roman"/>
          <w:i/>
          <w:kern w:val="0"/>
          <w:sz w:val="24"/>
          <w:szCs w:val="24"/>
          <w14:ligatures w14:val="none"/>
        </w:rPr>
        <w:t>,</w:t>
      </w:r>
      <w:r w:rsidRPr="00F94E49">
        <w:rPr>
          <w:rFonts w:ascii="Times New Roman" w:eastAsia="Calibri" w:hAnsi="Times New Roman" w:cs="Times New Roman"/>
          <w:i/>
          <w:kern w:val="0"/>
          <w:sz w:val="24"/>
          <w:szCs w:val="24"/>
          <w14:ligatures w14:val="none"/>
        </w:rPr>
        <w:t xml:space="preserve"> </w:t>
      </w:r>
      <w:r>
        <w:rPr>
          <w:rFonts w:ascii="Times New Roman" w:eastAsia="Calibri" w:hAnsi="Times New Roman" w:cs="Times New Roman"/>
          <w:i/>
          <w:kern w:val="0"/>
          <w:sz w:val="24"/>
          <w:szCs w:val="24"/>
          <w14:ligatures w14:val="none"/>
        </w:rPr>
        <w:t>д</w:t>
      </w:r>
      <w:r w:rsidRPr="00F94E49">
        <w:rPr>
          <w:rFonts w:ascii="Times New Roman" w:eastAsia="Calibri" w:hAnsi="Times New Roman" w:cs="Times New Roman"/>
          <w:i/>
          <w:kern w:val="0"/>
          <w:sz w:val="24"/>
          <w:szCs w:val="24"/>
          <w14:ligatures w14:val="none"/>
        </w:rPr>
        <w:t>ействует программа для средних учебных заведений «Профессионалитет» (открыто 150 кластеров по 19 отраслям в 58 регионах)</w:t>
      </w:r>
      <w:r w:rsidRPr="00F94E49">
        <w:rPr>
          <w:rFonts w:ascii="Times New Roman" w:eastAsia="Calibri" w:hAnsi="Times New Roman" w:cs="Times New Roman"/>
          <w:i/>
          <w:iCs/>
          <w:kern w:val="0"/>
          <w:sz w:val="24"/>
          <w:szCs w:val="24"/>
          <w14:ligatures w14:val="none"/>
        </w:rPr>
        <w:t>, а также федеральный проект «Передовые инженерные школы» (открыто 30 передовых инженерных школ, с которыми работают 190 партнеров).</w:t>
      </w:r>
    </w:p>
    <w:p w14:paraId="68EBB52F" w14:textId="77777777" w:rsidR="008C78C7" w:rsidRPr="00F94E49" w:rsidRDefault="008C78C7" w:rsidP="008C78C7">
      <w:pPr>
        <w:shd w:val="clear" w:color="auto" w:fill="FFFFFF"/>
        <w:spacing w:after="0" w:line="240" w:lineRule="auto"/>
        <w:ind w:firstLine="709"/>
        <w:jc w:val="both"/>
        <w:rPr>
          <w:rFonts w:ascii="Times New Roman" w:eastAsia="Calibri" w:hAnsi="Times New Roman" w:cs="Times New Roman"/>
          <w:i/>
          <w:kern w:val="0"/>
          <w:sz w:val="24"/>
          <w:szCs w:val="24"/>
          <w14:ligatures w14:val="none"/>
        </w:rPr>
      </w:pPr>
      <w:r w:rsidRPr="00F94E49">
        <w:rPr>
          <w:rFonts w:ascii="Times New Roman" w:eastAsia="Calibri" w:hAnsi="Times New Roman" w:cs="Times New Roman"/>
          <w:i/>
          <w:kern w:val="0"/>
          <w:sz w:val="24"/>
          <w:szCs w:val="24"/>
          <w14:ligatures w14:val="none"/>
        </w:rPr>
        <w:t>В Узбекистане с 2023г. действует программа «20 тысяч предпринимателей – 500 тысяч квалифицированных специалистов». Бизнес, участвующий в программе, получает налоговые льготы и преференции.</w:t>
      </w:r>
    </w:p>
    <w:p w14:paraId="21CFE5B3" w14:textId="393B06CE" w:rsidR="000A0DA3" w:rsidRDefault="008C78C7" w:rsidP="00803F71">
      <w:pPr>
        <w:spacing w:after="0" w:line="240" w:lineRule="auto"/>
        <w:ind w:firstLine="709"/>
        <w:jc w:val="both"/>
        <w:rPr>
          <w:rFonts w:ascii="Times New Roman" w:eastAsia="Calibri" w:hAnsi="Times New Roman" w:cs="Times New Roman"/>
          <w:kern w:val="0"/>
          <w:sz w:val="28"/>
          <w:szCs w:val="28"/>
          <w14:ligatures w14:val="none"/>
        </w:rPr>
      </w:pPr>
      <w:r w:rsidRPr="00F94E49">
        <w:rPr>
          <w:rFonts w:ascii="Times New Roman" w:eastAsia="Calibri" w:hAnsi="Times New Roman" w:cs="Times New Roman"/>
          <w:kern w:val="0"/>
          <w:sz w:val="28"/>
          <w:szCs w:val="28"/>
          <w14:ligatures w14:val="none"/>
        </w:rPr>
        <w:t>В</w:t>
      </w:r>
      <w:r>
        <w:rPr>
          <w:rFonts w:ascii="Times New Roman" w:eastAsia="Calibri" w:hAnsi="Times New Roman" w:cs="Times New Roman"/>
          <w:kern w:val="0"/>
          <w:sz w:val="28"/>
          <w:szCs w:val="28"/>
          <w14:ligatures w14:val="none"/>
        </w:rPr>
        <w:t>о многих</w:t>
      </w:r>
      <w:r w:rsidRPr="00F94E49">
        <w:rPr>
          <w:rFonts w:ascii="Times New Roman" w:eastAsia="Calibri" w:hAnsi="Times New Roman" w:cs="Times New Roman"/>
          <w:kern w:val="0"/>
          <w:sz w:val="28"/>
          <w:szCs w:val="28"/>
          <w14:ligatures w14:val="none"/>
        </w:rPr>
        <w:t xml:space="preserve"> государствах вводится дуальная система образования, предполагающая привлечение работодателей к составлению учебной программы и освоение учебно-практической части обучения на предприятиях. Так</w:t>
      </w:r>
      <w:r>
        <w:rPr>
          <w:rFonts w:ascii="Times New Roman" w:eastAsia="Calibri" w:hAnsi="Times New Roman" w:cs="Times New Roman"/>
          <w:kern w:val="0"/>
          <w:sz w:val="28"/>
          <w:szCs w:val="28"/>
          <w14:ligatures w14:val="none"/>
        </w:rPr>
        <w:t>,</w:t>
      </w:r>
      <w:r w:rsidRPr="00F94E49">
        <w:rPr>
          <w:rFonts w:ascii="Times New Roman" w:eastAsia="Calibri" w:hAnsi="Times New Roman" w:cs="Times New Roman"/>
          <w:kern w:val="0"/>
          <w:sz w:val="28"/>
          <w:szCs w:val="28"/>
          <w14:ligatures w14:val="none"/>
        </w:rPr>
        <w:t xml:space="preserve"> в Казахстане дуальным обучением охвачено 94 тыс. студентов, почти 65% профессиональных училищ Кыргызстана участвуют в дуальном обучении. В Армении </w:t>
      </w:r>
      <w:r>
        <w:rPr>
          <w:rFonts w:ascii="Times New Roman" w:eastAsia="Calibri" w:hAnsi="Times New Roman" w:cs="Times New Roman"/>
          <w:kern w:val="0"/>
          <w:sz w:val="28"/>
          <w:szCs w:val="28"/>
          <w14:ligatures w14:val="none"/>
        </w:rPr>
        <w:t>–</w:t>
      </w:r>
      <w:r w:rsidRPr="00F94E49">
        <w:rPr>
          <w:rFonts w:ascii="Times New Roman" w:eastAsia="Calibri" w:hAnsi="Times New Roman" w:cs="Times New Roman"/>
          <w:kern w:val="0"/>
          <w:sz w:val="28"/>
          <w:szCs w:val="28"/>
          <w14:ligatures w14:val="none"/>
        </w:rPr>
        <w:t xml:space="preserve"> программы дуального обучения осуществляются в 20 учреждениях </w:t>
      </w:r>
      <w:r w:rsidRPr="00F94E49">
        <w:rPr>
          <w:rFonts w:ascii="Times New Roman" w:eastAsia="Calibri" w:hAnsi="Times New Roman" w:cs="Times New Roman"/>
          <w:kern w:val="0"/>
          <w:sz w:val="28"/>
          <w:szCs w:val="28"/>
          <w14:ligatures w14:val="none"/>
        </w:rPr>
        <w:lastRenderedPageBreak/>
        <w:t>ПОО по 27 специальностям, внедряется дуальное обучение в Азербайджане, Таджикистане и Узбекистане.</w:t>
      </w:r>
    </w:p>
    <w:p w14:paraId="014315F6" w14:textId="35DD6C96" w:rsidR="00014E00" w:rsidRDefault="00803F71" w:rsidP="007B6854">
      <w:pPr>
        <w:spacing w:after="0" w:line="240" w:lineRule="auto"/>
        <w:ind w:firstLine="709"/>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Несмотря на принимаемые меры, в том числе в области подготовки и переподготовки кадров, пока несбалансированность рынка труда не преодолена, что сказывается и на уровне безработицы.</w:t>
      </w:r>
    </w:p>
    <w:p w14:paraId="0939E9E1" w14:textId="77777777" w:rsidR="00803F71" w:rsidRPr="000D083E" w:rsidRDefault="00803F71" w:rsidP="007B6854">
      <w:pPr>
        <w:spacing w:after="0" w:line="240" w:lineRule="auto"/>
        <w:ind w:firstLine="709"/>
        <w:jc w:val="both"/>
        <w:rPr>
          <w:rFonts w:ascii="Times New Roman" w:eastAsia="Calibri" w:hAnsi="Times New Roman" w:cs="Times New Roman"/>
          <w:kern w:val="0"/>
          <w:sz w:val="28"/>
          <w:szCs w:val="28"/>
          <w14:ligatures w14:val="none"/>
        </w:rPr>
      </w:pPr>
    </w:p>
    <w:bookmarkEnd w:id="1"/>
    <w:p w14:paraId="2A39DFBC" w14:textId="44C52D23" w:rsidR="007B6854" w:rsidRDefault="00601743" w:rsidP="007B6854">
      <w:pPr>
        <w:spacing w:after="0" w:line="240" w:lineRule="auto"/>
        <w:ind w:firstLine="709"/>
        <w:jc w:val="both"/>
        <w:rPr>
          <w:rFonts w:ascii="Times New Roman" w:eastAsia="Calibri" w:hAnsi="Times New Roman" w:cs="Times New Roman"/>
          <w:b/>
          <w:bCs/>
          <w:kern w:val="0"/>
          <w:sz w:val="28"/>
          <w:szCs w:val="28"/>
          <w14:ligatures w14:val="none"/>
        </w:rPr>
      </w:pPr>
      <w:r w:rsidRPr="006607B5">
        <w:rPr>
          <w:rFonts w:ascii="Times New Roman" w:eastAsia="Calibri" w:hAnsi="Times New Roman" w:cs="Times New Roman"/>
          <w:b/>
          <w:bCs/>
          <w:kern w:val="0"/>
          <w:sz w:val="28"/>
          <w:szCs w:val="28"/>
          <w14:ligatures w14:val="none"/>
        </w:rPr>
        <w:t>БЕЗРАБОТИЦА</w:t>
      </w:r>
    </w:p>
    <w:p w14:paraId="31C8AC49" w14:textId="7506E4B4" w:rsidR="00610914" w:rsidRDefault="00610914" w:rsidP="0061091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3C742A">
        <w:rPr>
          <w:rFonts w:ascii="Times New Roman" w:eastAsia="Calibri" w:hAnsi="Times New Roman" w:cs="Times New Roman"/>
          <w:kern w:val="0"/>
          <w:sz w:val="28"/>
          <w:szCs w:val="28"/>
          <w14:ligatures w14:val="none"/>
        </w:rPr>
        <w:t xml:space="preserve">Уровень безработицы в СНГ в соответствии с критериями МОТ, по оценке Статкомитета СНГ, составил в 2024г. 3,1% численности рабочей силы (3,1 млн чел.), снизившись по сравнению с 2023г. на 0,5 </w:t>
      </w:r>
      <w:proofErr w:type="spellStart"/>
      <w:r w:rsidRPr="003C742A">
        <w:rPr>
          <w:rFonts w:ascii="Times New Roman" w:eastAsia="Calibri" w:hAnsi="Times New Roman" w:cs="Times New Roman"/>
          <w:kern w:val="0"/>
          <w:sz w:val="28"/>
          <w:szCs w:val="28"/>
          <w14:ligatures w14:val="none"/>
        </w:rPr>
        <w:t>п.п</w:t>
      </w:r>
      <w:proofErr w:type="spellEnd"/>
      <w:r w:rsidRPr="003C742A">
        <w:rPr>
          <w:rFonts w:ascii="Times New Roman" w:eastAsia="Calibri" w:hAnsi="Times New Roman" w:cs="Times New Roman"/>
          <w:kern w:val="0"/>
          <w:sz w:val="28"/>
          <w:szCs w:val="28"/>
          <w14:ligatures w14:val="none"/>
        </w:rPr>
        <w:t xml:space="preserve">. (см. Таблицу </w:t>
      </w:r>
      <w:r>
        <w:rPr>
          <w:rFonts w:ascii="Times New Roman" w:eastAsia="Calibri" w:hAnsi="Times New Roman" w:cs="Times New Roman"/>
          <w:kern w:val="0"/>
          <w:sz w:val="28"/>
          <w:szCs w:val="28"/>
          <w14:ligatures w14:val="none"/>
        </w:rPr>
        <w:t>2</w:t>
      </w:r>
      <w:r w:rsidRPr="003C742A">
        <w:rPr>
          <w:rFonts w:ascii="Times New Roman" w:eastAsia="Calibri" w:hAnsi="Times New Roman" w:cs="Times New Roman"/>
          <w:kern w:val="0"/>
          <w:sz w:val="28"/>
          <w:szCs w:val="28"/>
          <w14:ligatures w14:val="none"/>
        </w:rPr>
        <w:t>).</w:t>
      </w:r>
      <w:r w:rsidRPr="003C742A">
        <w:rPr>
          <w:rFonts w:ascii="Times New Roman" w:eastAsia="Times New Roman" w:hAnsi="Times New Roman" w:cs="Times New Roman"/>
          <w:color w:val="000000"/>
          <w:kern w:val="0"/>
          <w:sz w:val="28"/>
          <w:szCs w:val="28"/>
          <w:lang w:eastAsia="ru-RU"/>
          <w14:ligatures w14:val="none"/>
        </w:rPr>
        <w:t xml:space="preserve"> Снижение уровня безработицы наблюдалось во всех странах региона, а в Беларуси и России – до рекордно низкого уровня.</w:t>
      </w:r>
    </w:p>
    <w:p w14:paraId="5EC06B97" w14:textId="79B532FB" w:rsidR="006607B5" w:rsidRPr="006607B5" w:rsidRDefault="006607B5" w:rsidP="006607B5">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607B5">
        <w:rPr>
          <w:rFonts w:ascii="Times New Roman" w:eastAsia="Times New Roman" w:hAnsi="Times New Roman" w:cs="Times New Roman"/>
          <w:color w:val="000000"/>
          <w:kern w:val="0"/>
          <w:sz w:val="24"/>
          <w:szCs w:val="24"/>
          <w:lang w:eastAsia="ru-RU"/>
          <w14:ligatures w14:val="none"/>
        </w:rPr>
        <w:t xml:space="preserve">Таблица </w:t>
      </w:r>
      <w:r w:rsidR="00601743">
        <w:rPr>
          <w:rFonts w:ascii="Times New Roman" w:eastAsia="Times New Roman" w:hAnsi="Times New Roman" w:cs="Times New Roman"/>
          <w:color w:val="000000"/>
          <w:kern w:val="0"/>
          <w:sz w:val="24"/>
          <w:szCs w:val="24"/>
          <w:lang w:eastAsia="ru-RU"/>
          <w14:ligatures w14:val="none"/>
        </w:rPr>
        <w:t>2</w:t>
      </w:r>
    </w:p>
    <w:p w14:paraId="1DEC728E" w14:textId="77777777" w:rsidR="00610914" w:rsidRDefault="006607B5" w:rsidP="00610914">
      <w:pPr>
        <w:spacing w:after="0" w:line="240" w:lineRule="auto"/>
        <w:jc w:val="center"/>
        <w:rPr>
          <w:rFonts w:ascii="Times New Roman" w:eastAsia="Times New Roman" w:hAnsi="Times New Roman" w:cs="Times New Roman"/>
          <w:bCs/>
          <w:iCs/>
          <w:color w:val="000000"/>
          <w:spacing w:val="-1"/>
          <w:kern w:val="0"/>
          <w:sz w:val="20"/>
          <w:szCs w:val="20"/>
          <w:bdr w:val="none" w:sz="0" w:space="0" w:color="auto" w:frame="1"/>
          <w:vertAlign w:val="superscript"/>
          <w:lang w:eastAsia="ru-RU"/>
          <w14:ligatures w14:val="none"/>
        </w:rPr>
      </w:pPr>
      <w:r w:rsidRPr="006607B5">
        <w:rPr>
          <w:rFonts w:ascii="Times New Roman" w:eastAsia="Times New Roman" w:hAnsi="Times New Roman" w:cs="Times New Roman"/>
          <w:b/>
          <w:bCs/>
          <w:iCs/>
          <w:color w:val="000000"/>
          <w:spacing w:val="-1"/>
          <w:kern w:val="0"/>
          <w:sz w:val="24"/>
          <w:szCs w:val="24"/>
          <w:bdr w:val="none" w:sz="0" w:space="0" w:color="auto" w:frame="1"/>
          <w:lang w:eastAsia="ru-RU"/>
          <w14:ligatures w14:val="none"/>
        </w:rPr>
        <w:t>Уровень</w:t>
      </w:r>
      <w:r w:rsidRPr="006607B5">
        <w:rPr>
          <w:rFonts w:ascii="Times New Roman" w:eastAsia="Times New Roman" w:hAnsi="Times New Roman" w:cs="Times New Roman"/>
          <w:bCs/>
          <w:iCs/>
          <w:color w:val="000000"/>
          <w:spacing w:val="-1"/>
          <w:kern w:val="0"/>
          <w:sz w:val="24"/>
          <w:szCs w:val="24"/>
          <w:bdr w:val="none" w:sz="0" w:space="0" w:color="auto" w:frame="1"/>
          <w:lang w:eastAsia="ru-RU"/>
          <w14:ligatures w14:val="none"/>
        </w:rPr>
        <w:t xml:space="preserve"> </w:t>
      </w:r>
      <w:r w:rsidRPr="006607B5">
        <w:rPr>
          <w:rFonts w:ascii="Times New Roman" w:eastAsia="Times New Roman" w:hAnsi="Times New Roman" w:cs="Times New Roman"/>
          <w:b/>
          <w:iCs/>
          <w:color w:val="000000"/>
          <w:spacing w:val="-1"/>
          <w:kern w:val="0"/>
          <w:sz w:val="24"/>
          <w:szCs w:val="24"/>
          <w:bdr w:val="none" w:sz="0" w:space="0" w:color="auto" w:frame="1"/>
          <w:lang w:eastAsia="ru-RU"/>
          <w14:ligatures w14:val="none"/>
        </w:rPr>
        <w:t>безработицы в странах СНГ по методологии МОТ</w:t>
      </w:r>
      <w:r w:rsidRPr="006607B5">
        <w:rPr>
          <w:rFonts w:ascii="Times New Roman" w:eastAsia="Times New Roman" w:hAnsi="Times New Roman" w:cs="Times New Roman"/>
          <w:bCs/>
          <w:iCs/>
          <w:color w:val="000000"/>
          <w:spacing w:val="-1"/>
          <w:kern w:val="0"/>
          <w:sz w:val="20"/>
          <w:szCs w:val="20"/>
          <w:bdr w:val="none" w:sz="0" w:space="0" w:color="auto" w:frame="1"/>
          <w:vertAlign w:val="superscript"/>
          <w:lang w:eastAsia="ru-RU"/>
          <w14:ligatures w14:val="none"/>
        </w:rPr>
        <w:t xml:space="preserve">1) </w:t>
      </w:r>
    </w:p>
    <w:p w14:paraId="16EC5A4C" w14:textId="68A50638" w:rsidR="006607B5" w:rsidRPr="006607B5" w:rsidRDefault="006607B5" w:rsidP="00610914">
      <w:pPr>
        <w:spacing w:after="0" w:line="240" w:lineRule="auto"/>
        <w:jc w:val="center"/>
        <w:rPr>
          <w:rFonts w:ascii="Times New Roman" w:eastAsia="Times New Roman" w:hAnsi="Times New Roman" w:cs="Times New Roman"/>
          <w:bCs/>
          <w:i/>
          <w:color w:val="000000"/>
          <w:spacing w:val="-1"/>
          <w:kern w:val="0"/>
          <w:bdr w:val="none" w:sz="0" w:space="0" w:color="auto" w:frame="1"/>
          <w:lang w:eastAsia="ru-RU"/>
          <w14:ligatures w14:val="none"/>
        </w:rPr>
      </w:pPr>
      <w:r w:rsidRPr="006607B5">
        <w:rPr>
          <w:rFonts w:ascii="Times New Roman" w:eastAsia="Times New Roman" w:hAnsi="Times New Roman" w:cs="Times New Roman"/>
          <w:bCs/>
          <w:i/>
          <w:color w:val="000000"/>
          <w:spacing w:val="-1"/>
          <w:kern w:val="0"/>
          <w:bdr w:val="none" w:sz="0" w:space="0" w:color="auto" w:frame="1"/>
          <w:lang w:eastAsia="ru-RU"/>
          <w14:ligatures w14:val="none"/>
        </w:rPr>
        <w:t>(% к численности рабочей силы)</w:t>
      </w:r>
    </w:p>
    <w:tbl>
      <w:tblPr>
        <w:tblStyle w:val="ac"/>
        <w:tblW w:w="9209" w:type="dxa"/>
        <w:tblLook w:val="04A0" w:firstRow="1" w:lastRow="0" w:firstColumn="1" w:lastColumn="0" w:noHBand="0" w:noVBand="1"/>
      </w:tblPr>
      <w:tblGrid>
        <w:gridCol w:w="1696"/>
        <w:gridCol w:w="803"/>
        <w:gridCol w:w="803"/>
        <w:gridCol w:w="804"/>
        <w:gridCol w:w="803"/>
        <w:gridCol w:w="898"/>
        <w:gridCol w:w="851"/>
        <w:gridCol w:w="850"/>
        <w:gridCol w:w="851"/>
        <w:gridCol w:w="850"/>
      </w:tblGrid>
      <w:tr w:rsidR="006607B5" w:rsidRPr="006607B5" w14:paraId="3BE86BDD" w14:textId="77777777" w:rsidTr="00610914">
        <w:tc>
          <w:tcPr>
            <w:tcW w:w="1696" w:type="dxa"/>
            <w:vMerge w:val="restart"/>
          </w:tcPr>
          <w:p w14:paraId="0450D24E" w14:textId="77777777" w:rsidR="006607B5" w:rsidRPr="006607B5" w:rsidRDefault="006607B5" w:rsidP="006607B5">
            <w:pPr>
              <w:jc w:val="both"/>
              <w:rPr>
                <w:bCs/>
                <w:sz w:val="24"/>
                <w:szCs w:val="28"/>
              </w:rPr>
            </w:pPr>
          </w:p>
        </w:tc>
        <w:tc>
          <w:tcPr>
            <w:tcW w:w="3213" w:type="dxa"/>
            <w:gridSpan w:val="4"/>
          </w:tcPr>
          <w:p w14:paraId="2BA0B2C2" w14:textId="77777777" w:rsidR="006607B5" w:rsidRPr="006607B5" w:rsidRDefault="006607B5" w:rsidP="006607B5">
            <w:pPr>
              <w:jc w:val="center"/>
              <w:rPr>
                <w:b/>
              </w:rPr>
            </w:pPr>
            <w:r w:rsidRPr="006607B5">
              <w:rPr>
                <w:b/>
              </w:rPr>
              <w:t>2023</w:t>
            </w:r>
          </w:p>
        </w:tc>
        <w:tc>
          <w:tcPr>
            <w:tcW w:w="898" w:type="dxa"/>
            <w:vMerge w:val="restart"/>
          </w:tcPr>
          <w:p w14:paraId="4EF68DB3" w14:textId="77777777" w:rsidR="006607B5" w:rsidRPr="006607B5" w:rsidRDefault="006607B5" w:rsidP="006607B5">
            <w:pPr>
              <w:jc w:val="center"/>
              <w:rPr>
                <w:b/>
                <w:sz w:val="16"/>
                <w:szCs w:val="16"/>
              </w:rPr>
            </w:pPr>
          </w:p>
          <w:p w14:paraId="63A6E1F8" w14:textId="77777777" w:rsidR="006607B5" w:rsidRPr="006607B5" w:rsidRDefault="006607B5" w:rsidP="006607B5">
            <w:pPr>
              <w:jc w:val="center"/>
              <w:rPr>
                <w:b/>
              </w:rPr>
            </w:pPr>
            <w:r w:rsidRPr="006607B5">
              <w:rPr>
                <w:b/>
              </w:rPr>
              <w:t>2023</w:t>
            </w:r>
          </w:p>
        </w:tc>
        <w:tc>
          <w:tcPr>
            <w:tcW w:w="3402" w:type="dxa"/>
            <w:gridSpan w:val="4"/>
          </w:tcPr>
          <w:p w14:paraId="1437CE0C" w14:textId="77777777" w:rsidR="006607B5" w:rsidRPr="006607B5" w:rsidRDefault="006607B5" w:rsidP="006607B5">
            <w:pPr>
              <w:jc w:val="center"/>
              <w:rPr>
                <w:b/>
              </w:rPr>
            </w:pPr>
            <w:r w:rsidRPr="006607B5">
              <w:rPr>
                <w:b/>
              </w:rPr>
              <w:t>2024</w:t>
            </w:r>
          </w:p>
        </w:tc>
      </w:tr>
      <w:tr w:rsidR="006607B5" w:rsidRPr="006607B5" w14:paraId="7A51A08E" w14:textId="77777777" w:rsidTr="00610914">
        <w:tc>
          <w:tcPr>
            <w:tcW w:w="1696" w:type="dxa"/>
            <w:vMerge/>
          </w:tcPr>
          <w:p w14:paraId="5E7EDE64" w14:textId="77777777" w:rsidR="006607B5" w:rsidRPr="006607B5" w:rsidRDefault="006607B5" w:rsidP="006607B5">
            <w:pPr>
              <w:jc w:val="both"/>
              <w:rPr>
                <w:bCs/>
                <w:i/>
                <w:iCs/>
                <w:sz w:val="24"/>
                <w:szCs w:val="28"/>
              </w:rPr>
            </w:pPr>
          </w:p>
        </w:tc>
        <w:tc>
          <w:tcPr>
            <w:tcW w:w="803" w:type="dxa"/>
          </w:tcPr>
          <w:p w14:paraId="44268BC1" w14:textId="77777777" w:rsidR="006607B5" w:rsidRPr="006607B5" w:rsidRDefault="006607B5" w:rsidP="006607B5">
            <w:pPr>
              <w:jc w:val="center"/>
              <w:rPr>
                <w:bCs/>
                <w:i/>
                <w:iCs/>
                <w:sz w:val="24"/>
                <w:szCs w:val="28"/>
              </w:rPr>
            </w:pPr>
            <w:r w:rsidRPr="006607B5">
              <w:rPr>
                <w:b/>
                <w:sz w:val="16"/>
                <w:szCs w:val="16"/>
                <w:lang w:val="en-US"/>
              </w:rPr>
              <w:t>I</w:t>
            </w:r>
            <w:r w:rsidRPr="006607B5">
              <w:rPr>
                <w:b/>
                <w:sz w:val="16"/>
                <w:szCs w:val="16"/>
              </w:rPr>
              <w:t xml:space="preserve"> кв.</w:t>
            </w:r>
          </w:p>
        </w:tc>
        <w:tc>
          <w:tcPr>
            <w:tcW w:w="803" w:type="dxa"/>
          </w:tcPr>
          <w:p w14:paraId="15CC3465" w14:textId="77777777" w:rsidR="006607B5" w:rsidRPr="006607B5" w:rsidRDefault="006607B5" w:rsidP="006607B5">
            <w:pPr>
              <w:jc w:val="center"/>
              <w:rPr>
                <w:bCs/>
                <w:i/>
                <w:iCs/>
                <w:sz w:val="24"/>
                <w:szCs w:val="28"/>
              </w:rPr>
            </w:pPr>
            <w:r w:rsidRPr="006607B5">
              <w:rPr>
                <w:b/>
                <w:sz w:val="16"/>
                <w:szCs w:val="16"/>
                <w:lang w:val="en-US"/>
              </w:rPr>
              <w:t>II</w:t>
            </w:r>
            <w:r w:rsidRPr="006607B5">
              <w:rPr>
                <w:b/>
                <w:sz w:val="16"/>
                <w:szCs w:val="16"/>
              </w:rPr>
              <w:t xml:space="preserve"> кв.</w:t>
            </w:r>
          </w:p>
        </w:tc>
        <w:tc>
          <w:tcPr>
            <w:tcW w:w="804" w:type="dxa"/>
          </w:tcPr>
          <w:p w14:paraId="5602D2E4" w14:textId="77777777" w:rsidR="006607B5" w:rsidRPr="006607B5" w:rsidRDefault="006607B5" w:rsidP="006607B5">
            <w:pPr>
              <w:jc w:val="center"/>
              <w:rPr>
                <w:bCs/>
                <w:i/>
                <w:iCs/>
                <w:sz w:val="24"/>
                <w:szCs w:val="28"/>
              </w:rPr>
            </w:pPr>
            <w:r w:rsidRPr="006607B5">
              <w:rPr>
                <w:b/>
                <w:sz w:val="16"/>
                <w:szCs w:val="16"/>
                <w:lang w:val="en-US"/>
              </w:rPr>
              <w:t>III</w:t>
            </w:r>
            <w:r w:rsidRPr="006607B5">
              <w:rPr>
                <w:b/>
                <w:sz w:val="16"/>
                <w:szCs w:val="16"/>
              </w:rPr>
              <w:t xml:space="preserve"> кв.</w:t>
            </w:r>
          </w:p>
        </w:tc>
        <w:tc>
          <w:tcPr>
            <w:tcW w:w="803" w:type="dxa"/>
          </w:tcPr>
          <w:p w14:paraId="45616A9E" w14:textId="77777777" w:rsidR="006607B5" w:rsidRPr="006607B5" w:rsidRDefault="006607B5" w:rsidP="006607B5">
            <w:pPr>
              <w:jc w:val="center"/>
              <w:rPr>
                <w:bCs/>
                <w:i/>
                <w:iCs/>
                <w:sz w:val="24"/>
                <w:szCs w:val="28"/>
              </w:rPr>
            </w:pPr>
            <w:r w:rsidRPr="006607B5">
              <w:rPr>
                <w:b/>
                <w:sz w:val="16"/>
                <w:szCs w:val="16"/>
                <w:lang w:val="en-US"/>
              </w:rPr>
              <w:t>IV</w:t>
            </w:r>
            <w:r w:rsidRPr="006607B5">
              <w:rPr>
                <w:b/>
                <w:sz w:val="16"/>
                <w:szCs w:val="16"/>
              </w:rPr>
              <w:t>кв.</w:t>
            </w:r>
          </w:p>
        </w:tc>
        <w:tc>
          <w:tcPr>
            <w:tcW w:w="898" w:type="dxa"/>
            <w:vMerge/>
          </w:tcPr>
          <w:p w14:paraId="4543F78E" w14:textId="77777777" w:rsidR="006607B5" w:rsidRPr="006607B5" w:rsidRDefault="006607B5" w:rsidP="006607B5">
            <w:pPr>
              <w:jc w:val="center"/>
              <w:rPr>
                <w:bCs/>
                <w:i/>
                <w:iCs/>
                <w:sz w:val="24"/>
                <w:szCs w:val="28"/>
              </w:rPr>
            </w:pPr>
          </w:p>
        </w:tc>
        <w:tc>
          <w:tcPr>
            <w:tcW w:w="851" w:type="dxa"/>
          </w:tcPr>
          <w:p w14:paraId="5B7CD95A" w14:textId="77777777" w:rsidR="006607B5" w:rsidRPr="006607B5" w:rsidRDefault="006607B5" w:rsidP="006607B5">
            <w:pPr>
              <w:jc w:val="center"/>
              <w:rPr>
                <w:bCs/>
                <w:i/>
                <w:iCs/>
                <w:sz w:val="24"/>
                <w:szCs w:val="28"/>
              </w:rPr>
            </w:pPr>
            <w:r w:rsidRPr="006607B5">
              <w:rPr>
                <w:b/>
                <w:sz w:val="16"/>
                <w:szCs w:val="16"/>
                <w:lang w:val="en-US"/>
              </w:rPr>
              <w:t>I</w:t>
            </w:r>
            <w:r w:rsidRPr="006607B5">
              <w:rPr>
                <w:b/>
                <w:sz w:val="16"/>
                <w:szCs w:val="16"/>
              </w:rPr>
              <w:t xml:space="preserve"> кв.</w:t>
            </w:r>
          </w:p>
        </w:tc>
        <w:tc>
          <w:tcPr>
            <w:tcW w:w="850" w:type="dxa"/>
          </w:tcPr>
          <w:p w14:paraId="5FAB3892" w14:textId="77777777" w:rsidR="006607B5" w:rsidRPr="006607B5" w:rsidRDefault="006607B5" w:rsidP="006607B5">
            <w:pPr>
              <w:jc w:val="center"/>
              <w:rPr>
                <w:bCs/>
                <w:i/>
                <w:iCs/>
                <w:sz w:val="24"/>
                <w:szCs w:val="28"/>
              </w:rPr>
            </w:pPr>
            <w:r w:rsidRPr="006607B5">
              <w:rPr>
                <w:b/>
                <w:sz w:val="16"/>
                <w:szCs w:val="16"/>
                <w:lang w:val="en-US"/>
              </w:rPr>
              <w:t>II</w:t>
            </w:r>
            <w:r w:rsidRPr="006607B5">
              <w:rPr>
                <w:b/>
                <w:sz w:val="16"/>
                <w:szCs w:val="16"/>
              </w:rPr>
              <w:t xml:space="preserve"> кв.</w:t>
            </w:r>
          </w:p>
        </w:tc>
        <w:tc>
          <w:tcPr>
            <w:tcW w:w="851" w:type="dxa"/>
          </w:tcPr>
          <w:p w14:paraId="46A621F0" w14:textId="77777777" w:rsidR="006607B5" w:rsidRPr="006607B5" w:rsidRDefault="006607B5" w:rsidP="006607B5">
            <w:pPr>
              <w:jc w:val="center"/>
              <w:rPr>
                <w:bCs/>
                <w:i/>
                <w:iCs/>
                <w:sz w:val="24"/>
                <w:szCs w:val="28"/>
              </w:rPr>
            </w:pPr>
            <w:r w:rsidRPr="006607B5">
              <w:rPr>
                <w:b/>
                <w:sz w:val="16"/>
                <w:szCs w:val="16"/>
                <w:lang w:val="en-US"/>
              </w:rPr>
              <w:t>III</w:t>
            </w:r>
            <w:r w:rsidRPr="006607B5">
              <w:rPr>
                <w:b/>
                <w:sz w:val="16"/>
                <w:szCs w:val="16"/>
              </w:rPr>
              <w:t xml:space="preserve"> кв.</w:t>
            </w:r>
          </w:p>
        </w:tc>
        <w:tc>
          <w:tcPr>
            <w:tcW w:w="850" w:type="dxa"/>
          </w:tcPr>
          <w:p w14:paraId="6E70D96A" w14:textId="77777777" w:rsidR="006607B5" w:rsidRPr="006607B5" w:rsidRDefault="006607B5" w:rsidP="006607B5">
            <w:pPr>
              <w:jc w:val="center"/>
              <w:rPr>
                <w:bCs/>
                <w:i/>
                <w:iCs/>
                <w:sz w:val="24"/>
                <w:szCs w:val="28"/>
              </w:rPr>
            </w:pPr>
            <w:r w:rsidRPr="006607B5">
              <w:rPr>
                <w:b/>
                <w:sz w:val="16"/>
                <w:szCs w:val="16"/>
                <w:lang w:val="en-US"/>
              </w:rPr>
              <w:t>IV</w:t>
            </w:r>
            <w:r w:rsidRPr="006607B5">
              <w:rPr>
                <w:b/>
                <w:sz w:val="16"/>
                <w:szCs w:val="16"/>
              </w:rPr>
              <w:t>кв.</w:t>
            </w:r>
          </w:p>
        </w:tc>
      </w:tr>
      <w:tr w:rsidR="006607B5" w:rsidRPr="006607B5" w14:paraId="3DCF9A1C" w14:textId="77777777" w:rsidTr="00610914">
        <w:tc>
          <w:tcPr>
            <w:tcW w:w="1696" w:type="dxa"/>
            <w:vAlign w:val="bottom"/>
          </w:tcPr>
          <w:p w14:paraId="28895AE7" w14:textId="77777777" w:rsidR="006607B5" w:rsidRPr="006607B5" w:rsidRDefault="006607B5" w:rsidP="006607B5">
            <w:pPr>
              <w:jc w:val="both"/>
              <w:rPr>
                <w:bCs/>
                <w:i/>
                <w:iCs/>
                <w:sz w:val="24"/>
                <w:szCs w:val="28"/>
              </w:rPr>
            </w:pPr>
            <w:r w:rsidRPr="006607B5">
              <w:rPr>
                <w:b/>
              </w:rPr>
              <w:t>СНГ</w:t>
            </w:r>
          </w:p>
        </w:tc>
        <w:tc>
          <w:tcPr>
            <w:tcW w:w="803" w:type="dxa"/>
            <w:vAlign w:val="bottom"/>
          </w:tcPr>
          <w:p w14:paraId="38711860" w14:textId="77777777" w:rsidR="006607B5" w:rsidRPr="006607B5" w:rsidRDefault="006607B5" w:rsidP="006607B5">
            <w:pPr>
              <w:jc w:val="both"/>
              <w:rPr>
                <w:bCs/>
                <w:sz w:val="24"/>
                <w:szCs w:val="28"/>
              </w:rPr>
            </w:pPr>
            <w:r w:rsidRPr="006607B5">
              <w:rPr>
                <w:b/>
              </w:rPr>
              <w:t>3,9</w:t>
            </w:r>
          </w:p>
        </w:tc>
        <w:tc>
          <w:tcPr>
            <w:tcW w:w="803" w:type="dxa"/>
            <w:vAlign w:val="bottom"/>
          </w:tcPr>
          <w:p w14:paraId="65C0E726" w14:textId="77777777" w:rsidR="006607B5" w:rsidRPr="006607B5" w:rsidRDefault="006607B5" w:rsidP="006607B5">
            <w:pPr>
              <w:jc w:val="both"/>
              <w:rPr>
                <w:bCs/>
                <w:sz w:val="24"/>
                <w:szCs w:val="28"/>
              </w:rPr>
            </w:pPr>
            <w:r w:rsidRPr="006607B5">
              <w:rPr>
                <w:b/>
              </w:rPr>
              <w:t>3,6</w:t>
            </w:r>
          </w:p>
        </w:tc>
        <w:tc>
          <w:tcPr>
            <w:tcW w:w="804" w:type="dxa"/>
            <w:vAlign w:val="bottom"/>
          </w:tcPr>
          <w:p w14:paraId="34709990" w14:textId="77777777" w:rsidR="006607B5" w:rsidRPr="006607B5" w:rsidRDefault="006607B5" w:rsidP="006607B5">
            <w:pPr>
              <w:jc w:val="both"/>
              <w:rPr>
                <w:bCs/>
                <w:sz w:val="24"/>
                <w:szCs w:val="28"/>
              </w:rPr>
            </w:pPr>
            <w:r w:rsidRPr="006607B5">
              <w:rPr>
                <w:b/>
              </w:rPr>
              <w:t>3,5</w:t>
            </w:r>
          </w:p>
        </w:tc>
        <w:tc>
          <w:tcPr>
            <w:tcW w:w="803" w:type="dxa"/>
            <w:vAlign w:val="bottom"/>
          </w:tcPr>
          <w:p w14:paraId="5EBFED59" w14:textId="77777777" w:rsidR="006607B5" w:rsidRPr="006607B5" w:rsidRDefault="006607B5" w:rsidP="006607B5">
            <w:pPr>
              <w:jc w:val="both"/>
              <w:rPr>
                <w:bCs/>
                <w:sz w:val="24"/>
                <w:szCs w:val="28"/>
              </w:rPr>
            </w:pPr>
            <w:r w:rsidRPr="006607B5">
              <w:rPr>
                <w:b/>
              </w:rPr>
              <w:t>3,5</w:t>
            </w:r>
          </w:p>
        </w:tc>
        <w:tc>
          <w:tcPr>
            <w:tcW w:w="898" w:type="dxa"/>
            <w:vAlign w:val="bottom"/>
          </w:tcPr>
          <w:p w14:paraId="0401467A" w14:textId="77777777" w:rsidR="006607B5" w:rsidRPr="006607B5" w:rsidRDefault="006607B5" w:rsidP="00610914">
            <w:pPr>
              <w:jc w:val="center"/>
              <w:rPr>
                <w:bCs/>
                <w:sz w:val="24"/>
                <w:szCs w:val="28"/>
              </w:rPr>
            </w:pPr>
            <w:r w:rsidRPr="006607B5">
              <w:rPr>
                <w:b/>
              </w:rPr>
              <w:t>3,6</w:t>
            </w:r>
          </w:p>
        </w:tc>
        <w:tc>
          <w:tcPr>
            <w:tcW w:w="851" w:type="dxa"/>
            <w:vAlign w:val="bottom"/>
          </w:tcPr>
          <w:p w14:paraId="3FF97350" w14:textId="77777777" w:rsidR="006607B5" w:rsidRPr="006607B5" w:rsidRDefault="006607B5" w:rsidP="00610914">
            <w:pPr>
              <w:jc w:val="center"/>
              <w:rPr>
                <w:bCs/>
                <w:sz w:val="24"/>
                <w:szCs w:val="28"/>
              </w:rPr>
            </w:pPr>
            <w:r w:rsidRPr="006607B5">
              <w:rPr>
                <w:b/>
              </w:rPr>
              <w:t>3,3</w:t>
            </w:r>
          </w:p>
        </w:tc>
        <w:tc>
          <w:tcPr>
            <w:tcW w:w="850" w:type="dxa"/>
          </w:tcPr>
          <w:p w14:paraId="5FC9985B" w14:textId="77777777" w:rsidR="006607B5" w:rsidRPr="006607B5" w:rsidRDefault="006607B5" w:rsidP="00610914">
            <w:pPr>
              <w:jc w:val="center"/>
              <w:rPr>
                <w:bCs/>
                <w:sz w:val="24"/>
                <w:szCs w:val="28"/>
              </w:rPr>
            </w:pPr>
            <w:r w:rsidRPr="006607B5">
              <w:rPr>
                <w:b/>
              </w:rPr>
              <w:t>3,1</w:t>
            </w:r>
          </w:p>
        </w:tc>
        <w:tc>
          <w:tcPr>
            <w:tcW w:w="851" w:type="dxa"/>
          </w:tcPr>
          <w:p w14:paraId="53E6C229" w14:textId="77777777" w:rsidR="006607B5" w:rsidRPr="006607B5" w:rsidRDefault="006607B5" w:rsidP="00610914">
            <w:pPr>
              <w:jc w:val="center"/>
              <w:rPr>
                <w:bCs/>
                <w:sz w:val="24"/>
                <w:szCs w:val="28"/>
              </w:rPr>
            </w:pPr>
            <w:r w:rsidRPr="006607B5">
              <w:rPr>
                <w:b/>
              </w:rPr>
              <w:t>2,9</w:t>
            </w:r>
          </w:p>
        </w:tc>
        <w:tc>
          <w:tcPr>
            <w:tcW w:w="850" w:type="dxa"/>
          </w:tcPr>
          <w:p w14:paraId="56B37656" w14:textId="77777777" w:rsidR="006607B5" w:rsidRPr="006607B5" w:rsidRDefault="006607B5" w:rsidP="00610914">
            <w:pPr>
              <w:jc w:val="center"/>
              <w:rPr>
                <w:bCs/>
                <w:sz w:val="24"/>
                <w:szCs w:val="28"/>
              </w:rPr>
            </w:pPr>
            <w:r w:rsidRPr="006607B5">
              <w:rPr>
                <w:b/>
              </w:rPr>
              <w:t>3,0</w:t>
            </w:r>
          </w:p>
        </w:tc>
      </w:tr>
      <w:tr w:rsidR="006607B5" w:rsidRPr="006607B5" w14:paraId="5BF36B8A" w14:textId="77777777" w:rsidTr="00610914">
        <w:tc>
          <w:tcPr>
            <w:tcW w:w="1696" w:type="dxa"/>
            <w:vAlign w:val="bottom"/>
          </w:tcPr>
          <w:p w14:paraId="6057E7FB" w14:textId="77777777" w:rsidR="006607B5" w:rsidRPr="006607B5" w:rsidRDefault="006607B5" w:rsidP="006607B5">
            <w:pPr>
              <w:jc w:val="both"/>
              <w:rPr>
                <w:bCs/>
                <w:i/>
                <w:iCs/>
                <w:sz w:val="24"/>
                <w:szCs w:val="28"/>
              </w:rPr>
            </w:pPr>
            <w:r w:rsidRPr="006607B5">
              <w:t>Азербайджан</w:t>
            </w:r>
          </w:p>
        </w:tc>
        <w:tc>
          <w:tcPr>
            <w:tcW w:w="803" w:type="dxa"/>
            <w:vAlign w:val="bottom"/>
          </w:tcPr>
          <w:p w14:paraId="276B70C9" w14:textId="77777777" w:rsidR="006607B5" w:rsidRPr="006607B5" w:rsidRDefault="006607B5" w:rsidP="006607B5">
            <w:pPr>
              <w:jc w:val="both"/>
              <w:rPr>
                <w:bCs/>
                <w:sz w:val="24"/>
                <w:szCs w:val="28"/>
              </w:rPr>
            </w:pPr>
            <w:r w:rsidRPr="006607B5">
              <w:t>5,6</w:t>
            </w:r>
          </w:p>
        </w:tc>
        <w:tc>
          <w:tcPr>
            <w:tcW w:w="803" w:type="dxa"/>
            <w:vAlign w:val="bottom"/>
          </w:tcPr>
          <w:p w14:paraId="5FD2985F" w14:textId="77777777" w:rsidR="006607B5" w:rsidRPr="006607B5" w:rsidRDefault="006607B5" w:rsidP="006607B5">
            <w:pPr>
              <w:jc w:val="both"/>
              <w:rPr>
                <w:bCs/>
                <w:sz w:val="24"/>
                <w:szCs w:val="28"/>
              </w:rPr>
            </w:pPr>
            <w:r w:rsidRPr="006607B5">
              <w:t>5,5</w:t>
            </w:r>
          </w:p>
        </w:tc>
        <w:tc>
          <w:tcPr>
            <w:tcW w:w="804" w:type="dxa"/>
            <w:vAlign w:val="bottom"/>
          </w:tcPr>
          <w:p w14:paraId="2D2C6E0C" w14:textId="77777777" w:rsidR="006607B5" w:rsidRPr="006607B5" w:rsidRDefault="006607B5" w:rsidP="006607B5">
            <w:pPr>
              <w:jc w:val="both"/>
              <w:rPr>
                <w:bCs/>
                <w:sz w:val="24"/>
                <w:szCs w:val="28"/>
              </w:rPr>
            </w:pPr>
            <w:r w:rsidRPr="006607B5">
              <w:t>5,5</w:t>
            </w:r>
          </w:p>
        </w:tc>
        <w:tc>
          <w:tcPr>
            <w:tcW w:w="803" w:type="dxa"/>
            <w:vAlign w:val="bottom"/>
          </w:tcPr>
          <w:p w14:paraId="1C868DAA" w14:textId="77777777" w:rsidR="006607B5" w:rsidRPr="006607B5" w:rsidRDefault="006607B5" w:rsidP="006607B5">
            <w:pPr>
              <w:jc w:val="both"/>
              <w:rPr>
                <w:bCs/>
                <w:sz w:val="24"/>
                <w:szCs w:val="28"/>
              </w:rPr>
            </w:pPr>
            <w:r w:rsidRPr="006607B5">
              <w:t>5,5</w:t>
            </w:r>
          </w:p>
        </w:tc>
        <w:tc>
          <w:tcPr>
            <w:tcW w:w="898" w:type="dxa"/>
            <w:vAlign w:val="bottom"/>
          </w:tcPr>
          <w:p w14:paraId="70F57B49" w14:textId="77777777" w:rsidR="006607B5" w:rsidRPr="006607B5" w:rsidRDefault="006607B5" w:rsidP="00610914">
            <w:pPr>
              <w:jc w:val="center"/>
              <w:rPr>
                <w:bCs/>
                <w:sz w:val="24"/>
                <w:szCs w:val="28"/>
              </w:rPr>
            </w:pPr>
            <w:r w:rsidRPr="006607B5">
              <w:t>5,5</w:t>
            </w:r>
          </w:p>
        </w:tc>
        <w:tc>
          <w:tcPr>
            <w:tcW w:w="851" w:type="dxa"/>
            <w:vAlign w:val="bottom"/>
          </w:tcPr>
          <w:p w14:paraId="14879922" w14:textId="77777777" w:rsidR="006607B5" w:rsidRPr="006607B5" w:rsidRDefault="006607B5" w:rsidP="00610914">
            <w:pPr>
              <w:jc w:val="center"/>
              <w:rPr>
                <w:bCs/>
                <w:sz w:val="24"/>
                <w:szCs w:val="28"/>
              </w:rPr>
            </w:pPr>
            <w:r w:rsidRPr="006607B5">
              <w:t>5,5</w:t>
            </w:r>
          </w:p>
        </w:tc>
        <w:tc>
          <w:tcPr>
            <w:tcW w:w="850" w:type="dxa"/>
          </w:tcPr>
          <w:p w14:paraId="310A5956" w14:textId="77777777" w:rsidR="006607B5" w:rsidRPr="006607B5" w:rsidRDefault="006607B5" w:rsidP="00610914">
            <w:pPr>
              <w:jc w:val="center"/>
              <w:rPr>
                <w:bCs/>
                <w:sz w:val="24"/>
                <w:szCs w:val="28"/>
              </w:rPr>
            </w:pPr>
            <w:r w:rsidRPr="006607B5">
              <w:t>5,4</w:t>
            </w:r>
          </w:p>
        </w:tc>
        <w:tc>
          <w:tcPr>
            <w:tcW w:w="851" w:type="dxa"/>
          </w:tcPr>
          <w:p w14:paraId="7512039E" w14:textId="77777777" w:rsidR="006607B5" w:rsidRPr="006607B5" w:rsidRDefault="006607B5" w:rsidP="00610914">
            <w:pPr>
              <w:jc w:val="center"/>
              <w:rPr>
                <w:bCs/>
                <w:sz w:val="24"/>
                <w:szCs w:val="28"/>
              </w:rPr>
            </w:pPr>
            <w:r w:rsidRPr="006607B5">
              <w:t>5,3</w:t>
            </w:r>
          </w:p>
        </w:tc>
        <w:tc>
          <w:tcPr>
            <w:tcW w:w="850" w:type="dxa"/>
          </w:tcPr>
          <w:p w14:paraId="4F21BA43" w14:textId="77777777" w:rsidR="006607B5" w:rsidRPr="006607B5" w:rsidRDefault="006607B5" w:rsidP="00610914">
            <w:pPr>
              <w:jc w:val="center"/>
              <w:rPr>
                <w:bCs/>
                <w:sz w:val="24"/>
                <w:szCs w:val="28"/>
              </w:rPr>
            </w:pPr>
            <w:r w:rsidRPr="006607B5">
              <w:t>5,3</w:t>
            </w:r>
          </w:p>
        </w:tc>
      </w:tr>
      <w:tr w:rsidR="006607B5" w:rsidRPr="006607B5" w14:paraId="2122D6F3" w14:textId="77777777" w:rsidTr="00610914">
        <w:tc>
          <w:tcPr>
            <w:tcW w:w="1696" w:type="dxa"/>
            <w:vAlign w:val="bottom"/>
          </w:tcPr>
          <w:p w14:paraId="247166C0" w14:textId="77777777" w:rsidR="006607B5" w:rsidRPr="006607B5" w:rsidRDefault="006607B5" w:rsidP="006607B5">
            <w:pPr>
              <w:jc w:val="both"/>
              <w:rPr>
                <w:bCs/>
                <w:i/>
                <w:iCs/>
                <w:sz w:val="24"/>
                <w:szCs w:val="28"/>
              </w:rPr>
            </w:pPr>
            <w:r w:rsidRPr="006607B5">
              <w:t>Армения</w:t>
            </w:r>
          </w:p>
        </w:tc>
        <w:tc>
          <w:tcPr>
            <w:tcW w:w="803" w:type="dxa"/>
            <w:vAlign w:val="bottom"/>
          </w:tcPr>
          <w:p w14:paraId="2D7F9085" w14:textId="77777777" w:rsidR="006607B5" w:rsidRPr="006607B5" w:rsidRDefault="006607B5" w:rsidP="006607B5">
            <w:pPr>
              <w:jc w:val="both"/>
              <w:rPr>
                <w:bCs/>
                <w:sz w:val="24"/>
                <w:szCs w:val="28"/>
              </w:rPr>
            </w:pPr>
            <w:r w:rsidRPr="006607B5">
              <w:t>13,8</w:t>
            </w:r>
          </w:p>
        </w:tc>
        <w:tc>
          <w:tcPr>
            <w:tcW w:w="803" w:type="dxa"/>
            <w:vAlign w:val="bottom"/>
          </w:tcPr>
          <w:p w14:paraId="11D7FDB5" w14:textId="77777777" w:rsidR="006607B5" w:rsidRPr="006607B5" w:rsidRDefault="006607B5" w:rsidP="006607B5">
            <w:pPr>
              <w:jc w:val="both"/>
              <w:rPr>
                <w:bCs/>
                <w:sz w:val="24"/>
                <w:szCs w:val="28"/>
              </w:rPr>
            </w:pPr>
            <w:r w:rsidRPr="006607B5">
              <w:t>11,7</w:t>
            </w:r>
          </w:p>
        </w:tc>
        <w:tc>
          <w:tcPr>
            <w:tcW w:w="804" w:type="dxa"/>
            <w:vAlign w:val="bottom"/>
          </w:tcPr>
          <w:p w14:paraId="262CD5DB" w14:textId="77777777" w:rsidR="006607B5" w:rsidRPr="006607B5" w:rsidRDefault="006607B5" w:rsidP="006607B5">
            <w:pPr>
              <w:jc w:val="both"/>
              <w:rPr>
                <w:bCs/>
                <w:sz w:val="24"/>
                <w:szCs w:val="28"/>
              </w:rPr>
            </w:pPr>
            <w:r w:rsidRPr="006607B5">
              <w:t>12,0</w:t>
            </w:r>
          </w:p>
        </w:tc>
        <w:tc>
          <w:tcPr>
            <w:tcW w:w="803" w:type="dxa"/>
            <w:vAlign w:val="bottom"/>
          </w:tcPr>
          <w:p w14:paraId="211508E1" w14:textId="77777777" w:rsidR="006607B5" w:rsidRPr="006607B5" w:rsidRDefault="006607B5" w:rsidP="006607B5">
            <w:pPr>
              <w:jc w:val="both"/>
              <w:rPr>
                <w:bCs/>
                <w:sz w:val="24"/>
                <w:szCs w:val="28"/>
              </w:rPr>
            </w:pPr>
            <w:r w:rsidRPr="006607B5">
              <w:t>13,1</w:t>
            </w:r>
          </w:p>
        </w:tc>
        <w:tc>
          <w:tcPr>
            <w:tcW w:w="898" w:type="dxa"/>
            <w:vAlign w:val="bottom"/>
          </w:tcPr>
          <w:p w14:paraId="3F025CCE" w14:textId="77777777" w:rsidR="006607B5" w:rsidRPr="006607B5" w:rsidRDefault="006607B5" w:rsidP="00610914">
            <w:pPr>
              <w:jc w:val="center"/>
              <w:rPr>
                <w:bCs/>
                <w:sz w:val="24"/>
                <w:szCs w:val="28"/>
              </w:rPr>
            </w:pPr>
            <w:r w:rsidRPr="006607B5">
              <w:t>12,6</w:t>
            </w:r>
          </w:p>
        </w:tc>
        <w:tc>
          <w:tcPr>
            <w:tcW w:w="851" w:type="dxa"/>
            <w:vAlign w:val="bottom"/>
          </w:tcPr>
          <w:p w14:paraId="58AF2619" w14:textId="77777777" w:rsidR="006607B5" w:rsidRPr="006607B5" w:rsidRDefault="006607B5" w:rsidP="00610914">
            <w:pPr>
              <w:jc w:val="center"/>
              <w:rPr>
                <w:bCs/>
                <w:sz w:val="24"/>
                <w:szCs w:val="28"/>
              </w:rPr>
            </w:pPr>
            <w:r w:rsidRPr="006607B5">
              <w:t>15,5</w:t>
            </w:r>
          </w:p>
        </w:tc>
        <w:tc>
          <w:tcPr>
            <w:tcW w:w="850" w:type="dxa"/>
          </w:tcPr>
          <w:p w14:paraId="52557010" w14:textId="77777777" w:rsidR="006607B5" w:rsidRPr="006607B5" w:rsidRDefault="006607B5" w:rsidP="00610914">
            <w:pPr>
              <w:jc w:val="center"/>
              <w:rPr>
                <w:bCs/>
                <w:sz w:val="24"/>
                <w:szCs w:val="28"/>
              </w:rPr>
            </w:pPr>
            <w:r w:rsidRPr="006607B5">
              <w:t>13,8</w:t>
            </w:r>
          </w:p>
        </w:tc>
        <w:tc>
          <w:tcPr>
            <w:tcW w:w="851" w:type="dxa"/>
          </w:tcPr>
          <w:p w14:paraId="32B8EDA1" w14:textId="77777777" w:rsidR="006607B5" w:rsidRPr="006607B5" w:rsidRDefault="006607B5" w:rsidP="00610914">
            <w:pPr>
              <w:jc w:val="center"/>
              <w:rPr>
                <w:bCs/>
                <w:sz w:val="24"/>
                <w:szCs w:val="28"/>
              </w:rPr>
            </w:pPr>
            <w:r w:rsidRPr="006607B5">
              <w:t>13,3</w:t>
            </w:r>
          </w:p>
        </w:tc>
        <w:tc>
          <w:tcPr>
            <w:tcW w:w="850" w:type="dxa"/>
          </w:tcPr>
          <w:p w14:paraId="7B810ED4" w14:textId="77777777" w:rsidR="006607B5" w:rsidRPr="006607B5" w:rsidRDefault="006607B5" w:rsidP="00610914">
            <w:pPr>
              <w:jc w:val="center"/>
              <w:rPr>
                <w:bCs/>
                <w:sz w:val="24"/>
                <w:szCs w:val="28"/>
              </w:rPr>
            </w:pPr>
            <w:r w:rsidRPr="006607B5">
              <w:t>…</w:t>
            </w:r>
          </w:p>
        </w:tc>
      </w:tr>
      <w:tr w:rsidR="006607B5" w:rsidRPr="006607B5" w14:paraId="10178160" w14:textId="77777777" w:rsidTr="00610914">
        <w:tc>
          <w:tcPr>
            <w:tcW w:w="1696" w:type="dxa"/>
            <w:vAlign w:val="bottom"/>
          </w:tcPr>
          <w:p w14:paraId="509CEC89" w14:textId="77777777" w:rsidR="006607B5" w:rsidRPr="006607B5" w:rsidRDefault="006607B5" w:rsidP="006607B5">
            <w:pPr>
              <w:jc w:val="both"/>
              <w:rPr>
                <w:bCs/>
                <w:i/>
                <w:iCs/>
                <w:sz w:val="24"/>
                <w:szCs w:val="28"/>
              </w:rPr>
            </w:pPr>
            <w:r w:rsidRPr="006607B5">
              <w:t>Беларусь</w:t>
            </w:r>
          </w:p>
        </w:tc>
        <w:tc>
          <w:tcPr>
            <w:tcW w:w="803" w:type="dxa"/>
            <w:vAlign w:val="bottom"/>
          </w:tcPr>
          <w:p w14:paraId="2F2B2FD1" w14:textId="77777777" w:rsidR="006607B5" w:rsidRPr="006607B5" w:rsidRDefault="006607B5" w:rsidP="006607B5">
            <w:pPr>
              <w:jc w:val="both"/>
              <w:rPr>
                <w:bCs/>
                <w:sz w:val="24"/>
                <w:szCs w:val="28"/>
              </w:rPr>
            </w:pPr>
            <w:r w:rsidRPr="006607B5">
              <w:t>3,6</w:t>
            </w:r>
          </w:p>
        </w:tc>
        <w:tc>
          <w:tcPr>
            <w:tcW w:w="803" w:type="dxa"/>
            <w:vAlign w:val="bottom"/>
          </w:tcPr>
          <w:p w14:paraId="26D63BEB" w14:textId="77777777" w:rsidR="006607B5" w:rsidRPr="006607B5" w:rsidRDefault="006607B5" w:rsidP="006607B5">
            <w:pPr>
              <w:jc w:val="both"/>
              <w:rPr>
                <w:bCs/>
                <w:sz w:val="24"/>
                <w:szCs w:val="28"/>
              </w:rPr>
            </w:pPr>
            <w:r w:rsidRPr="006607B5">
              <w:t>3,4</w:t>
            </w:r>
          </w:p>
        </w:tc>
        <w:tc>
          <w:tcPr>
            <w:tcW w:w="804" w:type="dxa"/>
            <w:vAlign w:val="bottom"/>
          </w:tcPr>
          <w:p w14:paraId="03C57BCB" w14:textId="77777777" w:rsidR="006607B5" w:rsidRPr="006607B5" w:rsidRDefault="006607B5" w:rsidP="006607B5">
            <w:pPr>
              <w:jc w:val="both"/>
              <w:rPr>
                <w:bCs/>
                <w:sz w:val="24"/>
                <w:szCs w:val="28"/>
              </w:rPr>
            </w:pPr>
            <w:r w:rsidRPr="006607B5">
              <w:t>3,4</w:t>
            </w:r>
          </w:p>
        </w:tc>
        <w:tc>
          <w:tcPr>
            <w:tcW w:w="803" w:type="dxa"/>
            <w:vAlign w:val="bottom"/>
          </w:tcPr>
          <w:p w14:paraId="4A2AD0EB" w14:textId="77777777" w:rsidR="006607B5" w:rsidRPr="006607B5" w:rsidRDefault="006607B5" w:rsidP="006607B5">
            <w:pPr>
              <w:jc w:val="both"/>
              <w:rPr>
                <w:bCs/>
                <w:sz w:val="24"/>
                <w:szCs w:val="28"/>
              </w:rPr>
            </w:pPr>
            <w:r w:rsidRPr="006607B5">
              <w:t>3,5</w:t>
            </w:r>
          </w:p>
        </w:tc>
        <w:tc>
          <w:tcPr>
            <w:tcW w:w="898" w:type="dxa"/>
            <w:vAlign w:val="bottom"/>
          </w:tcPr>
          <w:p w14:paraId="679DADB9" w14:textId="77777777" w:rsidR="006607B5" w:rsidRPr="006607B5" w:rsidRDefault="006607B5" w:rsidP="00610914">
            <w:pPr>
              <w:jc w:val="center"/>
              <w:rPr>
                <w:bCs/>
                <w:sz w:val="24"/>
                <w:szCs w:val="28"/>
              </w:rPr>
            </w:pPr>
            <w:r w:rsidRPr="006607B5">
              <w:t>3,5</w:t>
            </w:r>
          </w:p>
        </w:tc>
        <w:tc>
          <w:tcPr>
            <w:tcW w:w="851" w:type="dxa"/>
            <w:vAlign w:val="bottom"/>
          </w:tcPr>
          <w:p w14:paraId="271E70B2" w14:textId="77777777" w:rsidR="006607B5" w:rsidRPr="006607B5" w:rsidRDefault="006607B5" w:rsidP="00610914">
            <w:pPr>
              <w:jc w:val="center"/>
              <w:rPr>
                <w:bCs/>
                <w:sz w:val="24"/>
                <w:szCs w:val="28"/>
              </w:rPr>
            </w:pPr>
            <w:r w:rsidRPr="006607B5">
              <w:t>3,3</w:t>
            </w:r>
          </w:p>
        </w:tc>
        <w:tc>
          <w:tcPr>
            <w:tcW w:w="850" w:type="dxa"/>
          </w:tcPr>
          <w:p w14:paraId="55D61203" w14:textId="77777777" w:rsidR="006607B5" w:rsidRPr="006607B5" w:rsidRDefault="006607B5" w:rsidP="00610914">
            <w:pPr>
              <w:jc w:val="center"/>
              <w:rPr>
                <w:bCs/>
                <w:sz w:val="24"/>
                <w:szCs w:val="28"/>
              </w:rPr>
            </w:pPr>
            <w:r w:rsidRPr="006607B5">
              <w:t>3,0</w:t>
            </w:r>
          </w:p>
        </w:tc>
        <w:tc>
          <w:tcPr>
            <w:tcW w:w="851" w:type="dxa"/>
          </w:tcPr>
          <w:p w14:paraId="107DE385" w14:textId="77777777" w:rsidR="006607B5" w:rsidRPr="006607B5" w:rsidRDefault="006607B5" w:rsidP="00610914">
            <w:pPr>
              <w:jc w:val="center"/>
              <w:rPr>
                <w:bCs/>
                <w:sz w:val="24"/>
                <w:szCs w:val="28"/>
              </w:rPr>
            </w:pPr>
            <w:r w:rsidRPr="006607B5">
              <w:t>2,9</w:t>
            </w:r>
          </w:p>
        </w:tc>
        <w:tc>
          <w:tcPr>
            <w:tcW w:w="850" w:type="dxa"/>
          </w:tcPr>
          <w:p w14:paraId="488E2468" w14:textId="77777777" w:rsidR="006607B5" w:rsidRPr="006607B5" w:rsidRDefault="006607B5" w:rsidP="00610914">
            <w:pPr>
              <w:jc w:val="center"/>
              <w:rPr>
                <w:bCs/>
                <w:sz w:val="24"/>
                <w:szCs w:val="28"/>
              </w:rPr>
            </w:pPr>
            <w:r w:rsidRPr="006607B5">
              <w:t>3,0</w:t>
            </w:r>
          </w:p>
        </w:tc>
      </w:tr>
      <w:tr w:rsidR="006607B5" w:rsidRPr="006607B5" w14:paraId="0AEC6865" w14:textId="77777777" w:rsidTr="00610914">
        <w:tc>
          <w:tcPr>
            <w:tcW w:w="1696" w:type="dxa"/>
            <w:vAlign w:val="bottom"/>
          </w:tcPr>
          <w:p w14:paraId="70CB0050" w14:textId="77777777" w:rsidR="006607B5" w:rsidRPr="006607B5" w:rsidRDefault="006607B5" w:rsidP="006607B5">
            <w:pPr>
              <w:jc w:val="both"/>
              <w:rPr>
                <w:bCs/>
                <w:i/>
                <w:iCs/>
                <w:sz w:val="24"/>
                <w:szCs w:val="28"/>
              </w:rPr>
            </w:pPr>
            <w:r w:rsidRPr="006607B5">
              <w:t>Казахстан</w:t>
            </w:r>
          </w:p>
        </w:tc>
        <w:tc>
          <w:tcPr>
            <w:tcW w:w="803" w:type="dxa"/>
            <w:vAlign w:val="bottom"/>
          </w:tcPr>
          <w:p w14:paraId="36D7DEFF" w14:textId="77777777" w:rsidR="006607B5" w:rsidRPr="006607B5" w:rsidRDefault="006607B5" w:rsidP="006607B5">
            <w:pPr>
              <w:jc w:val="both"/>
              <w:rPr>
                <w:bCs/>
                <w:sz w:val="24"/>
                <w:szCs w:val="28"/>
              </w:rPr>
            </w:pPr>
            <w:r w:rsidRPr="006607B5">
              <w:t>4,8</w:t>
            </w:r>
          </w:p>
        </w:tc>
        <w:tc>
          <w:tcPr>
            <w:tcW w:w="803" w:type="dxa"/>
            <w:vAlign w:val="bottom"/>
          </w:tcPr>
          <w:p w14:paraId="12929FB3" w14:textId="77777777" w:rsidR="006607B5" w:rsidRPr="006607B5" w:rsidRDefault="006607B5" w:rsidP="006607B5">
            <w:pPr>
              <w:jc w:val="both"/>
              <w:rPr>
                <w:bCs/>
                <w:sz w:val="24"/>
                <w:szCs w:val="28"/>
              </w:rPr>
            </w:pPr>
            <w:r w:rsidRPr="006607B5">
              <w:t>4,7</w:t>
            </w:r>
          </w:p>
        </w:tc>
        <w:tc>
          <w:tcPr>
            <w:tcW w:w="804" w:type="dxa"/>
            <w:vAlign w:val="bottom"/>
          </w:tcPr>
          <w:p w14:paraId="1E055F4F" w14:textId="77777777" w:rsidR="006607B5" w:rsidRPr="006607B5" w:rsidRDefault="006607B5" w:rsidP="006607B5">
            <w:pPr>
              <w:jc w:val="both"/>
              <w:rPr>
                <w:bCs/>
                <w:sz w:val="24"/>
                <w:szCs w:val="28"/>
              </w:rPr>
            </w:pPr>
            <w:r w:rsidRPr="006607B5">
              <w:t>4,7</w:t>
            </w:r>
          </w:p>
        </w:tc>
        <w:tc>
          <w:tcPr>
            <w:tcW w:w="803" w:type="dxa"/>
            <w:vAlign w:val="bottom"/>
          </w:tcPr>
          <w:p w14:paraId="4F2625E7" w14:textId="77777777" w:rsidR="006607B5" w:rsidRPr="006607B5" w:rsidRDefault="006607B5" w:rsidP="006607B5">
            <w:pPr>
              <w:jc w:val="both"/>
              <w:rPr>
                <w:bCs/>
                <w:sz w:val="24"/>
                <w:szCs w:val="28"/>
              </w:rPr>
            </w:pPr>
            <w:r w:rsidRPr="006607B5">
              <w:t>4,7</w:t>
            </w:r>
          </w:p>
        </w:tc>
        <w:tc>
          <w:tcPr>
            <w:tcW w:w="898" w:type="dxa"/>
            <w:vAlign w:val="bottom"/>
          </w:tcPr>
          <w:p w14:paraId="0588DE59" w14:textId="77777777" w:rsidR="006607B5" w:rsidRPr="006607B5" w:rsidRDefault="006607B5" w:rsidP="00610914">
            <w:pPr>
              <w:jc w:val="center"/>
              <w:rPr>
                <w:bCs/>
                <w:sz w:val="24"/>
                <w:szCs w:val="28"/>
              </w:rPr>
            </w:pPr>
            <w:r w:rsidRPr="006607B5">
              <w:t>4,7</w:t>
            </w:r>
          </w:p>
        </w:tc>
        <w:tc>
          <w:tcPr>
            <w:tcW w:w="851" w:type="dxa"/>
            <w:vAlign w:val="bottom"/>
          </w:tcPr>
          <w:p w14:paraId="6EC69E1F" w14:textId="77777777" w:rsidR="006607B5" w:rsidRPr="006607B5" w:rsidRDefault="006607B5" w:rsidP="00610914">
            <w:pPr>
              <w:jc w:val="center"/>
              <w:rPr>
                <w:bCs/>
                <w:sz w:val="24"/>
                <w:szCs w:val="28"/>
              </w:rPr>
            </w:pPr>
            <w:r w:rsidRPr="006607B5">
              <w:t>4,7</w:t>
            </w:r>
          </w:p>
        </w:tc>
        <w:tc>
          <w:tcPr>
            <w:tcW w:w="850" w:type="dxa"/>
          </w:tcPr>
          <w:p w14:paraId="54AD0864" w14:textId="77777777" w:rsidR="006607B5" w:rsidRPr="006607B5" w:rsidRDefault="006607B5" w:rsidP="00610914">
            <w:pPr>
              <w:jc w:val="center"/>
              <w:rPr>
                <w:bCs/>
                <w:sz w:val="24"/>
                <w:szCs w:val="28"/>
              </w:rPr>
            </w:pPr>
            <w:r w:rsidRPr="006607B5">
              <w:t>4,7</w:t>
            </w:r>
          </w:p>
        </w:tc>
        <w:tc>
          <w:tcPr>
            <w:tcW w:w="851" w:type="dxa"/>
          </w:tcPr>
          <w:p w14:paraId="0D27CB5C" w14:textId="77777777" w:rsidR="006607B5" w:rsidRPr="006607B5" w:rsidRDefault="006607B5" w:rsidP="00610914">
            <w:pPr>
              <w:jc w:val="center"/>
              <w:rPr>
                <w:bCs/>
                <w:sz w:val="24"/>
                <w:szCs w:val="28"/>
              </w:rPr>
            </w:pPr>
            <w:r w:rsidRPr="006607B5">
              <w:t>4,6</w:t>
            </w:r>
          </w:p>
        </w:tc>
        <w:tc>
          <w:tcPr>
            <w:tcW w:w="850" w:type="dxa"/>
          </w:tcPr>
          <w:p w14:paraId="4AB13288" w14:textId="77777777" w:rsidR="006607B5" w:rsidRPr="006607B5" w:rsidRDefault="006607B5" w:rsidP="00610914">
            <w:pPr>
              <w:jc w:val="center"/>
              <w:rPr>
                <w:bCs/>
                <w:sz w:val="24"/>
                <w:szCs w:val="28"/>
              </w:rPr>
            </w:pPr>
            <w:r w:rsidRPr="006607B5">
              <w:t>4,6</w:t>
            </w:r>
          </w:p>
        </w:tc>
      </w:tr>
      <w:tr w:rsidR="006607B5" w:rsidRPr="006607B5" w14:paraId="14FD09C9" w14:textId="77777777" w:rsidTr="00610914">
        <w:tc>
          <w:tcPr>
            <w:tcW w:w="1696" w:type="dxa"/>
            <w:vAlign w:val="bottom"/>
          </w:tcPr>
          <w:p w14:paraId="2A6DAE21" w14:textId="77777777" w:rsidR="006607B5" w:rsidRPr="006607B5" w:rsidRDefault="006607B5" w:rsidP="006607B5">
            <w:pPr>
              <w:jc w:val="both"/>
              <w:rPr>
                <w:bCs/>
                <w:i/>
                <w:iCs/>
                <w:sz w:val="24"/>
                <w:szCs w:val="28"/>
              </w:rPr>
            </w:pPr>
            <w:r w:rsidRPr="006607B5">
              <w:t>Молдова</w:t>
            </w:r>
          </w:p>
        </w:tc>
        <w:tc>
          <w:tcPr>
            <w:tcW w:w="803" w:type="dxa"/>
            <w:vAlign w:val="bottom"/>
          </w:tcPr>
          <w:p w14:paraId="4CBDEDBF" w14:textId="77777777" w:rsidR="006607B5" w:rsidRPr="006607B5" w:rsidRDefault="006607B5" w:rsidP="006607B5">
            <w:pPr>
              <w:jc w:val="both"/>
              <w:rPr>
                <w:bCs/>
                <w:sz w:val="24"/>
                <w:szCs w:val="28"/>
              </w:rPr>
            </w:pPr>
            <w:r w:rsidRPr="006607B5">
              <w:t>5,5</w:t>
            </w:r>
          </w:p>
        </w:tc>
        <w:tc>
          <w:tcPr>
            <w:tcW w:w="803" w:type="dxa"/>
            <w:vAlign w:val="bottom"/>
          </w:tcPr>
          <w:p w14:paraId="2D569659" w14:textId="77777777" w:rsidR="006607B5" w:rsidRPr="006607B5" w:rsidRDefault="006607B5" w:rsidP="006607B5">
            <w:pPr>
              <w:jc w:val="both"/>
              <w:rPr>
                <w:bCs/>
                <w:sz w:val="24"/>
                <w:szCs w:val="28"/>
              </w:rPr>
            </w:pPr>
            <w:r w:rsidRPr="006607B5">
              <w:t>3,8</w:t>
            </w:r>
          </w:p>
        </w:tc>
        <w:tc>
          <w:tcPr>
            <w:tcW w:w="804" w:type="dxa"/>
            <w:vAlign w:val="bottom"/>
          </w:tcPr>
          <w:p w14:paraId="6DD2A5A0" w14:textId="77777777" w:rsidR="006607B5" w:rsidRPr="006607B5" w:rsidRDefault="006607B5" w:rsidP="006607B5">
            <w:pPr>
              <w:jc w:val="both"/>
              <w:rPr>
                <w:bCs/>
                <w:sz w:val="24"/>
                <w:szCs w:val="28"/>
              </w:rPr>
            </w:pPr>
            <w:r w:rsidRPr="006607B5">
              <w:t>4,1</w:t>
            </w:r>
          </w:p>
        </w:tc>
        <w:tc>
          <w:tcPr>
            <w:tcW w:w="803" w:type="dxa"/>
            <w:vAlign w:val="bottom"/>
          </w:tcPr>
          <w:p w14:paraId="4528EE66" w14:textId="77777777" w:rsidR="006607B5" w:rsidRPr="006607B5" w:rsidRDefault="006607B5" w:rsidP="006607B5">
            <w:pPr>
              <w:jc w:val="both"/>
              <w:rPr>
                <w:bCs/>
                <w:sz w:val="24"/>
                <w:szCs w:val="28"/>
              </w:rPr>
            </w:pPr>
            <w:r w:rsidRPr="006607B5">
              <w:t>4,9</w:t>
            </w:r>
          </w:p>
        </w:tc>
        <w:tc>
          <w:tcPr>
            <w:tcW w:w="898" w:type="dxa"/>
            <w:vAlign w:val="bottom"/>
          </w:tcPr>
          <w:p w14:paraId="4E4EA1E2" w14:textId="77777777" w:rsidR="006607B5" w:rsidRPr="006607B5" w:rsidRDefault="006607B5" w:rsidP="00610914">
            <w:pPr>
              <w:jc w:val="center"/>
              <w:rPr>
                <w:bCs/>
                <w:sz w:val="24"/>
                <w:szCs w:val="28"/>
              </w:rPr>
            </w:pPr>
            <w:r w:rsidRPr="006607B5">
              <w:t>4,6</w:t>
            </w:r>
          </w:p>
        </w:tc>
        <w:tc>
          <w:tcPr>
            <w:tcW w:w="851" w:type="dxa"/>
            <w:vAlign w:val="bottom"/>
          </w:tcPr>
          <w:p w14:paraId="39A54B58" w14:textId="77777777" w:rsidR="006607B5" w:rsidRPr="006607B5" w:rsidRDefault="006607B5" w:rsidP="00610914">
            <w:pPr>
              <w:jc w:val="center"/>
              <w:rPr>
                <w:bCs/>
                <w:sz w:val="24"/>
                <w:szCs w:val="28"/>
              </w:rPr>
            </w:pPr>
            <w:r w:rsidRPr="006607B5">
              <w:t>4,4</w:t>
            </w:r>
          </w:p>
        </w:tc>
        <w:tc>
          <w:tcPr>
            <w:tcW w:w="850" w:type="dxa"/>
          </w:tcPr>
          <w:p w14:paraId="15484C8F" w14:textId="77777777" w:rsidR="006607B5" w:rsidRPr="006607B5" w:rsidRDefault="006607B5" w:rsidP="00610914">
            <w:pPr>
              <w:jc w:val="center"/>
              <w:rPr>
                <w:bCs/>
                <w:sz w:val="24"/>
                <w:szCs w:val="28"/>
              </w:rPr>
            </w:pPr>
            <w:r w:rsidRPr="006607B5">
              <w:t>3,9</w:t>
            </w:r>
          </w:p>
        </w:tc>
        <w:tc>
          <w:tcPr>
            <w:tcW w:w="851" w:type="dxa"/>
          </w:tcPr>
          <w:p w14:paraId="11ADB868" w14:textId="77777777" w:rsidR="006607B5" w:rsidRPr="006607B5" w:rsidRDefault="006607B5" w:rsidP="00610914">
            <w:pPr>
              <w:jc w:val="center"/>
              <w:rPr>
                <w:bCs/>
                <w:sz w:val="24"/>
                <w:szCs w:val="28"/>
              </w:rPr>
            </w:pPr>
            <w:r w:rsidRPr="006607B5">
              <w:t>3,6</w:t>
            </w:r>
          </w:p>
        </w:tc>
        <w:tc>
          <w:tcPr>
            <w:tcW w:w="850" w:type="dxa"/>
          </w:tcPr>
          <w:p w14:paraId="508838EF" w14:textId="77777777" w:rsidR="006607B5" w:rsidRPr="006607B5" w:rsidRDefault="006607B5" w:rsidP="00610914">
            <w:pPr>
              <w:jc w:val="center"/>
              <w:rPr>
                <w:bCs/>
                <w:sz w:val="24"/>
                <w:szCs w:val="28"/>
              </w:rPr>
            </w:pPr>
            <w:r w:rsidRPr="006607B5">
              <w:t>3,9</w:t>
            </w:r>
          </w:p>
        </w:tc>
      </w:tr>
      <w:tr w:rsidR="006607B5" w:rsidRPr="006607B5" w14:paraId="0B812111" w14:textId="77777777" w:rsidTr="00610914">
        <w:tc>
          <w:tcPr>
            <w:tcW w:w="1696" w:type="dxa"/>
            <w:vAlign w:val="bottom"/>
          </w:tcPr>
          <w:p w14:paraId="4A6D1925" w14:textId="77777777" w:rsidR="006607B5" w:rsidRPr="006607B5" w:rsidRDefault="006607B5" w:rsidP="006607B5">
            <w:pPr>
              <w:jc w:val="both"/>
              <w:rPr>
                <w:bCs/>
                <w:i/>
                <w:iCs/>
                <w:sz w:val="24"/>
                <w:szCs w:val="28"/>
              </w:rPr>
            </w:pPr>
            <w:r w:rsidRPr="006607B5">
              <w:t>Россия</w:t>
            </w:r>
          </w:p>
        </w:tc>
        <w:tc>
          <w:tcPr>
            <w:tcW w:w="803" w:type="dxa"/>
            <w:vAlign w:val="bottom"/>
          </w:tcPr>
          <w:p w14:paraId="566A71F6" w14:textId="77777777" w:rsidR="006607B5" w:rsidRPr="006607B5" w:rsidRDefault="006607B5" w:rsidP="006607B5">
            <w:pPr>
              <w:jc w:val="both"/>
              <w:rPr>
                <w:bCs/>
                <w:sz w:val="24"/>
                <w:szCs w:val="28"/>
              </w:rPr>
            </w:pPr>
            <w:r w:rsidRPr="006607B5">
              <w:t>3,5</w:t>
            </w:r>
          </w:p>
        </w:tc>
        <w:tc>
          <w:tcPr>
            <w:tcW w:w="803" w:type="dxa"/>
            <w:vAlign w:val="bottom"/>
          </w:tcPr>
          <w:p w14:paraId="4CA2DC2F" w14:textId="77777777" w:rsidR="006607B5" w:rsidRPr="006607B5" w:rsidRDefault="006607B5" w:rsidP="006607B5">
            <w:pPr>
              <w:jc w:val="both"/>
              <w:rPr>
                <w:bCs/>
                <w:sz w:val="24"/>
                <w:szCs w:val="28"/>
              </w:rPr>
            </w:pPr>
            <w:r w:rsidRPr="006607B5">
              <w:t>3,2</w:t>
            </w:r>
          </w:p>
        </w:tc>
        <w:tc>
          <w:tcPr>
            <w:tcW w:w="804" w:type="dxa"/>
            <w:vAlign w:val="bottom"/>
          </w:tcPr>
          <w:p w14:paraId="1EE5CD8B" w14:textId="77777777" w:rsidR="006607B5" w:rsidRPr="006607B5" w:rsidRDefault="006607B5" w:rsidP="006607B5">
            <w:pPr>
              <w:jc w:val="both"/>
              <w:rPr>
                <w:bCs/>
                <w:sz w:val="24"/>
                <w:szCs w:val="28"/>
              </w:rPr>
            </w:pPr>
            <w:r w:rsidRPr="006607B5">
              <w:t>3,0</w:t>
            </w:r>
          </w:p>
        </w:tc>
        <w:tc>
          <w:tcPr>
            <w:tcW w:w="803" w:type="dxa"/>
            <w:vAlign w:val="bottom"/>
          </w:tcPr>
          <w:p w14:paraId="710B187F" w14:textId="77777777" w:rsidR="006607B5" w:rsidRPr="006607B5" w:rsidRDefault="006607B5" w:rsidP="006607B5">
            <w:pPr>
              <w:jc w:val="both"/>
              <w:rPr>
                <w:bCs/>
                <w:sz w:val="24"/>
                <w:szCs w:val="28"/>
              </w:rPr>
            </w:pPr>
            <w:r w:rsidRPr="006607B5">
              <w:t>2,9</w:t>
            </w:r>
          </w:p>
        </w:tc>
        <w:tc>
          <w:tcPr>
            <w:tcW w:w="898" w:type="dxa"/>
            <w:vAlign w:val="bottom"/>
          </w:tcPr>
          <w:p w14:paraId="51B7B985" w14:textId="77777777" w:rsidR="006607B5" w:rsidRPr="006607B5" w:rsidRDefault="006607B5" w:rsidP="00610914">
            <w:pPr>
              <w:jc w:val="center"/>
              <w:rPr>
                <w:bCs/>
                <w:sz w:val="24"/>
                <w:szCs w:val="28"/>
              </w:rPr>
            </w:pPr>
            <w:r w:rsidRPr="006607B5">
              <w:t>3,2</w:t>
            </w:r>
          </w:p>
        </w:tc>
        <w:tc>
          <w:tcPr>
            <w:tcW w:w="851" w:type="dxa"/>
            <w:vAlign w:val="bottom"/>
          </w:tcPr>
          <w:p w14:paraId="1055070D" w14:textId="77777777" w:rsidR="006607B5" w:rsidRPr="006607B5" w:rsidRDefault="006607B5" w:rsidP="00610914">
            <w:pPr>
              <w:jc w:val="center"/>
              <w:rPr>
                <w:bCs/>
                <w:sz w:val="24"/>
                <w:szCs w:val="28"/>
              </w:rPr>
            </w:pPr>
            <w:r w:rsidRPr="006607B5">
              <w:t>2,8</w:t>
            </w:r>
          </w:p>
        </w:tc>
        <w:tc>
          <w:tcPr>
            <w:tcW w:w="850" w:type="dxa"/>
          </w:tcPr>
          <w:p w14:paraId="28FC2822" w14:textId="77777777" w:rsidR="006607B5" w:rsidRPr="006607B5" w:rsidRDefault="006607B5" w:rsidP="00610914">
            <w:pPr>
              <w:jc w:val="center"/>
              <w:rPr>
                <w:bCs/>
                <w:sz w:val="24"/>
                <w:szCs w:val="28"/>
              </w:rPr>
            </w:pPr>
            <w:r w:rsidRPr="006607B5">
              <w:t>2,6</w:t>
            </w:r>
          </w:p>
        </w:tc>
        <w:tc>
          <w:tcPr>
            <w:tcW w:w="851" w:type="dxa"/>
          </w:tcPr>
          <w:p w14:paraId="6C9C72D8" w14:textId="77777777" w:rsidR="006607B5" w:rsidRPr="006607B5" w:rsidRDefault="006607B5" w:rsidP="00610914">
            <w:pPr>
              <w:jc w:val="center"/>
              <w:rPr>
                <w:bCs/>
                <w:sz w:val="24"/>
                <w:szCs w:val="28"/>
              </w:rPr>
            </w:pPr>
            <w:r w:rsidRPr="006607B5">
              <w:t>2,4</w:t>
            </w:r>
          </w:p>
        </w:tc>
        <w:tc>
          <w:tcPr>
            <w:tcW w:w="850" w:type="dxa"/>
          </w:tcPr>
          <w:p w14:paraId="48EEC825" w14:textId="77777777" w:rsidR="006607B5" w:rsidRPr="006607B5" w:rsidRDefault="006607B5" w:rsidP="00610914">
            <w:pPr>
              <w:jc w:val="center"/>
              <w:rPr>
                <w:bCs/>
                <w:sz w:val="24"/>
                <w:szCs w:val="28"/>
              </w:rPr>
            </w:pPr>
            <w:r w:rsidRPr="006607B5">
              <w:t>2,3</w:t>
            </w:r>
          </w:p>
        </w:tc>
      </w:tr>
      <w:tr w:rsidR="006607B5" w:rsidRPr="006607B5" w14:paraId="75345876" w14:textId="77777777" w:rsidTr="00610914">
        <w:tc>
          <w:tcPr>
            <w:tcW w:w="1696" w:type="dxa"/>
            <w:vAlign w:val="bottom"/>
          </w:tcPr>
          <w:p w14:paraId="73DE32AF" w14:textId="77777777" w:rsidR="006607B5" w:rsidRPr="006607B5" w:rsidRDefault="006607B5" w:rsidP="006607B5">
            <w:pPr>
              <w:jc w:val="both"/>
              <w:rPr>
                <w:bCs/>
                <w:i/>
                <w:iCs/>
                <w:sz w:val="24"/>
                <w:szCs w:val="28"/>
              </w:rPr>
            </w:pPr>
            <w:r w:rsidRPr="006607B5">
              <w:t>Узбекистан</w:t>
            </w:r>
          </w:p>
        </w:tc>
        <w:tc>
          <w:tcPr>
            <w:tcW w:w="803" w:type="dxa"/>
            <w:vAlign w:val="bottom"/>
          </w:tcPr>
          <w:p w14:paraId="2E4B558B" w14:textId="77777777" w:rsidR="006607B5" w:rsidRPr="006607B5" w:rsidRDefault="006607B5" w:rsidP="006607B5">
            <w:pPr>
              <w:jc w:val="both"/>
              <w:rPr>
                <w:bCs/>
                <w:sz w:val="24"/>
                <w:szCs w:val="28"/>
              </w:rPr>
            </w:pPr>
            <w:r w:rsidRPr="006607B5">
              <w:t>8,8</w:t>
            </w:r>
          </w:p>
        </w:tc>
        <w:tc>
          <w:tcPr>
            <w:tcW w:w="803" w:type="dxa"/>
            <w:vAlign w:val="bottom"/>
          </w:tcPr>
          <w:p w14:paraId="1B1D739D" w14:textId="77777777" w:rsidR="006607B5" w:rsidRPr="006607B5" w:rsidRDefault="006607B5" w:rsidP="006607B5">
            <w:pPr>
              <w:jc w:val="both"/>
              <w:rPr>
                <w:bCs/>
                <w:sz w:val="24"/>
                <w:szCs w:val="28"/>
              </w:rPr>
            </w:pPr>
            <w:r w:rsidRPr="006607B5">
              <w:t>8,1</w:t>
            </w:r>
            <w:r w:rsidRPr="006607B5">
              <w:rPr>
                <w:vertAlign w:val="superscript"/>
              </w:rPr>
              <w:t>2)</w:t>
            </w:r>
          </w:p>
        </w:tc>
        <w:tc>
          <w:tcPr>
            <w:tcW w:w="804" w:type="dxa"/>
            <w:vAlign w:val="bottom"/>
          </w:tcPr>
          <w:p w14:paraId="53E917C4" w14:textId="77777777" w:rsidR="006607B5" w:rsidRPr="006607B5" w:rsidRDefault="006607B5" w:rsidP="006607B5">
            <w:pPr>
              <w:jc w:val="both"/>
              <w:rPr>
                <w:bCs/>
                <w:sz w:val="24"/>
                <w:szCs w:val="28"/>
              </w:rPr>
            </w:pPr>
            <w:r w:rsidRPr="006607B5">
              <w:t>…</w:t>
            </w:r>
          </w:p>
        </w:tc>
        <w:tc>
          <w:tcPr>
            <w:tcW w:w="803" w:type="dxa"/>
            <w:vAlign w:val="bottom"/>
          </w:tcPr>
          <w:p w14:paraId="304189DA" w14:textId="77777777" w:rsidR="006607B5" w:rsidRPr="006607B5" w:rsidRDefault="006607B5" w:rsidP="006607B5">
            <w:pPr>
              <w:jc w:val="both"/>
              <w:rPr>
                <w:bCs/>
                <w:sz w:val="24"/>
                <w:szCs w:val="28"/>
              </w:rPr>
            </w:pPr>
            <w:r w:rsidRPr="006607B5">
              <w:t>…</w:t>
            </w:r>
          </w:p>
        </w:tc>
        <w:tc>
          <w:tcPr>
            <w:tcW w:w="898" w:type="dxa"/>
            <w:vAlign w:val="bottom"/>
          </w:tcPr>
          <w:p w14:paraId="5D524D41" w14:textId="77777777" w:rsidR="006607B5" w:rsidRPr="006607B5" w:rsidRDefault="006607B5" w:rsidP="00610914">
            <w:pPr>
              <w:jc w:val="center"/>
              <w:rPr>
                <w:bCs/>
                <w:sz w:val="24"/>
                <w:szCs w:val="28"/>
              </w:rPr>
            </w:pPr>
            <w:r w:rsidRPr="006607B5">
              <w:t>6,8</w:t>
            </w:r>
          </w:p>
        </w:tc>
        <w:tc>
          <w:tcPr>
            <w:tcW w:w="851" w:type="dxa"/>
            <w:vAlign w:val="bottom"/>
          </w:tcPr>
          <w:p w14:paraId="396AA762" w14:textId="77777777" w:rsidR="006607B5" w:rsidRPr="006607B5" w:rsidRDefault="006607B5" w:rsidP="00610914">
            <w:pPr>
              <w:jc w:val="center"/>
              <w:rPr>
                <w:bCs/>
                <w:sz w:val="24"/>
                <w:szCs w:val="28"/>
              </w:rPr>
            </w:pPr>
            <w:r w:rsidRPr="006607B5">
              <w:t>6,8</w:t>
            </w:r>
          </w:p>
        </w:tc>
        <w:tc>
          <w:tcPr>
            <w:tcW w:w="850" w:type="dxa"/>
          </w:tcPr>
          <w:p w14:paraId="4BA41C3D" w14:textId="77777777" w:rsidR="006607B5" w:rsidRPr="006607B5" w:rsidRDefault="006607B5" w:rsidP="00610914">
            <w:pPr>
              <w:jc w:val="center"/>
              <w:rPr>
                <w:bCs/>
                <w:sz w:val="24"/>
                <w:szCs w:val="28"/>
              </w:rPr>
            </w:pPr>
            <w:r w:rsidRPr="006607B5">
              <w:t>5,8</w:t>
            </w:r>
          </w:p>
        </w:tc>
        <w:tc>
          <w:tcPr>
            <w:tcW w:w="851" w:type="dxa"/>
          </w:tcPr>
          <w:p w14:paraId="71DC2E7E" w14:textId="77777777" w:rsidR="006607B5" w:rsidRPr="006607B5" w:rsidRDefault="006607B5" w:rsidP="00610914">
            <w:pPr>
              <w:jc w:val="center"/>
              <w:rPr>
                <w:sz w:val="24"/>
                <w:szCs w:val="28"/>
              </w:rPr>
            </w:pPr>
            <w:r w:rsidRPr="006607B5">
              <w:t>…</w:t>
            </w:r>
          </w:p>
        </w:tc>
        <w:tc>
          <w:tcPr>
            <w:tcW w:w="850" w:type="dxa"/>
          </w:tcPr>
          <w:p w14:paraId="26F08BEA" w14:textId="77777777" w:rsidR="006607B5" w:rsidRPr="006607B5" w:rsidRDefault="006607B5" w:rsidP="00610914">
            <w:pPr>
              <w:jc w:val="center"/>
              <w:rPr>
                <w:sz w:val="24"/>
                <w:szCs w:val="28"/>
              </w:rPr>
            </w:pPr>
            <w:r w:rsidRPr="006607B5">
              <w:t>…</w:t>
            </w:r>
          </w:p>
        </w:tc>
      </w:tr>
      <w:tr w:rsidR="006607B5" w:rsidRPr="006607B5" w14:paraId="499FF82A" w14:textId="77777777" w:rsidTr="00610914">
        <w:tc>
          <w:tcPr>
            <w:tcW w:w="1696" w:type="dxa"/>
            <w:vAlign w:val="bottom"/>
          </w:tcPr>
          <w:p w14:paraId="74329981" w14:textId="77777777" w:rsidR="006607B5" w:rsidRPr="006607B5" w:rsidRDefault="006607B5" w:rsidP="006607B5">
            <w:pPr>
              <w:jc w:val="both"/>
              <w:rPr>
                <w:bCs/>
                <w:sz w:val="24"/>
                <w:szCs w:val="28"/>
              </w:rPr>
            </w:pPr>
            <w:r w:rsidRPr="006607B5">
              <w:rPr>
                <w:b/>
              </w:rPr>
              <w:t>ЕС-27</w:t>
            </w:r>
          </w:p>
        </w:tc>
        <w:tc>
          <w:tcPr>
            <w:tcW w:w="803" w:type="dxa"/>
            <w:vAlign w:val="bottom"/>
          </w:tcPr>
          <w:p w14:paraId="5437E6C5" w14:textId="77777777" w:rsidR="006607B5" w:rsidRPr="006607B5" w:rsidRDefault="006607B5" w:rsidP="006607B5">
            <w:pPr>
              <w:jc w:val="both"/>
              <w:rPr>
                <w:bCs/>
                <w:sz w:val="24"/>
                <w:szCs w:val="28"/>
              </w:rPr>
            </w:pPr>
            <w:r w:rsidRPr="006607B5">
              <w:rPr>
                <w:b/>
              </w:rPr>
              <w:t>6,3</w:t>
            </w:r>
          </w:p>
        </w:tc>
        <w:tc>
          <w:tcPr>
            <w:tcW w:w="803" w:type="dxa"/>
          </w:tcPr>
          <w:p w14:paraId="7F9CE59C" w14:textId="77777777" w:rsidR="006607B5" w:rsidRPr="006607B5" w:rsidRDefault="006607B5" w:rsidP="006607B5">
            <w:pPr>
              <w:jc w:val="both"/>
              <w:rPr>
                <w:bCs/>
                <w:sz w:val="24"/>
                <w:szCs w:val="28"/>
              </w:rPr>
            </w:pPr>
            <w:r w:rsidRPr="006607B5">
              <w:rPr>
                <w:b/>
              </w:rPr>
              <w:t>5,9</w:t>
            </w:r>
          </w:p>
        </w:tc>
        <w:tc>
          <w:tcPr>
            <w:tcW w:w="804" w:type="dxa"/>
          </w:tcPr>
          <w:p w14:paraId="41218DE7" w14:textId="77777777" w:rsidR="006607B5" w:rsidRPr="006607B5" w:rsidRDefault="006607B5" w:rsidP="006607B5">
            <w:pPr>
              <w:jc w:val="both"/>
              <w:rPr>
                <w:bCs/>
                <w:sz w:val="24"/>
                <w:szCs w:val="28"/>
              </w:rPr>
            </w:pPr>
            <w:r w:rsidRPr="006607B5">
              <w:rPr>
                <w:b/>
              </w:rPr>
              <w:t>6,0</w:t>
            </w:r>
          </w:p>
        </w:tc>
        <w:tc>
          <w:tcPr>
            <w:tcW w:w="803" w:type="dxa"/>
          </w:tcPr>
          <w:p w14:paraId="3F4DB70D" w14:textId="77777777" w:rsidR="006607B5" w:rsidRPr="006607B5" w:rsidRDefault="006607B5" w:rsidP="006607B5">
            <w:pPr>
              <w:jc w:val="both"/>
              <w:rPr>
                <w:bCs/>
                <w:sz w:val="24"/>
                <w:szCs w:val="28"/>
              </w:rPr>
            </w:pPr>
            <w:r w:rsidRPr="006607B5">
              <w:rPr>
                <w:b/>
              </w:rPr>
              <w:t>6,1</w:t>
            </w:r>
          </w:p>
        </w:tc>
        <w:tc>
          <w:tcPr>
            <w:tcW w:w="898" w:type="dxa"/>
            <w:vAlign w:val="bottom"/>
          </w:tcPr>
          <w:p w14:paraId="23744949" w14:textId="77777777" w:rsidR="006607B5" w:rsidRPr="006607B5" w:rsidRDefault="006607B5" w:rsidP="00610914">
            <w:pPr>
              <w:jc w:val="center"/>
              <w:rPr>
                <w:bCs/>
                <w:sz w:val="24"/>
                <w:szCs w:val="28"/>
              </w:rPr>
            </w:pPr>
            <w:r w:rsidRPr="006607B5">
              <w:rPr>
                <w:b/>
              </w:rPr>
              <w:t>6,1</w:t>
            </w:r>
          </w:p>
        </w:tc>
        <w:tc>
          <w:tcPr>
            <w:tcW w:w="851" w:type="dxa"/>
            <w:vAlign w:val="bottom"/>
          </w:tcPr>
          <w:p w14:paraId="3F2C4E03" w14:textId="77777777" w:rsidR="006607B5" w:rsidRPr="006607B5" w:rsidRDefault="006607B5" w:rsidP="00610914">
            <w:pPr>
              <w:jc w:val="center"/>
              <w:rPr>
                <w:bCs/>
                <w:sz w:val="24"/>
                <w:szCs w:val="28"/>
              </w:rPr>
            </w:pPr>
            <w:r w:rsidRPr="006607B5">
              <w:rPr>
                <w:b/>
              </w:rPr>
              <w:t>6,3</w:t>
            </w:r>
          </w:p>
        </w:tc>
        <w:tc>
          <w:tcPr>
            <w:tcW w:w="850" w:type="dxa"/>
          </w:tcPr>
          <w:p w14:paraId="21B9906C" w14:textId="77777777" w:rsidR="006607B5" w:rsidRPr="006607B5" w:rsidRDefault="006607B5" w:rsidP="00610914">
            <w:pPr>
              <w:jc w:val="center"/>
              <w:rPr>
                <w:bCs/>
                <w:sz w:val="24"/>
                <w:szCs w:val="28"/>
              </w:rPr>
            </w:pPr>
            <w:r w:rsidRPr="006607B5">
              <w:rPr>
                <w:b/>
              </w:rPr>
              <w:t>5,8</w:t>
            </w:r>
          </w:p>
        </w:tc>
        <w:tc>
          <w:tcPr>
            <w:tcW w:w="851" w:type="dxa"/>
          </w:tcPr>
          <w:p w14:paraId="66E65613" w14:textId="77777777" w:rsidR="006607B5" w:rsidRPr="006607B5" w:rsidRDefault="006607B5" w:rsidP="00610914">
            <w:pPr>
              <w:jc w:val="center"/>
              <w:rPr>
                <w:bCs/>
                <w:sz w:val="24"/>
                <w:szCs w:val="28"/>
              </w:rPr>
            </w:pPr>
            <w:r w:rsidRPr="006607B5">
              <w:rPr>
                <w:b/>
              </w:rPr>
              <w:t>…</w:t>
            </w:r>
          </w:p>
        </w:tc>
        <w:tc>
          <w:tcPr>
            <w:tcW w:w="850" w:type="dxa"/>
          </w:tcPr>
          <w:p w14:paraId="2D8104C0" w14:textId="77777777" w:rsidR="006607B5" w:rsidRPr="006607B5" w:rsidRDefault="006607B5" w:rsidP="00610914">
            <w:pPr>
              <w:jc w:val="center"/>
              <w:rPr>
                <w:bCs/>
                <w:sz w:val="24"/>
                <w:szCs w:val="28"/>
              </w:rPr>
            </w:pPr>
            <w:r w:rsidRPr="006607B5">
              <w:rPr>
                <w:b/>
              </w:rPr>
              <w:t>…</w:t>
            </w:r>
          </w:p>
        </w:tc>
      </w:tr>
      <w:tr w:rsidR="006607B5" w:rsidRPr="006607B5" w14:paraId="7CEFB559" w14:textId="77777777" w:rsidTr="00610914">
        <w:tc>
          <w:tcPr>
            <w:tcW w:w="1696" w:type="dxa"/>
            <w:vAlign w:val="bottom"/>
          </w:tcPr>
          <w:p w14:paraId="190048DD" w14:textId="77777777" w:rsidR="006607B5" w:rsidRPr="006607B5" w:rsidRDefault="006607B5" w:rsidP="006607B5">
            <w:pPr>
              <w:jc w:val="both"/>
              <w:rPr>
                <w:bCs/>
                <w:sz w:val="24"/>
                <w:szCs w:val="28"/>
              </w:rPr>
            </w:pPr>
            <w:r w:rsidRPr="006607B5">
              <w:rPr>
                <w:b/>
              </w:rPr>
              <w:t>ОЭСР</w:t>
            </w:r>
          </w:p>
        </w:tc>
        <w:tc>
          <w:tcPr>
            <w:tcW w:w="803" w:type="dxa"/>
            <w:vAlign w:val="bottom"/>
          </w:tcPr>
          <w:p w14:paraId="3AF80573" w14:textId="77777777" w:rsidR="006607B5" w:rsidRPr="006607B5" w:rsidRDefault="006607B5" w:rsidP="006607B5">
            <w:pPr>
              <w:jc w:val="both"/>
              <w:rPr>
                <w:bCs/>
                <w:sz w:val="24"/>
                <w:szCs w:val="28"/>
              </w:rPr>
            </w:pPr>
            <w:r w:rsidRPr="006607B5">
              <w:rPr>
                <w:b/>
              </w:rPr>
              <w:t>4,8</w:t>
            </w:r>
          </w:p>
        </w:tc>
        <w:tc>
          <w:tcPr>
            <w:tcW w:w="803" w:type="dxa"/>
          </w:tcPr>
          <w:p w14:paraId="57F5EB56" w14:textId="77777777" w:rsidR="006607B5" w:rsidRPr="006607B5" w:rsidRDefault="006607B5" w:rsidP="006607B5">
            <w:pPr>
              <w:jc w:val="both"/>
              <w:rPr>
                <w:bCs/>
                <w:sz w:val="24"/>
                <w:szCs w:val="28"/>
              </w:rPr>
            </w:pPr>
            <w:r w:rsidRPr="006607B5">
              <w:rPr>
                <w:b/>
              </w:rPr>
              <w:t>4,8</w:t>
            </w:r>
          </w:p>
        </w:tc>
        <w:tc>
          <w:tcPr>
            <w:tcW w:w="804" w:type="dxa"/>
          </w:tcPr>
          <w:p w14:paraId="105224ED" w14:textId="77777777" w:rsidR="006607B5" w:rsidRPr="006607B5" w:rsidRDefault="006607B5" w:rsidP="006607B5">
            <w:pPr>
              <w:jc w:val="both"/>
              <w:rPr>
                <w:bCs/>
                <w:sz w:val="24"/>
                <w:szCs w:val="28"/>
              </w:rPr>
            </w:pPr>
            <w:r w:rsidRPr="006607B5">
              <w:rPr>
                <w:b/>
              </w:rPr>
              <w:t>4,8</w:t>
            </w:r>
          </w:p>
        </w:tc>
        <w:tc>
          <w:tcPr>
            <w:tcW w:w="803" w:type="dxa"/>
          </w:tcPr>
          <w:p w14:paraId="3A5F540A" w14:textId="77777777" w:rsidR="006607B5" w:rsidRPr="006607B5" w:rsidRDefault="006607B5" w:rsidP="006607B5">
            <w:pPr>
              <w:jc w:val="both"/>
              <w:rPr>
                <w:bCs/>
                <w:sz w:val="24"/>
                <w:szCs w:val="28"/>
              </w:rPr>
            </w:pPr>
            <w:r w:rsidRPr="006607B5">
              <w:rPr>
                <w:b/>
              </w:rPr>
              <w:t>4,9</w:t>
            </w:r>
          </w:p>
        </w:tc>
        <w:tc>
          <w:tcPr>
            <w:tcW w:w="898" w:type="dxa"/>
            <w:vAlign w:val="bottom"/>
          </w:tcPr>
          <w:p w14:paraId="7627E975" w14:textId="77777777" w:rsidR="006607B5" w:rsidRPr="006607B5" w:rsidRDefault="006607B5" w:rsidP="00610914">
            <w:pPr>
              <w:jc w:val="center"/>
              <w:rPr>
                <w:bCs/>
                <w:sz w:val="24"/>
                <w:szCs w:val="28"/>
              </w:rPr>
            </w:pPr>
            <w:r w:rsidRPr="006607B5">
              <w:rPr>
                <w:b/>
              </w:rPr>
              <w:t>4,8</w:t>
            </w:r>
          </w:p>
        </w:tc>
        <w:tc>
          <w:tcPr>
            <w:tcW w:w="851" w:type="dxa"/>
            <w:vAlign w:val="bottom"/>
          </w:tcPr>
          <w:p w14:paraId="743427EF" w14:textId="77777777" w:rsidR="006607B5" w:rsidRPr="006607B5" w:rsidRDefault="006607B5" w:rsidP="00610914">
            <w:pPr>
              <w:jc w:val="center"/>
              <w:rPr>
                <w:bCs/>
                <w:sz w:val="24"/>
                <w:szCs w:val="28"/>
              </w:rPr>
            </w:pPr>
            <w:r w:rsidRPr="006607B5">
              <w:rPr>
                <w:b/>
              </w:rPr>
              <w:t>4,9</w:t>
            </w:r>
          </w:p>
        </w:tc>
        <w:tc>
          <w:tcPr>
            <w:tcW w:w="850" w:type="dxa"/>
          </w:tcPr>
          <w:p w14:paraId="0FECF489" w14:textId="77777777" w:rsidR="006607B5" w:rsidRPr="006607B5" w:rsidRDefault="006607B5" w:rsidP="00610914">
            <w:pPr>
              <w:jc w:val="center"/>
              <w:rPr>
                <w:bCs/>
                <w:sz w:val="24"/>
                <w:szCs w:val="28"/>
              </w:rPr>
            </w:pPr>
            <w:r w:rsidRPr="006607B5">
              <w:rPr>
                <w:b/>
              </w:rPr>
              <w:t>4,9</w:t>
            </w:r>
          </w:p>
        </w:tc>
        <w:tc>
          <w:tcPr>
            <w:tcW w:w="851" w:type="dxa"/>
          </w:tcPr>
          <w:p w14:paraId="106DF73A" w14:textId="77777777" w:rsidR="006607B5" w:rsidRPr="006607B5" w:rsidRDefault="006607B5" w:rsidP="00610914">
            <w:pPr>
              <w:jc w:val="center"/>
              <w:rPr>
                <w:bCs/>
                <w:sz w:val="24"/>
                <w:szCs w:val="28"/>
              </w:rPr>
            </w:pPr>
            <w:r w:rsidRPr="006607B5">
              <w:rPr>
                <w:b/>
              </w:rPr>
              <w:t>4,9</w:t>
            </w:r>
          </w:p>
        </w:tc>
        <w:tc>
          <w:tcPr>
            <w:tcW w:w="850" w:type="dxa"/>
          </w:tcPr>
          <w:p w14:paraId="65B21C2C" w14:textId="77777777" w:rsidR="006607B5" w:rsidRPr="006607B5" w:rsidRDefault="006607B5" w:rsidP="00610914">
            <w:pPr>
              <w:jc w:val="center"/>
              <w:rPr>
                <w:bCs/>
                <w:sz w:val="24"/>
                <w:szCs w:val="28"/>
              </w:rPr>
            </w:pPr>
            <w:r w:rsidRPr="006607B5">
              <w:rPr>
                <w:b/>
              </w:rPr>
              <w:t>4,9</w:t>
            </w:r>
          </w:p>
        </w:tc>
      </w:tr>
    </w:tbl>
    <w:p w14:paraId="130D10B8" w14:textId="721ECCF0" w:rsidR="006607B5" w:rsidRPr="00610914" w:rsidRDefault="006607B5" w:rsidP="00610914">
      <w:pPr>
        <w:pStyle w:val="a7"/>
        <w:widowControl w:val="0"/>
        <w:numPr>
          <w:ilvl w:val="0"/>
          <w:numId w:val="2"/>
        </w:numPr>
        <w:shd w:val="clear" w:color="auto" w:fill="FFFFFF"/>
        <w:spacing w:after="0" w:line="240" w:lineRule="auto"/>
        <w:jc w:val="both"/>
        <w:rPr>
          <w:rFonts w:ascii="Times New Roman" w:eastAsia="Calibri" w:hAnsi="Times New Roman" w:cs="Times New Roman"/>
          <w:kern w:val="0"/>
          <w:sz w:val="20"/>
          <w:szCs w:val="20"/>
          <w14:ligatures w14:val="none"/>
        </w:rPr>
      </w:pPr>
      <w:r w:rsidRPr="00610914">
        <w:rPr>
          <w:rFonts w:ascii="Times New Roman" w:eastAsia="Calibri" w:hAnsi="Times New Roman" w:cs="Times New Roman"/>
          <w:spacing w:val="2"/>
          <w:kern w:val="0"/>
          <w:sz w:val="20"/>
          <w:szCs w:val="20"/>
          <w14:ligatures w14:val="none"/>
        </w:rPr>
        <w:t xml:space="preserve">Без данных по Таджикистану, Туркменистану и Узбекистану. </w:t>
      </w:r>
      <w:r w:rsidRPr="00610914">
        <w:rPr>
          <w:rFonts w:ascii="Times New Roman" w:eastAsia="Calibri" w:hAnsi="Times New Roman" w:cs="Times New Roman"/>
          <w:kern w:val="0"/>
          <w:sz w:val="20"/>
          <w:szCs w:val="20"/>
          <w:vertAlign w:val="superscript"/>
          <w14:ligatures w14:val="none"/>
        </w:rPr>
        <w:t>2)</w:t>
      </w:r>
      <w:r w:rsidRPr="00610914">
        <w:rPr>
          <w:rFonts w:ascii="Times New Roman" w:eastAsia="Calibri" w:hAnsi="Times New Roman" w:cs="Times New Roman"/>
          <w:kern w:val="0"/>
          <w:sz w:val="20"/>
          <w:szCs w:val="20"/>
          <w14:ligatures w14:val="none"/>
        </w:rPr>
        <w:t xml:space="preserve"> Январь-июнь. </w:t>
      </w:r>
    </w:p>
    <w:p w14:paraId="77472035" w14:textId="562D16A8" w:rsidR="006607B5" w:rsidRPr="006607B5" w:rsidRDefault="006607B5" w:rsidP="006607B5">
      <w:pPr>
        <w:spacing w:after="0" w:line="240" w:lineRule="auto"/>
        <w:ind w:firstLine="709"/>
        <w:jc w:val="both"/>
        <w:rPr>
          <w:rFonts w:ascii="Times New Roman" w:eastAsia="Calibri" w:hAnsi="Times New Roman" w:cs="Times New Roman"/>
          <w:bCs/>
          <w:i/>
          <w:iCs/>
          <w:kern w:val="0"/>
          <w:sz w:val="24"/>
          <w:szCs w:val="28"/>
          <w14:ligatures w14:val="none"/>
        </w:rPr>
      </w:pPr>
      <w:proofErr w:type="spellStart"/>
      <w:r w:rsidRPr="006607B5">
        <w:rPr>
          <w:rFonts w:ascii="Times New Roman" w:eastAsia="Calibri" w:hAnsi="Times New Roman" w:cs="Times New Roman"/>
          <w:bCs/>
          <w:i/>
          <w:iCs/>
          <w:kern w:val="0"/>
          <w:sz w:val="24"/>
          <w:szCs w:val="28"/>
          <w14:ligatures w14:val="none"/>
        </w:rPr>
        <w:t>Справочно</w:t>
      </w:r>
      <w:proofErr w:type="spellEnd"/>
      <w:r w:rsidRPr="006607B5">
        <w:rPr>
          <w:rFonts w:ascii="Times New Roman" w:eastAsia="Calibri" w:hAnsi="Times New Roman" w:cs="Times New Roman"/>
          <w:bCs/>
          <w:i/>
          <w:iCs/>
          <w:kern w:val="0"/>
          <w:sz w:val="24"/>
          <w:szCs w:val="28"/>
          <w14:ligatures w14:val="none"/>
        </w:rPr>
        <w:t xml:space="preserve">. </w:t>
      </w:r>
      <w:proofErr w:type="gramStart"/>
      <w:r w:rsidRPr="006607B5">
        <w:rPr>
          <w:rFonts w:ascii="Times New Roman" w:eastAsia="Calibri" w:hAnsi="Times New Roman" w:cs="Times New Roman"/>
          <w:bCs/>
          <w:i/>
          <w:iCs/>
          <w:kern w:val="0"/>
          <w:sz w:val="24"/>
          <w:szCs w:val="28"/>
          <w14:ligatures w14:val="none"/>
        </w:rPr>
        <w:t>Согласно</w:t>
      </w:r>
      <w:r w:rsidR="006C578B">
        <w:rPr>
          <w:rFonts w:ascii="Times New Roman" w:eastAsia="Calibri" w:hAnsi="Times New Roman" w:cs="Times New Roman"/>
          <w:bCs/>
          <w:i/>
          <w:iCs/>
          <w:kern w:val="0"/>
          <w:sz w:val="24"/>
          <w:szCs w:val="28"/>
          <w14:ligatures w14:val="none"/>
        </w:rPr>
        <w:t xml:space="preserve"> </w:t>
      </w:r>
      <w:r w:rsidRPr="006607B5">
        <w:rPr>
          <w:rFonts w:ascii="Times New Roman" w:eastAsia="Calibri" w:hAnsi="Times New Roman" w:cs="Times New Roman"/>
          <w:bCs/>
          <w:i/>
          <w:iCs/>
          <w:kern w:val="0"/>
          <w:sz w:val="24"/>
          <w:szCs w:val="28"/>
          <w14:ligatures w14:val="none"/>
        </w:rPr>
        <w:t>докладу</w:t>
      </w:r>
      <w:proofErr w:type="gramEnd"/>
      <w:r w:rsidR="000E223A">
        <w:rPr>
          <w:rFonts w:ascii="Times New Roman" w:eastAsia="Calibri" w:hAnsi="Times New Roman" w:cs="Times New Roman"/>
          <w:bCs/>
          <w:i/>
          <w:iCs/>
          <w:kern w:val="0"/>
          <w:sz w:val="24"/>
          <w:szCs w:val="28"/>
          <w14:ligatures w14:val="none"/>
        </w:rPr>
        <w:t xml:space="preserve"> </w:t>
      </w:r>
      <w:r w:rsidRPr="006607B5">
        <w:rPr>
          <w:rFonts w:ascii="Times New Roman" w:eastAsia="Calibri" w:hAnsi="Times New Roman" w:cs="Times New Roman"/>
          <w:bCs/>
          <w:i/>
          <w:iCs/>
          <w:kern w:val="0"/>
          <w:sz w:val="24"/>
          <w:szCs w:val="28"/>
          <w14:ligatures w14:val="none"/>
        </w:rPr>
        <w:t xml:space="preserve">МОТ «Мировой обзор занятости и социальных тенденций», глобальная экономика замедляется, что затрудняет полное восстановление рынков труда. В 2024г. глобальная занятость росла в соответствии с рабочей силой, удерживая уровень безработицы на стабильном уровне в 5%. При этом безработица среди молодёжи оставалась на высоком уровне в 12,6%. </w:t>
      </w:r>
    </w:p>
    <w:p w14:paraId="7EAB8863" w14:textId="56B1E374" w:rsidR="006607B5" w:rsidRPr="006607B5" w:rsidRDefault="006607B5" w:rsidP="006607B5">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6607B5">
        <w:rPr>
          <w:rFonts w:ascii="Times New Roman" w:eastAsia="Times New Roman" w:hAnsi="Times New Roman" w:cs="Times New Roman"/>
          <w:color w:val="000000"/>
          <w:kern w:val="0"/>
          <w:sz w:val="28"/>
          <w:szCs w:val="28"/>
          <w:lang w:eastAsia="ru-RU"/>
          <w14:ligatures w14:val="none"/>
        </w:rPr>
        <w:t>В государственных службах занятости стран Содружества</w:t>
      </w:r>
      <w:r w:rsidRPr="006607B5">
        <w:rPr>
          <w:rFonts w:ascii="Times New Roman" w:eastAsia="Times New Roman" w:hAnsi="Times New Roman" w:cs="Times New Roman"/>
          <w:color w:val="000000"/>
          <w:kern w:val="0"/>
          <w:sz w:val="28"/>
          <w:szCs w:val="28"/>
          <w:vertAlign w:val="superscript"/>
          <w:lang w:eastAsia="ru-RU"/>
          <w14:ligatures w14:val="none"/>
        </w:rPr>
        <w:footnoteReference w:id="5"/>
      </w:r>
      <w:r w:rsidRPr="006607B5">
        <w:rPr>
          <w:rFonts w:ascii="Times New Roman" w:eastAsia="Times New Roman" w:hAnsi="Times New Roman" w:cs="Times New Roman"/>
          <w:color w:val="000000"/>
          <w:kern w:val="0"/>
          <w:sz w:val="28"/>
          <w:szCs w:val="28"/>
          <w:lang w:eastAsia="ru-RU"/>
          <w14:ligatures w14:val="none"/>
        </w:rPr>
        <w:t xml:space="preserve"> на конец декабря 2024г. было зарегистрировано 1,2 млн незанятых граждан</w:t>
      </w:r>
      <w:r w:rsidRPr="006607B5">
        <w:rPr>
          <w:rFonts w:ascii="Times New Roman" w:eastAsia="Times New Roman" w:hAnsi="Times New Roman" w:cs="Times New Roman"/>
          <w:color w:val="000000"/>
          <w:kern w:val="0"/>
          <w:sz w:val="28"/>
          <w:szCs w:val="28"/>
          <w:vertAlign w:val="superscript"/>
          <w:lang w:eastAsia="ru-RU"/>
          <w14:ligatures w14:val="none"/>
        </w:rPr>
        <w:footnoteReference w:id="6"/>
      </w:r>
      <w:r w:rsidRPr="006607B5">
        <w:rPr>
          <w:rFonts w:ascii="Times New Roman" w:eastAsia="Times New Roman" w:hAnsi="Times New Roman" w:cs="Times New Roman"/>
          <w:color w:val="000000"/>
          <w:kern w:val="0"/>
          <w:sz w:val="28"/>
          <w:szCs w:val="28"/>
          <w:lang w:eastAsia="ru-RU"/>
          <w14:ligatures w14:val="none"/>
        </w:rPr>
        <w:t>, обратившихся в поисках работы, что на 14% меньше, чем на конец декабря 2023г. Статус безработного из их числа получили 0,8 млн человек (на 14% меньше, чем в 2023г.).</w:t>
      </w:r>
    </w:p>
    <w:p w14:paraId="159C36FA" w14:textId="77777777" w:rsidR="006607B5" w:rsidRDefault="006607B5" w:rsidP="006607B5">
      <w:pPr>
        <w:spacing w:after="0" w:line="240" w:lineRule="auto"/>
        <w:ind w:firstLine="709"/>
        <w:jc w:val="both"/>
        <w:rPr>
          <w:rFonts w:ascii="Times New Roman" w:eastAsia="Calibri" w:hAnsi="Times New Roman" w:cs="Times New Roman"/>
          <w:kern w:val="0"/>
          <w:sz w:val="28"/>
          <w:szCs w:val="28"/>
          <w14:ligatures w14:val="none"/>
        </w:rPr>
      </w:pPr>
      <w:r w:rsidRPr="006607B5">
        <w:rPr>
          <w:rFonts w:ascii="Times New Roman" w:eastAsia="Calibri" w:hAnsi="Times New Roman" w:cs="Times New Roman"/>
          <w:kern w:val="0"/>
          <w:sz w:val="28"/>
          <w:szCs w:val="28"/>
          <w14:ligatures w14:val="none"/>
        </w:rPr>
        <w:t>Уровень зарегистрированной безработицы</w:t>
      </w:r>
      <w:r w:rsidRPr="006607B5">
        <w:rPr>
          <w:rFonts w:ascii="Times New Roman" w:eastAsia="Calibri" w:hAnsi="Times New Roman" w:cs="Times New Roman"/>
          <w:kern w:val="0"/>
          <w:sz w:val="28"/>
          <w:szCs w:val="28"/>
          <w:vertAlign w:val="superscript"/>
          <w14:ligatures w14:val="none"/>
        </w:rPr>
        <w:footnoteReference w:id="7"/>
      </w:r>
      <w:r w:rsidRPr="006607B5">
        <w:rPr>
          <w:rFonts w:ascii="Times New Roman" w:eastAsia="Calibri" w:hAnsi="Times New Roman" w:cs="Times New Roman"/>
          <w:kern w:val="0"/>
          <w:sz w:val="28"/>
          <w:szCs w:val="28"/>
          <w14:ligatures w14:val="none"/>
        </w:rPr>
        <w:t xml:space="preserve"> на конец декабря 2024г. в СНГ составил 0,8%, что на 0,2 процентного пункта ниже, чем на конец декабря предыдущего года.</w:t>
      </w:r>
    </w:p>
    <w:p w14:paraId="1A8BAF67" w14:textId="77777777" w:rsidR="00DA7119" w:rsidRPr="006607B5" w:rsidRDefault="00DA7119" w:rsidP="00DA7119">
      <w:pPr>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Calibri" w:hAnsi="Times New Roman" w:cs="Times New Roman"/>
          <w:iCs/>
          <w:kern w:val="0"/>
          <w:sz w:val="28"/>
          <w:szCs w:val="28"/>
          <w14:ligatures w14:val="none"/>
        </w:rPr>
        <w:t>Основ</w:t>
      </w:r>
      <w:r w:rsidRPr="006607B5">
        <w:rPr>
          <w:rFonts w:ascii="Times New Roman" w:eastAsia="Calibri" w:hAnsi="Times New Roman" w:cs="Times New Roman"/>
          <w:iCs/>
          <w:kern w:val="0"/>
          <w:sz w:val="28"/>
          <w:szCs w:val="28"/>
          <w14:ligatures w14:val="none"/>
        </w:rPr>
        <w:t>ной мерой поддержки безработных граждан остается пособие по безработице.</w:t>
      </w:r>
      <w:r w:rsidRPr="006607B5">
        <w:rPr>
          <w:rFonts w:ascii="Times New Roman" w:eastAsia="Times New Roman" w:hAnsi="Times New Roman" w:cs="Times New Roman"/>
          <w:kern w:val="0"/>
          <w:sz w:val="28"/>
          <w:szCs w:val="28"/>
          <w:lang w:eastAsia="ru-RU"/>
          <w14:ligatures w14:val="none"/>
        </w:rPr>
        <w:t xml:space="preserve"> Его размеры</w:t>
      </w:r>
      <w:r w:rsidRPr="006607B5">
        <w:rPr>
          <w:rFonts w:ascii="Times New Roman" w:eastAsia="Calibri" w:hAnsi="Times New Roman" w:cs="Times New Roman"/>
          <w:iCs/>
          <w:kern w:val="0"/>
          <w:sz w:val="28"/>
          <w:szCs w:val="28"/>
          <w14:ligatures w14:val="none"/>
        </w:rPr>
        <w:t xml:space="preserve"> </w:t>
      </w:r>
      <w:r>
        <w:rPr>
          <w:rFonts w:ascii="Times New Roman" w:eastAsia="Calibri" w:hAnsi="Times New Roman" w:cs="Times New Roman"/>
          <w:iCs/>
          <w:kern w:val="0"/>
          <w:sz w:val="28"/>
          <w:szCs w:val="28"/>
          <w14:ligatures w14:val="none"/>
        </w:rPr>
        <w:t xml:space="preserve">и степень охвата получателей </w:t>
      </w:r>
      <w:r w:rsidRPr="006607B5">
        <w:rPr>
          <w:rFonts w:ascii="Times New Roman" w:eastAsia="Calibri" w:hAnsi="Times New Roman" w:cs="Times New Roman"/>
          <w:iCs/>
          <w:kern w:val="0"/>
          <w:sz w:val="28"/>
          <w:szCs w:val="28"/>
          <w14:ligatures w14:val="none"/>
        </w:rPr>
        <w:t xml:space="preserve">значительно различаются по странам и в некоторых из них </w:t>
      </w:r>
      <w:r w:rsidRPr="006607B5">
        <w:rPr>
          <w:rFonts w:ascii="Times New Roman" w:eastAsia="Calibri" w:hAnsi="Times New Roman" w:cs="Times New Roman"/>
          <w:kern w:val="0"/>
          <w:sz w:val="28"/>
          <w:szCs w:val="28"/>
          <w14:ligatures w14:val="none"/>
        </w:rPr>
        <w:t>остаются низкими</w:t>
      </w:r>
      <w:r w:rsidRPr="006607B5">
        <w:rPr>
          <w:rFonts w:ascii="Times New Roman" w:eastAsia="Calibri" w:hAnsi="Times New Roman" w:cs="Times New Roman"/>
          <w:iCs/>
          <w:kern w:val="0"/>
          <w:sz w:val="28"/>
          <w:szCs w:val="28"/>
          <w14:ligatures w14:val="none"/>
        </w:rPr>
        <w:t>.</w:t>
      </w:r>
    </w:p>
    <w:p w14:paraId="7BD4B152" w14:textId="77777777" w:rsidR="00DA7119" w:rsidRPr="000F0488" w:rsidRDefault="00DA7119" w:rsidP="00DA7119">
      <w:pPr>
        <w:spacing w:after="0" w:line="240" w:lineRule="auto"/>
        <w:ind w:firstLine="709"/>
        <w:jc w:val="both"/>
        <w:rPr>
          <w:rFonts w:ascii="Times New Roman" w:eastAsia="Calibri" w:hAnsi="Times New Roman" w:cs="Times New Roman"/>
          <w:iCs/>
          <w:kern w:val="0"/>
          <w:sz w:val="28"/>
          <w:szCs w:val="28"/>
          <w14:ligatures w14:val="none"/>
        </w:rPr>
      </w:pPr>
      <w:r w:rsidRPr="000F0488">
        <w:rPr>
          <w:rFonts w:ascii="Times New Roman" w:eastAsia="Calibri" w:hAnsi="Times New Roman" w:cs="Times New Roman"/>
          <w:iCs/>
          <w:kern w:val="0"/>
          <w:sz w:val="28"/>
          <w:szCs w:val="28"/>
          <w14:ligatures w14:val="none"/>
        </w:rPr>
        <w:lastRenderedPageBreak/>
        <w:t>Пособие по безработице на конец декабря 2024г. получали в Кыргызстане 0,2% зарегистрированных безработных, Азербайджане – 2%, Таджикистане</w:t>
      </w:r>
      <w:r w:rsidRPr="000F0488">
        <w:rPr>
          <w:rFonts w:ascii="Times New Roman" w:eastAsia="Calibri" w:hAnsi="Times New Roman" w:cs="Times New Roman"/>
          <w:iCs/>
          <w:kern w:val="0"/>
          <w:sz w:val="28"/>
          <w:szCs w:val="28"/>
          <w:vertAlign w:val="superscript"/>
          <w14:ligatures w14:val="none"/>
        </w:rPr>
        <w:footnoteReference w:id="8"/>
      </w:r>
      <w:r w:rsidRPr="000F0488">
        <w:rPr>
          <w:rFonts w:ascii="Times New Roman" w:eastAsia="Calibri" w:hAnsi="Times New Roman" w:cs="Times New Roman"/>
          <w:iCs/>
          <w:kern w:val="0"/>
          <w:sz w:val="28"/>
          <w:szCs w:val="28"/>
          <w14:ligatures w14:val="none"/>
        </w:rPr>
        <w:t xml:space="preserve"> – 4%, Молдове – 35%, Беларуси – 42% и России – 82%. В декабре 2024г. средний размер пособия по безработице в Азербайджане составил 394,9 маната ($232), Беларуси – 36,6 бел. рубля ($11), Молдове – 3902,6 лея ($213), Таджикистане</w:t>
      </w:r>
      <w:r w:rsidRPr="000F0488">
        <w:rPr>
          <w:rFonts w:ascii="Times New Roman" w:eastAsia="Calibri" w:hAnsi="Times New Roman" w:cs="Times New Roman"/>
          <w:iCs/>
          <w:kern w:val="0"/>
          <w:sz w:val="28"/>
          <w:szCs w:val="28"/>
          <w:vertAlign w:val="superscript"/>
          <w14:ligatures w14:val="none"/>
        </w:rPr>
        <w:footnoteReference w:id="9"/>
      </w:r>
      <w:r w:rsidRPr="000F0488">
        <w:rPr>
          <w:rFonts w:ascii="Times New Roman" w:eastAsia="Calibri" w:hAnsi="Times New Roman" w:cs="Times New Roman"/>
          <w:iCs/>
          <w:kern w:val="0"/>
          <w:sz w:val="28"/>
          <w:szCs w:val="28"/>
          <w14:ligatures w14:val="none"/>
        </w:rPr>
        <w:t xml:space="preserve"> – 1191 сомони ($112). В России с 1 февраля 2024 г. действует минимальное пособие по безработице в размере 1613 руб. (в декабре – $16), максимальное – 13751 руб. (в декабре – $138).</w:t>
      </w:r>
    </w:p>
    <w:p w14:paraId="1C23064D" w14:textId="77777777" w:rsidR="00E80F2D" w:rsidRDefault="00DA7119" w:rsidP="00E80F2D">
      <w:pPr>
        <w:spacing w:after="0" w:line="240" w:lineRule="auto"/>
        <w:ind w:firstLine="709"/>
        <w:jc w:val="both"/>
        <w:rPr>
          <w:rFonts w:ascii="Times New Roman" w:eastAsia="Calibri" w:hAnsi="Times New Roman" w:cs="Times New Roman"/>
          <w:iCs/>
          <w:kern w:val="0"/>
          <w:sz w:val="28"/>
          <w:szCs w:val="28"/>
          <w14:ligatures w14:val="none"/>
        </w:rPr>
      </w:pPr>
      <w:r w:rsidRPr="00430695">
        <w:rPr>
          <w:rFonts w:ascii="Times New Roman" w:eastAsia="Calibri" w:hAnsi="Times New Roman" w:cs="Times New Roman"/>
          <w:iCs/>
          <w:kern w:val="0"/>
          <w:sz w:val="28"/>
          <w:szCs w:val="28"/>
          <w14:ligatures w14:val="none"/>
        </w:rPr>
        <w:t xml:space="preserve">В государствах региона </w:t>
      </w:r>
      <w:r>
        <w:rPr>
          <w:rFonts w:ascii="Times New Roman" w:eastAsia="Calibri" w:hAnsi="Times New Roman" w:cs="Times New Roman"/>
          <w:iCs/>
          <w:kern w:val="0"/>
          <w:sz w:val="28"/>
          <w:szCs w:val="28"/>
          <w14:ligatures w14:val="none"/>
        </w:rPr>
        <w:t xml:space="preserve">в 2024г. </w:t>
      </w:r>
      <w:r w:rsidRPr="00430695">
        <w:rPr>
          <w:rFonts w:ascii="Times New Roman" w:eastAsia="Calibri" w:hAnsi="Times New Roman" w:cs="Times New Roman"/>
          <w:iCs/>
          <w:kern w:val="0"/>
          <w:sz w:val="28"/>
          <w:szCs w:val="28"/>
          <w14:ligatures w14:val="none"/>
        </w:rPr>
        <w:t>принима</w:t>
      </w:r>
      <w:r>
        <w:rPr>
          <w:rFonts w:ascii="Times New Roman" w:eastAsia="Calibri" w:hAnsi="Times New Roman" w:cs="Times New Roman"/>
          <w:iCs/>
          <w:kern w:val="0"/>
          <w:sz w:val="28"/>
          <w:szCs w:val="28"/>
          <w14:ligatures w14:val="none"/>
        </w:rPr>
        <w:t>лись</w:t>
      </w:r>
      <w:r w:rsidRPr="00430695">
        <w:rPr>
          <w:rFonts w:ascii="Times New Roman" w:eastAsia="Calibri" w:hAnsi="Times New Roman" w:cs="Times New Roman"/>
          <w:iCs/>
          <w:kern w:val="0"/>
          <w:sz w:val="28"/>
          <w:szCs w:val="28"/>
          <w14:ligatures w14:val="none"/>
        </w:rPr>
        <w:t xml:space="preserve"> меры по улучшению материального положения лиц, потерявших работу.</w:t>
      </w:r>
      <w:r>
        <w:rPr>
          <w:rFonts w:ascii="Times New Roman" w:eastAsia="Calibri" w:hAnsi="Times New Roman" w:cs="Times New Roman"/>
          <w:iCs/>
          <w:kern w:val="0"/>
          <w:sz w:val="28"/>
          <w:szCs w:val="28"/>
          <w14:ligatures w14:val="none"/>
        </w:rPr>
        <w:t xml:space="preserve"> Так, </w:t>
      </w:r>
      <w:r w:rsidRPr="00486479">
        <w:rPr>
          <w:rFonts w:ascii="Times New Roman" w:eastAsia="Calibri" w:hAnsi="Times New Roman" w:cs="Times New Roman"/>
          <w:iCs/>
          <w:kern w:val="0"/>
          <w:sz w:val="28"/>
          <w:szCs w:val="28"/>
          <w14:ligatures w14:val="none"/>
        </w:rPr>
        <w:t>в Азербайджане. вступили в силу новые правила и условия получени</w:t>
      </w:r>
      <w:r>
        <w:rPr>
          <w:rFonts w:ascii="Times New Roman" w:eastAsia="Calibri" w:hAnsi="Times New Roman" w:cs="Times New Roman"/>
          <w:iCs/>
          <w:kern w:val="0"/>
          <w:sz w:val="28"/>
          <w:szCs w:val="28"/>
          <w14:ligatures w14:val="none"/>
        </w:rPr>
        <w:t>я</w:t>
      </w:r>
      <w:r w:rsidRPr="00486479">
        <w:rPr>
          <w:rFonts w:ascii="Times New Roman" w:eastAsia="Calibri" w:hAnsi="Times New Roman" w:cs="Times New Roman"/>
          <w:iCs/>
          <w:kern w:val="0"/>
          <w:sz w:val="28"/>
          <w:szCs w:val="28"/>
          <w14:ligatures w14:val="none"/>
        </w:rPr>
        <w:t xml:space="preserve"> пособия по безработице для предпенсионеров. </w:t>
      </w:r>
      <w:r>
        <w:rPr>
          <w:rFonts w:ascii="Times New Roman" w:eastAsia="Calibri" w:hAnsi="Times New Roman" w:cs="Times New Roman"/>
          <w:iCs/>
          <w:color w:val="333333"/>
          <w:kern w:val="0"/>
          <w:sz w:val="28"/>
          <w:szCs w:val="28"/>
          <w14:ligatures w14:val="none"/>
        </w:rPr>
        <w:t>У</w:t>
      </w:r>
      <w:r w:rsidRPr="00486479">
        <w:rPr>
          <w:rFonts w:ascii="Times New Roman" w:eastAsia="Calibri" w:hAnsi="Times New Roman" w:cs="Times New Roman"/>
          <w:iCs/>
          <w:color w:val="333333"/>
          <w:kern w:val="0"/>
          <w:sz w:val="28"/>
          <w:szCs w:val="28"/>
          <w14:ligatures w14:val="none"/>
        </w:rPr>
        <w:t>становлен новый размер пособия по безработице</w:t>
      </w:r>
      <w:r w:rsidRPr="00486479">
        <w:rPr>
          <w:rFonts w:ascii="Times New Roman" w:eastAsia="Calibri" w:hAnsi="Times New Roman" w:cs="Times New Roman"/>
          <w:iCs/>
          <w:kern w:val="0"/>
          <w:sz w:val="28"/>
          <w:szCs w:val="28"/>
          <w14:ligatures w14:val="none"/>
        </w:rPr>
        <w:t xml:space="preserve"> </w:t>
      </w:r>
      <w:r>
        <w:rPr>
          <w:rFonts w:ascii="Times New Roman" w:eastAsia="Calibri" w:hAnsi="Times New Roman" w:cs="Times New Roman"/>
          <w:iCs/>
          <w:kern w:val="0"/>
          <w:sz w:val="28"/>
          <w:szCs w:val="28"/>
          <w14:ligatures w14:val="none"/>
        </w:rPr>
        <w:t>в</w:t>
      </w:r>
      <w:r w:rsidRPr="00486479">
        <w:rPr>
          <w:rFonts w:ascii="Times New Roman" w:eastAsia="Calibri" w:hAnsi="Times New Roman" w:cs="Times New Roman"/>
          <w:iCs/>
          <w:kern w:val="0"/>
          <w:sz w:val="28"/>
          <w:szCs w:val="28"/>
          <w14:ligatures w14:val="none"/>
        </w:rPr>
        <w:t xml:space="preserve"> </w:t>
      </w:r>
      <w:r w:rsidRPr="00DA7119">
        <w:rPr>
          <w:rFonts w:ascii="Times New Roman" w:eastAsia="Calibri" w:hAnsi="Times New Roman" w:cs="Times New Roman"/>
          <w:iCs/>
          <w:kern w:val="0"/>
          <w:sz w:val="28"/>
          <w:szCs w:val="28"/>
          <w14:ligatures w14:val="none"/>
        </w:rPr>
        <w:t xml:space="preserve">Беларуси – </w:t>
      </w:r>
      <w:r w:rsidRPr="00DA7119">
        <w:rPr>
          <w:rFonts w:ascii="Times New Roman" w:eastAsia="Calibri" w:hAnsi="Times New Roman" w:cs="Times New Roman"/>
          <w:iCs/>
          <w:color w:val="333333"/>
          <w:kern w:val="0"/>
          <w:sz w:val="28"/>
          <w:szCs w:val="28"/>
          <w14:ligatures w14:val="none"/>
        </w:rPr>
        <w:t xml:space="preserve">40 </w:t>
      </w:r>
      <w:r w:rsidRPr="00DA7119">
        <w:rPr>
          <w:rFonts w:ascii="Times New Roman" w:eastAsia="Calibri" w:hAnsi="Times New Roman" w:cs="Times New Roman"/>
          <w:iCs/>
          <w:kern w:val="0"/>
          <w:sz w:val="28"/>
          <w:szCs w:val="28"/>
          <w14:ligatures w14:val="none"/>
        </w:rPr>
        <w:t>бел. руб. ($13),</w:t>
      </w:r>
      <w:r>
        <w:rPr>
          <w:rFonts w:ascii="Times New Roman" w:eastAsia="Calibri" w:hAnsi="Times New Roman" w:cs="Times New Roman"/>
          <w:iCs/>
          <w:kern w:val="0"/>
          <w:sz w:val="28"/>
          <w:szCs w:val="28"/>
          <w14:ligatures w14:val="none"/>
        </w:rPr>
        <w:t xml:space="preserve"> увеличены выплаты безработным </w:t>
      </w:r>
      <w:r w:rsidRPr="00486479">
        <w:rPr>
          <w:rFonts w:ascii="Times New Roman" w:eastAsia="Calibri" w:hAnsi="Times New Roman" w:cs="Times New Roman"/>
          <w:iCs/>
          <w:kern w:val="0"/>
          <w:sz w:val="28"/>
          <w:szCs w:val="28"/>
          <w14:ligatures w14:val="none"/>
        </w:rPr>
        <w:t xml:space="preserve">в Казахстане </w:t>
      </w:r>
      <w:r>
        <w:rPr>
          <w:rFonts w:ascii="Times New Roman" w:eastAsia="Calibri" w:hAnsi="Times New Roman" w:cs="Times New Roman"/>
          <w:iCs/>
          <w:kern w:val="0"/>
          <w:sz w:val="28"/>
          <w:szCs w:val="28"/>
          <w14:ligatures w14:val="none"/>
        </w:rPr>
        <w:t>(</w:t>
      </w:r>
      <w:r w:rsidRPr="00486479">
        <w:rPr>
          <w:rFonts w:ascii="Times New Roman" w:eastAsia="Calibri" w:hAnsi="Times New Roman" w:cs="Times New Roman"/>
          <w:iCs/>
          <w:kern w:val="0"/>
          <w:sz w:val="28"/>
          <w:szCs w:val="28"/>
          <w14:ligatures w14:val="none"/>
        </w:rPr>
        <w:t>с 15% до 30% от средней зарплаты по стране</w:t>
      </w:r>
      <w:r>
        <w:rPr>
          <w:rFonts w:ascii="Times New Roman" w:eastAsia="Calibri" w:hAnsi="Times New Roman" w:cs="Times New Roman"/>
          <w:iCs/>
          <w:kern w:val="0"/>
          <w:sz w:val="28"/>
          <w:szCs w:val="28"/>
          <w14:ligatures w14:val="none"/>
        </w:rPr>
        <w:t>)</w:t>
      </w:r>
      <w:r w:rsidRPr="00486479">
        <w:rPr>
          <w:rFonts w:ascii="Times New Roman" w:eastAsia="Calibri" w:hAnsi="Times New Roman" w:cs="Times New Roman"/>
          <w:iCs/>
          <w:kern w:val="0"/>
          <w:sz w:val="28"/>
          <w:szCs w:val="28"/>
          <w14:ligatures w14:val="none"/>
        </w:rPr>
        <w:t>.</w:t>
      </w:r>
      <w:r>
        <w:rPr>
          <w:rFonts w:ascii="Times New Roman" w:eastAsia="Calibri" w:hAnsi="Times New Roman" w:cs="Times New Roman"/>
          <w:iCs/>
          <w:kern w:val="0"/>
          <w:sz w:val="28"/>
          <w:szCs w:val="28"/>
          <w14:ligatures w14:val="none"/>
        </w:rPr>
        <w:t xml:space="preserve"> В России</w:t>
      </w:r>
      <w:r w:rsidRPr="0044310F">
        <w:t xml:space="preserve"> </w:t>
      </w:r>
      <w:r w:rsidRPr="00066F82">
        <w:rPr>
          <w:rFonts w:ascii="Times New Roman" w:hAnsi="Times New Roman" w:cs="Times New Roman"/>
          <w:sz w:val="28"/>
          <w:szCs w:val="28"/>
        </w:rPr>
        <w:t>законодательно</w:t>
      </w:r>
      <w:r>
        <w:t xml:space="preserve"> </w:t>
      </w:r>
      <w:r w:rsidRPr="0044310F">
        <w:rPr>
          <w:rFonts w:ascii="Times New Roman" w:hAnsi="Times New Roman" w:cs="Times New Roman"/>
          <w:sz w:val="28"/>
          <w:szCs w:val="28"/>
        </w:rPr>
        <w:t>установлена ежегодная индексация пособия по безработице в соответствии с ростом цен.</w:t>
      </w:r>
      <w:r w:rsidRPr="0044310F">
        <w:rPr>
          <w:rFonts w:ascii="Times New Roman" w:eastAsia="Calibri" w:hAnsi="Times New Roman" w:cs="Times New Roman"/>
          <w:iCs/>
          <w:kern w:val="0"/>
          <w:sz w:val="28"/>
          <w:szCs w:val="28"/>
          <w14:ligatures w14:val="none"/>
        </w:rPr>
        <w:t xml:space="preserve"> </w:t>
      </w:r>
      <w:r w:rsidRPr="00486479">
        <w:rPr>
          <w:rFonts w:ascii="Times New Roman" w:eastAsia="Calibri" w:hAnsi="Times New Roman" w:cs="Times New Roman"/>
          <w:iCs/>
          <w:kern w:val="0"/>
          <w:sz w:val="28"/>
          <w:szCs w:val="28"/>
          <w14:ligatures w14:val="none"/>
        </w:rPr>
        <w:t>В Узбекистане внесены</w:t>
      </w:r>
      <w:r>
        <w:rPr>
          <w:rFonts w:ascii="Times New Roman" w:eastAsia="Calibri" w:hAnsi="Times New Roman" w:cs="Times New Roman"/>
          <w:iCs/>
          <w:kern w:val="0"/>
          <w:sz w:val="28"/>
          <w:szCs w:val="28"/>
          <w14:ligatures w14:val="none"/>
        </w:rPr>
        <w:t xml:space="preserve"> поправки</w:t>
      </w:r>
      <w:r w:rsidRPr="00486479">
        <w:rPr>
          <w:rFonts w:ascii="Times New Roman" w:eastAsia="Calibri" w:hAnsi="Times New Roman" w:cs="Times New Roman"/>
          <w:iCs/>
          <w:kern w:val="0"/>
          <w:sz w:val="28"/>
          <w:szCs w:val="28"/>
          <w14:ligatures w14:val="none"/>
        </w:rPr>
        <w:t xml:space="preserve"> в </w:t>
      </w:r>
      <w:r>
        <w:rPr>
          <w:rFonts w:ascii="Times New Roman" w:eastAsia="Calibri" w:hAnsi="Times New Roman" w:cs="Times New Roman"/>
          <w:iCs/>
          <w:kern w:val="0"/>
          <w:sz w:val="28"/>
          <w:szCs w:val="28"/>
          <w14:ligatures w14:val="none"/>
        </w:rPr>
        <w:t>законодательство о</w:t>
      </w:r>
      <w:r w:rsidRPr="00486479">
        <w:rPr>
          <w:rFonts w:ascii="Times New Roman" w:eastAsia="Calibri" w:hAnsi="Times New Roman" w:cs="Times New Roman"/>
          <w:iCs/>
          <w:kern w:val="0"/>
          <w:sz w:val="28"/>
          <w:szCs w:val="28"/>
          <w14:ligatures w14:val="none"/>
        </w:rPr>
        <w:t xml:space="preserve"> занятости, устраняющие проблемы</w:t>
      </w:r>
      <w:r>
        <w:rPr>
          <w:rFonts w:ascii="Times New Roman" w:eastAsia="Calibri" w:hAnsi="Times New Roman" w:cs="Times New Roman"/>
          <w:iCs/>
          <w:kern w:val="0"/>
          <w:sz w:val="28"/>
          <w:szCs w:val="28"/>
          <w14:ligatures w14:val="none"/>
        </w:rPr>
        <w:t xml:space="preserve"> при </w:t>
      </w:r>
      <w:r w:rsidRPr="00486479">
        <w:rPr>
          <w:rFonts w:ascii="Times New Roman" w:eastAsia="Calibri" w:hAnsi="Times New Roman" w:cs="Times New Roman"/>
          <w:iCs/>
          <w:kern w:val="0"/>
          <w:sz w:val="28"/>
          <w:szCs w:val="28"/>
          <w14:ligatures w14:val="none"/>
        </w:rPr>
        <w:t>назначени</w:t>
      </w:r>
      <w:r>
        <w:rPr>
          <w:rFonts w:ascii="Times New Roman" w:eastAsia="Calibri" w:hAnsi="Times New Roman" w:cs="Times New Roman"/>
          <w:iCs/>
          <w:kern w:val="0"/>
          <w:sz w:val="28"/>
          <w:szCs w:val="28"/>
          <w14:ligatures w14:val="none"/>
        </w:rPr>
        <w:t>и</w:t>
      </w:r>
      <w:r w:rsidRPr="00486479">
        <w:rPr>
          <w:rFonts w:ascii="Times New Roman" w:eastAsia="Calibri" w:hAnsi="Times New Roman" w:cs="Times New Roman"/>
          <w:iCs/>
          <w:kern w:val="0"/>
          <w:sz w:val="28"/>
          <w:szCs w:val="28"/>
          <w14:ligatures w14:val="none"/>
        </w:rPr>
        <w:t xml:space="preserve"> и прекращени</w:t>
      </w:r>
      <w:r>
        <w:rPr>
          <w:rFonts w:ascii="Times New Roman" w:eastAsia="Calibri" w:hAnsi="Times New Roman" w:cs="Times New Roman"/>
          <w:iCs/>
          <w:kern w:val="0"/>
          <w:sz w:val="28"/>
          <w:szCs w:val="28"/>
          <w14:ligatures w14:val="none"/>
        </w:rPr>
        <w:t>и выплат</w:t>
      </w:r>
      <w:r w:rsidRPr="00486479">
        <w:rPr>
          <w:rFonts w:ascii="Times New Roman" w:eastAsia="Calibri" w:hAnsi="Times New Roman" w:cs="Times New Roman"/>
          <w:iCs/>
          <w:kern w:val="0"/>
          <w:sz w:val="28"/>
          <w:szCs w:val="28"/>
          <w14:ligatures w14:val="none"/>
        </w:rPr>
        <w:t xml:space="preserve"> пособий по безработице.</w:t>
      </w:r>
    </w:p>
    <w:p w14:paraId="21E033F5" w14:textId="18E6EA45" w:rsidR="000B14AE" w:rsidRPr="00BD3EC7" w:rsidRDefault="000B14AE" w:rsidP="002E3EF6">
      <w:pPr>
        <w:spacing w:after="0" w:line="240" w:lineRule="auto"/>
        <w:ind w:firstLine="709"/>
        <w:jc w:val="both"/>
        <w:rPr>
          <w:rFonts w:ascii="Times New Roman" w:eastAsia="Calibri" w:hAnsi="Times New Roman" w:cs="Times New Roman"/>
          <w:kern w:val="0"/>
          <w:sz w:val="28"/>
          <w:szCs w:val="28"/>
          <w14:ligatures w14:val="none"/>
        </w:rPr>
      </w:pPr>
      <w:r w:rsidRPr="006607B5">
        <w:rPr>
          <w:rFonts w:ascii="Times New Roman" w:eastAsia="Calibri" w:hAnsi="Times New Roman" w:cs="Times New Roman"/>
          <w:kern w:val="0"/>
          <w:sz w:val="28"/>
          <w:szCs w:val="28"/>
          <w14:ligatures w14:val="none"/>
        </w:rPr>
        <w:t>В 2024г. службами занятости трудоустроено в Казахстане, Кыргызстане и Молдове 38–44% от числа обратившихся к ним за этот период незанятых граждан, Азербайджане, России и Таджикистане</w:t>
      </w:r>
      <w:r w:rsidRPr="00B070F4">
        <w:rPr>
          <w:rFonts w:ascii="Times New Roman" w:eastAsia="Calibri" w:hAnsi="Times New Roman" w:cs="Times New Roman"/>
          <w:kern w:val="0"/>
          <w:sz w:val="28"/>
          <w:szCs w:val="28"/>
          <w:vertAlign w:val="superscript"/>
          <w14:ligatures w14:val="none"/>
        </w:rPr>
        <w:footnoteReference w:id="10"/>
      </w:r>
      <w:r w:rsidRPr="00B070F4">
        <w:rPr>
          <w:rFonts w:ascii="Times New Roman" w:eastAsia="Calibri" w:hAnsi="Times New Roman" w:cs="Times New Roman"/>
          <w:kern w:val="0"/>
          <w:sz w:val="28"/>
          <w:szCs w:val="28"/>
          <w:vertAlign w:val="superscript"/>
          <w14:ligatures w14:val="none"/>
        </w:rPr>
        <w:t xml:space="preserve"> </w:t>
      </w:r>
      <w:r w:rsidRPr="006607B5">
        <w:rPr>
          <w:rFonts w:ascii="Times New Roman" w:eastAsia="Calibri" w:hAnsi="Times New Roman" w:cs="Times New Roman"/>
          <w:kern w:val="0"/>
          <w:sz w:val="28"/>
          <w:szCs w:val="28"/>
          <w14:ligatures w14:val="none"/>
        </w:rPr>
        <w:t>– 53–74%, Армении – 85%, Беларуси – 90%</w:t>
      </w:r>
      <w:r w:rsidR="002E3EF6">
        <w:rPr>
          <w:rFonts w:ascii="Times New Roman" w:eastAsia="Calibri" w:hAnsi="Times New Roman" w:cs="Times New Roman"/>
          <w:kern w:val="0"/>
          <w:sz w:val="28"/>
          <w:szCs w:val="28"/>
          <w14:ligatures w14:val="none"/>
        </w:rPr>
        <w:t xml:space="preserve"> (см. Приложение 5)</w:t>
      </w:r>
      <w:r w:rsidR="00E80F2D">
        <w:rPr>
          <w:rFonts w:ascii="Times New Roman" w:eastAsia="Calibri" w:hAnsi="Times New Roman" w:cs="Times New Roman"/>
          <w:kern w:val="0"/>
          <w:sz w:val="28"/>
          <w:szCs w:val="28"/>
          <w14:ligatures w14:val="none"/>
        </w:rPr>
        <w:t>.</w:t>
      </w:r>
      <w:r w:rsidR="00BC1F62">
        <w:rPr>
          <w:rFonts w:ascii="Times New Roman" w:eastAsia="Calibri" w:hAnsi="Times New Roman" w:cs="Times New Roman"/>
          <w:kern w:val="0"/>
          <w:sz w:val="28"/>
          <w:szCs w:val="28"/>
          <w14:ligatures w14:val="none"/>
        </w:rPr>
        <w:t xml:space="preserve"> </w:t>
      </w:r>
      <w:r w:rsidR="004A080B">
        <w:rPr>
          <w:rFonts w:ascii="Times New Roman" w:eastAsia="Calibri" w:hAnsi="Times New Roman" w:cs="Times New Roman"/>
          <w:kern w:val="0"/>
          <w:sz w:val="28"/>
          <w:szCs w:val="28"/>
          <w14:ligatures w14:val="none"/>
        </w:rPr>
        <w:t>Реформирование служб занятости, расширение их функций</w:t>
      </w:r>
      <w:r w:rsidR="00BC1F62">
        <w:rPr>
          <w:rFonts w:ascii="Times New Roman" w:eastAsia="Calibri" w:hAnsi="Times New Roman" w:cs="Times New Roman"/>
          <w:kern w:val="0"/>
          <w:sz w:val="28"/>
          <w:szCs w:val="28"/>
          <w14:ligatures w14:val="none"/>
        </w:rPr>
        <w:t xml:space="preserve"> и</w:t>
      </w:r>
      <w:r w:rsidR="004A080B">
        <w:rPr>
          <w:rFonts w:ascii="Times New Roman" w:eastAsia="Calibri" w:hAnsi="Times New Roman" w:cs="Times New Roman"/>
          <w:kern w:val="0"/>
          <w:sz w:val="28"/>
          <w:szCs w:val="28"/>
          <w14:ligatures w14:val="none"/>
        </w:rPr>
        <w:t xml:space="preserve"> цифровизации работы повышают эффективность</w:t>
      </w:r>
      <w:r w:rsidR="006C578B">
        <w:rPr>
          <w:rFonts w:ascii="Times New Roman" w:eastAsia="Calibri" w:hAnsi="Times New Roman" w:cs="Times New Roman"/>
          <w:kern w:val="0"/>
          <w:sz w:val="28"/>
          <w:szCs w:val="28"/>
          <w14:ligatures w14:val="none"/>
        </w:rPr>
        <w:t>, тем не менее</w:t>
      </w:r>
      <w:r w:rsidR="00605CB6">
        <w:rPr>
          <w:rFonts w:ascii="Times New Roman" w:eastAsia="Calibri" w:hAnsi="Times New Roman" w:cs="Times New Roman"/>
          <w:kern w:val="0"/>
          <w:sz w:val="28"/>
          <w:szCs w:val="28"/>
          <w14:ligatures w14:val="none"/>
        </w:rPr>
        <w:t>,</w:t>
      </w:r>
      <w:r w:rsidR="004A080B">
        <w:rPr>
          <w:rFonts w:ascii="Times New Roman" w:eastAsia="Calibri" w:hAnsi="Times New Roman" w:cs="Times New Roman"/>
          <w:kern w:val="0"/>
          <w:sz w:val="28"/>
          <w:szCs w:val="28"/>
          <w14:ligatures w14:val="none"/>
        </w:rPr>
        <w:t xml:space="preserve"> </w:t>
      </w:r>
      <w:r w:rsidR="009F3E21">
        <w:rPr>
          <w:rFonts w:ascii="Times New Roman" w:eastAsia="Calibri" w:hAnsi="Times New Roman" w:cs="Times New Roman"/>
          <w:kern w:val="0"/>
          <w:sz w:val="28"/>
          <w:szCs w:val="28"/>
          <w14:ligatures w14:val="none"/>
        </w:rPr>
        <w:t>согласно выборочным исследованиям</w:t>
      </w:r>
      <w:r w:rsidR="00605CB6">
        <w:rPr>
          <w:rFonts w:ascii="Times New Roman" w:eastAsia="Calibri" w:hAnsi="Times New Roman" w:cs="Times New Roman"/>
          <w:kern w:val="0"/>
          <w:sz w:val="28"/>
          <w:szCs w:val="28"/>
          <w14:ligatures w14:val="none"/>
        </w:rPr>
        <w:t>,</w:t>
      </w:r>
      <w:r w:rsidR="009F3E21">
        <w:rPr>
          <w:rFonts w:ascii="Times New Roman" w:eastAsia="Calibri" w:hAnsi="Times New Roman" w:cs="Times New Roman"/>
          <w:kern w:val="0"/>
          <w:sz w:val="28"/>
          <w:szCs w:val="28"/>
          <w14:ligatures w14:val="none"/>
        </w:rPr>
        <w:t xml:space="preserve"> большинство безработных предпочитают искать работу с помощью родственников и </w:t>
      </w:r>
      <w:r w:rsidR="009F3E21" w:rsidRPr="00BD3EC7">
        <w:rPr>
          <w:rFonts w:ascii="Times New Roman" w:eastAsia="Calibri" w:hAnsi="Times New Roman" w:cs="Times New Roman"/>
          <w:kern w:val="0"/>
          <w:sz w:val="28"/>
          <w:szCs w:val="28"/>
          <w14:ligatures w14:val="none"/>
        </w:rPr>
        <w:t>знакомых (см. Приложение</w:t>
      </w:r>
      <w:r w:rsidR="00BC1F62" w:rsidRPr="00BD3EC7">
        <w:rPr>
          <w:rFonts w:ascii="Times New Roman" w:eastAsia="Calibri" w:hAnsi="Times New Roman" w:cs="Times New Roman"/>
          <w:kern w:val="0"/>
          <w:sz w:val="28"/>
          <w:szCs w:val="28"/>
          <w14:ligatures w14:val="none"/>
        </w:rPr>
        <w:t xml:space="preserve"> </w:t>
      </w:r>
      <w:r w:rsidR="008F6054" w:rsidRPr="00BD3EC7">
        <w:rPr>
          <w:rFonts w:ascii="Times New Roman" w:eastAsia="Calibri" w:hAnsi="Times New Roman" w:cs="Times New Roman"/>
          <w:kern w:val="0"/>
          <w:sz w:val="28"/>
          <w:szCs w:val="28"/>
          <w14:ligatures w14:val="none"/>
        </w:rPr>
        <w:t>6</w:t>
      </w:r>
      <w:r w:rsidR="009F3E21" w:rsidRPr="00BD3EC7">
        <w:rPr>
          <w:rFonts w:ascii="Times New Roman" w:eastAsia="Calibri" w:hAnsi="Times New Roman" w:cs="Times New Roman"/>
          <w:kern w:val="0"/>
          <w:sz w:val="28"/>
          <w:szCs w:val="28"/>
          <w14:ligatures w14:val="none"/>
        </w:rPr>
        <w:t>)</w:t>
      </w:r>
      <w:r w:rsidR="00605CB6" w:rsidRPr="00BD3EC7">
        <w:rPr>
          <w:rFonts w:ascii="Times New Roman" w:eastAsia="Calibri" w:hAnsi="Times New Roman" w:cs="Times New Roman"/>
          <w:kern w:val="0"/>
          <w:sz w:val="28"/>
          <w:szCs w:val="28"/>
          <w14:ligatures w14:val="none"/>
        </w:rPr>
        <w:t>.</w:t>
      </w:r>
    </w:p>
    <w:p w14:paraId="6C8CCEF5" w14:textId="55D681DC" w:rsidR="002E3EF6" w:rsidRPr="00BD3EC7" w:rsidRDefault="002E3EF6" w:rsidP="00BD3EC7">
      <w:pPr>
        <w:spacing w:after="0" w:line="240" w:lineRule="auto"/>
        <w:ind w:firstLine="709"/>
        <w:jc w:val="both"/>
        <w:rPr>
          <w:rFonts w:ascii="Times New Roman" w:eastAsia="Calibri" w:hAnsi="Times New Roman" w:cs="Times New Roman"/>
          <w:kern w:val="0"/>
          <w:sz w:val="28"/>
          <w:szCs w:val="28"/>
          <w:shd w:val="clear" w:color="auto" w:fill="FFFFFF"/>
          <w14:ligatures w14:val="none"/>
        </w:rPr>
      </w:pPr>
      <w:r w:rsidRPr="00BD3EC7">
        <w:rPr>
          <w:rFonts w:ascii="Times New Roman" w:eastAsia="Calibri" w:hAnsi="Times New Roman" w:cs="Times New Roman"/>
          <w:bCs/>
          <w:kern w:val="0"/>
          <w:sz w:val="28"/>
          <w:szCs w:val="28"/>
          <w14:ligatures w14:val="none"/>
        </w:rPr>
        <w:t xml:space="preserve">Динамика численности безработных и числа свободных рабочих мест в отдельных странах региона </w:t>
      </w:r>
      <w:r w:rsidRPr="00BD3EC7">
        <w:rPr>
          <w:rFonts w:ascii="Times New Roman" w:eastAsia="Calibri" w:hAnsi="Times New Roman" w:cs="Times New Roman"/>
          <w:bCs/>
          <w:kern w:val="0"/>
          <w:sz w:val="28"/>
          <w:szCs w:val="28"/>
          <w:lang w:eastAsia="ru-RU"/>
          <w14:ligatures w14:val="none"/>
        </w:rPr>
        <w:t>представлена в</w:t>
      </w:r>
      <w:r w:rsidRPr="00BD3EC7">
        <w:rPr>
          <w:rFonts w:ascii="Times New Roman" w:eastAsia="Calibri" w:hAnsi="Times New Roman" w:cs="Times New Roman"/>
          <w:kern w:val="0"/>
          <w:sz w:val="28"/>
          <w:szCs w:val="28"/>
          <w14:ligatures w14:val="none"/>
        </w:rPr>
        <w:t xml:space="preserve"> Приложение </w:t>
      </w:r>
      <w:r w:rsidR="007771E3" w:rsidRPr="00BD3EC7">
        <w:rPr>
          <w:rFonts w:ascii="Times New Roman" w:eastAsia="Calibri" w:hAnsi="Times New Roman" w:cs="Times New Roman"/>
          <w:kern w:val="0"/>
          <w:sz w:val="28"/>
          <w:szCs w:val="28"/>
          <w14:ligatures w14:val="none"/>
        </w:rPr>
        <w:t>7</w:t>
      </w:r>
      <w:r w:rsidRPr="00BD3EC7">
        <w:rPr>
          <w:rFonts w:ascii="Times New Roman" w:eastAsia="Calibri" w:hAnsi="Times New Roman" w:cs="Times New Roman"/>
          <w:kern w:val="0"/>
          <w:sz w:val="28"/>
          <w:szCs w:val="28"/>
          <w14:ligatures w14:val="none"/>
        </w:rPr>
        <w:t>. Анализ показывает устойчивый дефицит рабочей силы в Беларуси и России. При</w:t>
      </w:r>
      <w:r>
        <w:rPr>
          <w:rFonts w:ascii="Times New Roman" w:eastAsia="Calibri" w:hAnsi="Times New Roman" w:cs="Times New Roman"/>
          <w:kern w:val="0"/>
          <w:sz w:val="28"/>
          <w:szCs w:val="28"/>
          <w14:ligatures w14:val="none"/>
        </w:rPr>
        <w:t xml:space="preserve"> этом во многих странах численность безработных значительно превышает число вакансий.</w:t>
      </w:r>
      <w:r w:rsidRPr="00543BC5">
        <w:rPr>
          <w:rFonts w:ascii="Times New Roman" w:eastAsia="Calibri" w:hAnsi="Times New Roman" w:cs="Times New Roman"/>
          <w:kern w:val="0"/>
          <w:sz w:val="28"/>
          <w:szCs w:val="28"/>
          <w:shd w:val="clear" w:color="auto" w:fill="FFFFFF"/>
          <w14:ligatures w14:val="none"/>
        </w:rPr>
        <w:t xml:space="preserve"> </w:t>
      </w:r>
    </w:p>
    <w:p w14:paraId="11DE5DC1" w14:textId="77777777" w:rsidR="00601743" w:rsidRDefault="00601743" w:rsidP="00543BC5">
      <w:pPr>
        <w:shd w:val="clear" w:color="auto" w:fill="FFFFFF"/>
        <w:spacing w:after="0" w:line="240" w:lineRule="auto"/>
        <w:ind w:firstLine="709"/>
        <w:jc w:val="both"/>
        <w:rPr>
          <w:rFonts w:ascii="Times New Roman" w:eastAsia="Calibri" w:hAnsi="Times New Roman" w:cs="Times New Roman"/>
          <w:b/>
          <w:bCs/>
          <w:kern w:val="0"/>
          <w:sz w:val="28"/>
          <w:szCs w:val="28"/>
          <w14:ligatures w14:val="none"/>
        </w:rPr>
      </w:pPr>
    </w:p>
    <w:p w14:paraId="6C0E1A1D" w14:textId="2C31E9AD" w:rsidR="006E6AF5" w:rsidRPr="00570573" w:rsidRDefault="00601743" w:rsidP="00543BC5">
      <w:pPr>
        <w:shd w:val="clear" w:color="auto" w:fill="FFFFFF"/>
        <w:spacing w:after="0" w:line="240" w:lineRule="auto"/>
        <w:ind w:firstLine="709"/>
        <w:jc w:val="both"/>
        <w:rPr>
          <w:rFonts w:ascii="Times New Roman" w:eastAsia="Calibri" w:hAnsi="Times New Roman" w:cs="Times New Roman"/>
          <w:b/>
          <w:bCs/>
          <w:kern w:val="0"/>
          <w:sz w:val="28"/>
          <w:szCs w:val="28"/>
          <w14:ligatures w14:val="none"/>
        </w:rPr>
      </w:pPr>
      <w:r>
        <w:rPr>
          <w:rFonts w:ascii="Times New Roman" w:eastAsia="Calibri" w:hAnsi="Times New Roman" w:cs="Times New Roman"/>
          <w:b/>
          <w:bCs/>
          <w:kern w:val="0"/>
          <w:sz w:val="28"/>
          <w:szCs w:val="28"/>
          <w14:ligatures w14:val="none"/>
        </w:rPr>
        <w:t>ФАКТОРЫ, ВЛИЯЮЩИЕ НА РЫНОК ТРУДА</w:t>
      </w:r>
    </w:p>
    <w:p w14:paraId="7E4BF93C" w14:textId="73484C2F" w:rsidR="004F24A9" w:rsidRPr="004F24A9" w:rsidRDefault="004F24A9" w:rsidP="004F24A9">
      <w:pPr>
        <w:widowControl w:val="0"/>
        <w:shd w:val="clear" w:color="auto" w:fill="FFFFFF"/>
        <w:spacing w:after="0" w:line="240" w:lineRule="auto"/>
        <w:ind w:firstLine="709"/>
        <w:jc w:val="both"/>
        <w:rPr>
          <w:rFonts w:ascii="Times New Roman" w:eastAsia="Times New Roman" w:hAnsi="Times New Roman" w:cs="Times New Roman"/>
          <w:color w:val="111111"/>
          <w:kern w:val="0"/>
          <w:sz w:val="28"/>
          <w:szCs w:val="28"/>
          <w:lang w:eastAsia="ru-RU"/>
          <w14:ligatures w14:val="none"/>
        </w:rPr>
      </w:pPr>
      <w:r w:rsidRPr="00254DEE">
        <w:rPr>
          <w:rFonts w:ascii="Times New Roman" w:eastAsia="Calibri" w:hAnsi="Times New Roman" w:cs="Times New Roman"/>
          <w:kern w:val="0"/>
          <w:sz w:val="28"/>
          <w:szCs w:val="28"/>
          <w14:ligatures w14:val="none"/>
        </w:rPr>
        <w:t xml:space="preserve">На </w:t>
      </w:r>
      <w:r w:rsidR="00601743">
        <w:rPr>
          <w:rFonts w:ascii="Times New Roman" w:eastAsia="Calibri" w:hAnsi="Times New Roman" w:cs="Times New Roman"/>
          <w:kern w:val="0"/>
          <w:sz w:val="28"/>
          <w:szCs w:val="28"/>
          <w14:ligatures w14:val="none"/>
        </w:rPr>
        <w:t>существующее положение на</w:t>
      </w:r>
      <w:r w:rsidR="00E75574" w:rsidRPr="00254DEE">
        <w:rPr>
          <w:rFonts w:ascii="Times New Roman" w:eastAsia="Calibri" w:hAnsi="Times New Roman" w:cs="Times New Roman"/>
          <w:kern w:val="0"/>
          <w:sz w:val="28"/>
          <w:szCs w:val="28"/>
          <w14:ligatures w14:val="none"/>
        </w:rPr>
        <w:t xml:space="preserve"> </w:t>
      </w:r>
      <w:r w:rsidRPr="00254DEE">
        <w:rPr>
          <w:rFonts w:ascii="Times New Roman" w:eastAsia="Calibri" w:hAnsi="Times New Roman" w:cs="Times New Roman"/>
          <w:kern w:val="0"/>
          <w:sz w:val="28"/>
          <w:szCs w:val="28"/>
          <w14:ligatures w14:val="none"/>
        </w:rPr>
        <w:t>рын</w:t>
      </w:r>
      <w:r w:rsidR="00E75574" w:rsidRPr="00254DEE">
        <w:rPr>
          <w:rFonts w:ascii="Times New Roman" w:eastAsia="Calibri" w:hAnsi="Times New Roman" w:cs="Times New Roman"/>
          <w:kern w:val="0"/>
          <w:sz w:val="28"/>
          <w:szCs w:val="28"/>
          <w14:ligatures w14:val="none"/>
        </w:rPr>
        <w:t>к</w:t>
      </w:r>
      <w:r w:rsidR="00601743">
        <w:rPr>
          <w:rFonts w:ascii="Times New Roman" w:eastAsia="Calibri" w:hAnsi="Times New Roman" w:cs="Times New Roman"/>
          <w:kern w:val="0"/>
          <w:sz w:val="28"/>
          <w:szCs w:val="28"/>
          <w14:ligatures w14:val="none"/>
        </w:rPr>
        <w:t>е</w:t>
      </w:r>
      <w:r w:rsidRPr="00254DEE">
        <w:rPr>
          <w:rFonts w:ascii="Times New Roman" w:eastAsia="Calibri" w:hAnsi="Times New Roman" w:cs="Times New Roman"/>
          <w:kern w:val="0"/>
          <w:sz w:val="28"/>
          <w:szCs w:val="28"/>
          <w14:ligatures w14:val="none"/>
        </w:rPr>
        <w:t xml:space="preserve"> труда </w:t>
      </w:r>
      <w:r w:rsidR="00A63CCF">
        <w:rPr>
          <w:rFonts w:ascii="Times New Roman" w:eastAsia="Calibri" w:hAnsi="Times New Roman" w:cs="Times New Roman"/>
          <w:kern w:val="0"/>
          <w:sz w:val="28"/>
          <w:szCs w:val="28"/>
          <w14:ligatures w14:val="none"/>
        </w:rPr>
        <w:t>значительное</w:t>
      </w:r>
      <w:r w:rsidRPr="00254DEE">
        <w:rPr>
          <w:rFonts w:ascii="Times New Roman" w:eastAsia="Calibri" w:hAnsi="Times New Roman" w:cs="Times New Roman"/>
          <w:kern w:val="0"/>
          <w:sz w:val="28"/>
          <w:szCs w:val="28"/>
          <w14:ligatures w14:val="none"/>
        </w:rPr>
        <w:t xml:space="preserve"> влияние </w:t>
      </w:r>
      <w:r w:rsidR="00E75574" w:rsidRPr="00254DEE">
        <w:rPr>
          <w:rFonts w:ascii="Times New Roman" w:eastAsia="Calibri" w:hAnsi="Times New Roman" w:cs="Times New Roman"/>
          <w:kern w:val="0"/>
          <w:sz w:val="28"/>
          <w:szCs w:val="28"/>
          <w14:ligatures w14:val="none"/>
        </w:rPr>
        <w:t>оказывает ряд факторов. Это</w:t>
      </w:r>
      <w:r w:rsidRPr="00254DEE">
        <w:rPr>
          <w:rFonts w:ascii="Times New Roman" w:eastAsia="Calibri" w:hAnsi="Times New Roman" w:cs="Times New Roman"/>
          <w:kern w:val="0"/>
          <w:sz w:val="28"/>
          <w:szCs w:val="28"/>
          <w14:ligatures w14:val="none"/>
        </w:rPr>
        <w:t xml:space="preserve">: </w:t>
      </w:r>
      <w:r w:rsidRPr="004F24A9">
        <w:rPr>
          <w:rFonts w:ascii="Times New Roman" w:eastAsia="Calibri" w:hAnsi="Times New Roman" w:cs="Times New Roman"/>
          <w:kern w:val="0"/>
          <w:sz w:val="28"/>
          <w:szCs w:val="28"/>
          <w14:ligatures w14:val="none"/>
        </w:rPr>
        <w:t>1) происходящие изменения в экономике стран региона, внедрение цифровых технологий; 2)</w:t>
      </w:r>
      <w:r w:rsidRPr="004F24A9">
        <w:rPr>
          <w:rFonts w:ascii="Times New Roman" w:eastAsia="Times New Roman" w:hAnsi="Times New Roman" w:cs="Times New Roman"/>
          <w:color w:val="111111"/>
          <w:kern w:val="0"/>
          <w:sz w:val="28"/>
          <w:szCs w:val="28"/>
          <w:lang w:eastAsia="ru-RU"/>
          <w14:ligatures w14:val="none"/>
        </w:rPr>
        <w:t xml:space="preserve"> демография и 3) зеленая экономика. </w:t>
      </w:r>
    </w:p>
    <w:p w14:paraId="26E450A5" w14:textId="524B4A71" w:rsidR="00022B7D" w:rsidRDefault="004F24A9" w:rsidP="00022B7D">
      <w:pPr>
        <w:spacing w:after="0" w:line="240" w:lineRule="auto"/>
        <w:ind w:firstLine="709"/>
        <w:jc w:val="both"/>
        <w:rPr>
          <w:rFonts w:ascii="Times New Roman" w:hAnsi="Times New Roman" w:cs="Times New Roman"/>
          <w:i/>
          <w:iCs/>
          <w:sz w:val="24"/>
          <w:szCs w:val="24"/>
        </w:rPr>
      </w:pPr>
      <w:proofErr w:type="spellStart"/>
      <w:r w:rsidRPr="004F24A9">
        <w:rPr>
          <w:rFonts w:ascii="Times New Roman" w:eastAsia="Times New Roman" w:hAnsi="Times New Roman" w:cs="Times New Roman"/>
          <w:i/>
          <w:color w:val="000000"/>
          <w:spacing w:val="-1"/>
          <w:kern w:val="0"/>
          <w:sz w:val="24"/>
          <w:szCs w:val="28"/>
          <w:lang w:eastAsia="ru-RU"/>
          <w14:ligatures w14:val="none"/>
        </w:rPr>
        <w:t>Справочно</w:t>
      </w:r>
      <w:proofErr w:type="spellEnd"/>
      <w:r w:rsidRPr="004F24A9">
        <w:rPr>
          <w:rFonts w:ascii="Times New Roman" w:eastAsia="Times New Roman" w:hAnsi="Times New Roman" w:cs="Times New Roman"/>
          <w:i/>
          <w:color w:val="000000"/>
          <w:spacing w:val="-1"/>
          <w:kern w:val="0"/>
          <w:sz w:val="24"/>
          <w:szCs w:val="28"/>
          <w:lang w:eastAsia="ru-RU"/>
          <w14:ligatures w14:val="none"/>
        </w:rPr>
        <w:t xml:space="preserve">: </w:t>
      </w:r>
      <w:proofErr w:type="gramStart"/>
      <w:r w:rsidR="00022B7D" w:rsidRPr="00597FE7">
        <w:rPr>
          <w:rFonts w:ascii="Times New Roman" w:hAnsi="Times New Roman" w:cs="Times New Roman"/>
          <w:i/>
          <w:iCs/>
          <w:sz w:val="24"/>
          <w:szCs w:val="24"/>
        </w:rPr>
        <w:t>Согласно  докладу</w:t>
      </w:r>
      <w:proofErr w:type="gramEnd"/>
      <w:r w:rsidR="00022B7D" w:rsidRPr="00597FE7">
        <w:rPr>
          <w:rFonts w:ascii="Times New Roman" w:hAnsi="Times New Roman" w:cs="Times New Roman"/>
          <w:i/>
          <w:iCs/>
          <w:sz w:val="24"/>
          <w:szCs w:val="24"/>
        </w:rPr>
        <w:t xml:space="preserve"> МОТ «Перспективы занятости и социальной защиты в мире» и Докладу ВЭФ «О будущем рабочих мест 2025» основными факторами</w:t>
      </w:r>
      <w:r w:rsidR="00A63CCF">
        <w:rPr>
          <w:rFonts w:ascii="Times New Roman" w:hAnsi="Times New Roman" w:cs="Times New Roman"/>
          <w:i/>
          <w:iCs/>
          <w:sz w:val="24"/>
          <w:szCs w:val="24"/>
        </w:rPr>
        <w:t>, которые</w:t>
      </w:r>
      <w:r w:rsidR="00022B7D" w:rsidRPr="00597FE7">
        <w:rPr>
          <w:rFonts w:ascii="Times New Roman" w:hAnsi="Times New Roman" w:cs="Times New Roman"/>
          <w:i/>
          <w:iCs/>
          <w:sz w:val="24"/>
          <w:szCs w:val="24"/>
        </w:rPr>
        <w:t xml:space="preserve"> будут формировать и преобразовывать мировой рынок труда к 2030 году станут технологические изменения, демографические сдвиги и «зелёный» переход.</w:t>
      </w:r>
      <w:r w:rsidR="00022B7D">
        <w:rPr>
          <w:rFonts w:ascii="Times New Roman" w:hAnsi="Times New Roman" w:cs="Times New Roman"/>
          <w:i/>
          <w:iCs/>
          <w:sz w:val="24"/>
          <w:szCs w:val="24"/>
        </w:rPr>
        <w:t xml:space="preserve"> Серьезное влияние на рынок труда окажут также</w:t>
      </w:r>
      <w:r w:rsidR="00022B7D" w:rsidRPr="00022B7D">
        <w:rPr>
          <w:rFonts w:ascii="Times New Roman" w:hAnsi="Times New Roman" w:cs="Times New Roman"/>
          <w:i/>
          <w:iCs/>
          <w:sz w:val="24"/>
          <w:szCs w:val="24"/>
        </w:rPr>
        <w:t xml:space="preserve"> </w:t>
      </w:r>
      <w:r w:rsidR="00022B7D" w:rsidRPr="00597FE7">
        <w:rPr>
          <w:rFonts w:ascii="Times New Roman" w:hAnsi="Times New Roman" w:cs="Times New Roman"/>
          <w:i/>
          <w:iCs/>
          <w:sz w:val="24"/>
          <w:szCs w:val="24"/>
        </w:rPr>
        <w:t>геоэкономическая фрагментация,</w:t>
      </w:r>
      <w:r w:rsidR="00022B7D" w:rsidRPr="00022B7D">
        <w:rPr>
          <w:rFonts w:ascii="Times New Roman" w:hAnsi="Times New Roman" w:cs="Times New Roman"/>
          <w:i/>
          <w:iCs/>
          <w:sz w:val="24"/>
          <w:szCs w:val="24"/>
        </w:rPr>
        <w:t xml:space="preserve"> </w:t>
      </w:r>
      <w:r w:rsidR="00022B7D" w:rsidRPr="00597FE7">
        <w:rPr>
          <w:rFonts w:ascii="Times New Roman" w:hAnsi="Times New Roman" w:cs="Times New Roman"/>
          <w:i/>
          <w:iCs/>
          <w:sz w:val="24"/>
          <w:szCs w:val="24"/>
        </w:rPr>
        <w:t>экономическая неопределённость</w:t>
      </w:r>
      <w:r w:rsidR="00022B7D">
        <w:rPr>
          <w:rFonts w:ascii="Times New Roman" w:hAnsi="Times New Roman" w:cs="Times New Roman"/>
          <w:i/>
          <w:iCs/>
          <w:sz w:val="24"/>
          <w:szCs w:val="24"/>
        </w:rPr>
        <w:t>.</w:t>
      </w:r>
    </w:p>
    <w:p w14:paraId="4A361594" w14:textId="77777777" w:rsidR="00A63CCF" w:rsidRDefault="00A63CCF" w:rsidP="00022B7D">
      <w:pPr>
        <w:spacing w:after="0" w:line="240" w:lineRule="auto"/>
        <w:ind w:firstLine="709"/>
        <w:jc w:val="both"/>
        <w:rPr>
          <w:rFonts w:cs="Times New Roman"/>
          <w:b/>
          <w:iCs/>
          <w:sz w:val="28"/>
          <w:szCs w:val="24"/>
        </w:rPr>
      </w:pPr>
    </w:p>
    <w:p w14:paraId="025446F5" w14:textId="2D73B010" w:rsidR="00A63CCF" w:rsidRDefault="00A63CCF" w:rsidP="00022B7D">
      <w:pPr>
        <w:spacing w:after="0" w:line="240" w:lineRule="auto"/>
        <w:ind w:firstLine="709"/>
        <w:jc w:val="both"/>
        <w:rPr>
          <w:rFonts w:cs="Times New Roman"/>
          <w:b/>
          <w:iCs/>
          <w:sz w:val="28"/>
          <w:szCs w:val="24"/>
        </w:rPr>
      </w:pPr>
      <w:r w:rsidRPr="00A63CCF">
        <w:rPr>
          <w:rFonts w:ascii="Times New Roman Полужирный" w:hAnsi="Times New Roman Полужирный" w:cs="Times New Roman"/>
          <w:b/>
          <w:iCs/>
          <w:sz w:val="28"/>
          <w:szCs w:val="24"/>
        </w:rPr>
        <w:lastRenderedPageBreak/>
        <w:t>Зеленая экономика</w:t>
      </w:r>
    </w:p>
    <w:p w14:paraId="3EA6A866" w14:textId="5150DDAA" w:rsidR="004F24A9" w:rsidRPr="00022B7D" w:rsidRDefault="00A63CCF" w:rsidP="00A63CCF">
      <w:pPr>
        <w:spacing w:after="0" w:line="240" w:lineRule="auto"/>
        <w:ind w:firstLine="709"/>
        <w:jc w:val="both"/>
        <w:rPr>
          <w:rFonts w:ascii="Times New Roman" w:eastAsia="Times New Roman" w:hAnsi="Times New Roman" w:cs="Times New Roman"/>
          <w:color w:val="111111"/>
          <w:kern w:val="0"/>
          <w:sz w:val="24"/>
          <w:szCs w:val="24"/>
          <w:lang w:eastAsia="ru-RU"/>
          <w14:ligatures w14:val="none"/>
        </w:rPr>
      </w:pPr>
      <w:r w:rsidRPr="00A63CCF">
        <w:rPr>
          <w:rFonts w:ascii="Times New Roman" w:eastAsia="Times New Roman" w:hAnsi="Times New Roman" w:cs="Times New Roman"/>
          <w:kern w:val="0"/>
          <w:sz w:val="28"/>
          <w:szCs w:val="28"/>
          <w:lang w:eastAsia="ru-RU"/>
          <w14:ligatures w14:val="none"/>
        </w:rPr>
        <w:t>Учитывая</w:t>
      </w:r>
      <w:r>
        <w:rPr>
          <w:rFonts w:ascii="Times New Roman" w:eastAsia="Times New Roman" w:hAnsi="Times New Roman" w:cs="Times New Roman"/>
          <w:kern w:val="0"/>
          <w:sz w:val="28"/>
          <w:szCs w:val="28"/>
          <w:lang w:eastAsia="ru-RU"/>
          <w14:ligatures w14:val="none"/>
        </w:rPr>
        <w:t>, что</w:t>
      </w:r>
      <w:r w:rsidR="004F24A9" w:rsidRPr="00022B7D">
        <w:rPr>
          <w:rFonts w:ascii="Times New Roman" w:eastAsia="Times New Roman" w:hAnsi="Times New Roman" w:cs="Times New Roman"/>
          <w:kern w:val="0"/>
          <w:sz w:val="28"/>
          <w:szCs w:val="28"/>
          <w:lang w:eastAsia="ru-RU"/>
          <w14:ligatures w14:val="none"/>
        </w:rPr>
        <w:t xml:space="preserve"> в глобальной климатической дискуссии произошла переориентация с проблем снижения выбросов парниковых газов за счет вытеснения из экономического оборота ископаемых топлив на проблемы адаптации к глобальному потеплению. </w:t>
      </w:r>
      <w:bookmarkStart w:id="2" w:name="_Hlk193280846"/>
      <w:r w:rsidR="004F24A9" w:rsidRPr="00022B7D">
        <w:rPr>
          <w:rFonts w:ascii="Times New Roman" w:eastAsia="Times New Roman" w:hAnsi="Times New Roman" w:cs="Times New Roman"/>
          <w:kern w:val="0"/>
          <w:sz w:val="28"/>
          <w:szCs w:val="28"/>
          <w:lang w:eastAsia="ru-RU"/>
          <w14:ligatures w14:val="none"/>
        </w:rPr>
        <w:t xml:space="preserve">Важным прорывом стало признание права использования так называемых природных решений для достижения целей «чистого нуля». </w:t>
      </w:r>
      <w:bookmarkEnd w:id="2"/>
      <w:r w:rsidR="004F24A9" w:rsidRPr="00022B7D">
        <w:rPr>
          <w:rFonts w:ascii="Times New Roman" w:eastAsia="Times New Roman" w:hAnsi="Times New Roman" w:cs="Times New Roman"/>
          <w:kern w:val="0"/>
          <w:sz w:val="28"/>
          <w:szCs w:val="28"/>
          <w:lang w:eastAsia="ru-RU"/>
          <w14:ligatures w14:val="none"/>
        </w:rPr>
        <w:t>В связи с этим особого влияния на рынок труда пока не происходит.</w:t>
      </w:r>
    </w:p>
    <w:p w14:paraId="15F477AC" w14:textId="77777777" w:rsidR="00A63CCF" w:rsidRDefault="004F24A9" w:rsidP="00022B7D">
      <w:pPr>
        <w:widowControl w:val="0"/>
        <w:shd w:val="clear" w:color="auto" w:fill="FFFFFF"/>
        <w:spacing w:after="0" w:line="240" w:lineRule="auto"/>
        <w:ind w:firstLine="709"/>
        <w:jc w:val="both"/>
        <w:rPr>
          <w:rFonts w:ascii="Times New Roman" w:eastAsia="Times New Roman" w:hAnsi="Times New Roman" w:cs="Times New Roman"/>
          <w:color w:val="111111"/>
          <w:kern w:val="0"/>
          <w:sz w:val="28"/>
          <w:szCs w:val="28"/>
          <w:lang w:eastAsia="ru-RU"/>
          <w14:ligatures w14:val="none"/>
        </w:rPr>
      </w:pPr>
      <w:r w:rsidRPr="00022B7D">
        <w:rPr>
          <w:rFonts w:ascii="Times New Roman Полужирный" w:eastAsia="Times New Roman" w:hAnsi="Times New Roman Полужирный" w:cs="Times New Roman"/>
          <w:b/>
          <w:color w:val="111111"/>
          <w:kern w:val="0"/>
          <w:sz w:val="28"/>
          <w:szCs w:val="28"/>
          <w:lang w:eastAsia="ru-RU"/>
          <w14:ligatures w14:val="none"/>
        </w:rPr>
        <w:t>Технологическая трансформация и происходящие в связи с ней изменения в экономике</w:t>
      </w:r>
      <w:r w:rsidRPr="00022B7D">
        <w:rPr>
          <w:rFonts w:ascii="Times New Roman" w:eastAsia="Times New Roman" w:hAnsi="Times New Roman" w:cs="Times New Roman"/>
          <w:color w:val="111111"/>
          <w:kern w:val="0"/>
          <w:sz w:val="28"/>
          <w:szCs w:val="28"/>
          <w:lang w:eastAsia="ru-RU"/>
          <w14:ligatures w14:val="none"/>
        </w:rPr>
        <w:t xml:space="preserve"> </w:t>
      </w:r>
    </w:p>
    <w:p w14:paraId="0EE25ABD" w14:textId="0075B17F" w:rsidR="00022B7D" w:rsidRPr="00022B7D" w:rsidRDefault="00A63CCF" w:rsidP="00022B7D">
      <w:pPr>
        <w:widowControl w:val="0"/>
        <w:shd w:val="clear" w:color="auto" w:fill="FFFFFF"/>
        <w:spacing w:after="0" w:line="240" w:lineRule="auto"/>
        <w:ind w:firstLine="709"/>
        <w:jc w:val="both"/>
        <w:rPr>
          <w:rFonts w:ascii="Times New Roman" w:eastAsia="Times New Roman" w:hAnsi="Times New Roman" w:cs="Times New Roman"/>
          <w:color w:val="111111"/>
          <w:kern w:val="0"/>
          <w:sz w:val="28"/>
          <w:szCs w:val="28"/>
          <w:lang w:eastAsia="ru-RU"/>
          <w14:ligatures w14:val="none"/>
        </w:rPr>
      </w:pPr>
      <w:r>
        <w:rPr>
          <w:rFonts w:ascii="Times New Roman" w:eastAsia="Times New Roman" w:hAnsi="Times New Roman" w:cs="Times New Roman"/>
          <w:color w:val="111111"/>
          <w:kern w:val="0"/>
          <w:sz w:val="28"/>
          <w:szCs w:val="28"/>
          <w:lang w:eastAsia="ru-RU"/>
          <w14:ligatures w14:val="none"/>
        </w:rPr>
        <w:t xml:space="preserve">Технологическая трансформация </w:t>
      </w:r>
      <w:r w:rsidR="004F24A9" w:rsidRPr="00022B7D">
        <w:rPr>
          <w:rFonts w:ascii="Times New Roman" w:eastAsia="Times New Roman" w:hAnsi="Times New Roman" w:cs="Times New Roman"/>
          <w:color w:val="111111"/>
          <w:kern w:val="0"/>
          <w:sz w:val="28"/>
          <w:szCs w:val="28"/>
          <w:lang w:eastAsia="ru-RU"/>
          <w14:ligatures w14:val="none"/>
        </w:rPr>
        <w:t>стал</w:t>
      </w:r>
      <w:r>
        <w:rPr>
          <w:rFonts w:ascii="Times New Roman" w:eastAsia="Times New Roman" w:hAnsi="Times New Roman" w:cs="Times New Roman"/>
          <w:color w:val="111111"/>
          <w:kern w:val="0"/>
          <w:sz w:val="28"/>
          <w:szCs w:val="28"/>
          <w:lang w:eastAsia="ru-RU"/>
          <w14:ligatures w14:val="none"/>
        </w:rPr>
        <w:t>а</w:t>
      </w:r>
      <w:r w:rsidR="004F24A9" w:rsidRPr="00022B7D">
        <w:rPr>
          <w:rFonts w:ascii="Times New Roman" w:eastAsia="Times New Roman" w:hAnsi="Times New Roman" w:cs="Times New Roman"/>
          <w:color w:val="111111"/>
          <w:kern w:val="0"/>
          <w:sz w:val="28"/>
          <w:szCs w:val="28"/>
          <w:lang w:eastAsia="ru-RU"/>
          <w14:ligatures w14:val="none"/>
        </w:rPr>
        <w:t xml:space="preserve"> оказывать влияние на занятость населения</w:t>
      </w:r>
      <w:r w:rsidR="00954041">
        <w:rPr>
          <w:rFonts w:ascii="Times New Roman" w:eastAsia="Times New Roman" w:hAnsi="Times New Roman" w:cs="Times New Roman"/>
          <w:color w:val="111111"/>
          <w:kern w:val="0"/>
          <w:sz w:val="28"/>
          <w:szCs w:val="28"/>
          <w:lang w:eastAsia="ru-RU"/>
          <w14:ligatures w14:val="none"/>
        </w:rPr>
        <w:t>.</w:t>
      </w:r>
      <w:r w:rsidR="004F24A9" w:rsidRPr="00022B7D">
        <w:rPr>
          <w:rFonts w:ascii="Times New Roman" w:eastAsia="Times New Roman" w:hAnsi="Times New Roman" w:cs="Times New Roman"/>
          <w:color w:val="111111"/>
          <w:kern w:val="0"/>
          <w:sz w:val="28"/>
          <w:szCs w:val="28"/>
          <w:lang w:eastAsia="ru-RU"/>
          <w14:ligatures w14:val="none"/>
        </w:rPr>
        <w:t xml:space="preserve"> </w:t>
      </w:r>
      <w:r w:rsidR="00BE15A0" w:rsidRPr="00862CCD">
        <w:rPr>
          <w:rFonts w:ascii="Times New Roman" w:eastAsia="Times New Roman" w:hAnsi="Times New Roman" w:cs="Times New Roman"/>
          <w:color w:val="111111"/>
          <w:kern w:val="0"/>
          <w:sz w:val="28"/>
          <w:szCs w:val="28"/>
          <w:lang w:eastAsia="ru-RU"/>
          <w14:ligatures w14:val="none"/>
        </w:rPr>
        <w:t>Эксперты прогнозируют, что технологии станут самым разнонаправленным фактором, влияющим на рынок труда - как в создании, так и сокращении рабочих мест.</w:t>
      </w:r>
    </w:p>
    <w:p w14:paraId="32A91822" w14:textId="77777777" w:rsidR="004F24A9" w:rsidRDefault="004F24A9" w:rsidP="004F24A9">
      <w:pPr>
        <w:widowControl w:val="0"/>
        <w:shd w:val="clear" w:color="auto" w:fill="FFFFFF"/>
        <w:spacing w:after="0" w:line="240" w:lineRule="auto"/>
        <w:ind w:firstLine="709"/>
        <w:jc w:val="both"/>
        <w:rPr>
          <w:rFonts w:ascii="Times New Roman" w:eastAsia="Times New Roman" w:hAnsi="Times New Roman" w:cs="Times New Roman"/>
          <w:i/>
          <w:color w:val="000000"/>
          <w:spacing w:val="-1"/>
          <w:kern w:val="0"/>
          <w:sz w:val="24"/>
          <w:szCs w:val="28"/>
          <w:lang w:eastAsia="ru-RU"/>
          <w14:ligatures w14:val="none"/>
        </w:rPr>
      </w:pPr>
      <w:proofErr w:type="spellStart"/>
      <w:r w:rsidRPr="00022B7D">
        <w:rPr>
          <w:rFonts w:ascii="Times New Roman" w:eastAsia="Times New Roman" w:hAnsi="Times New Roman" w:cs="Times New Roman"/>
          <w:i/>
          <w:color w:val="000000"/>
          <w:spacing w:val="-1"/>
          <w:kern w:val="0"/>
          <w:sz w:val="24"/>
          <w:szCs w:val="28"/>
          <w:lang w:eastAsia="ru-RU"/>
          <w14:ligatures w14:val="none"/>
        </w:rPr>
        <w:t>Справочно</w:t>
      </w:r>
      <w:proofErr w:type="spellEnd"/>
      <w:r w:rsidRPr="00022B7D">
        <w:rPr>
          <w:rFonts w:ascii="Times New Roman" w:eastAsia="Times New Roman" w:hAnsi="Times New Roman" w:cs="Times New Roman"/>
          <w:i/>
          <w:color w:val="000000"/>
          <w:spacing w:val="-1"/>
          <w:kern w:val="0"/>
          <w:sz w:val="24"/>
          <w:szCs w:val="28"/>
          <w:lang w:eastAsia="ru-RU"/>
          <w14:ligatures w14:val="none"/>
        </w:rPr>
        <w:t>.</w:t>
      </w:r>
      <w:r w:rsidRPr="00022B7D">
        <w:rPr>
          <w:rFonts w:ascii="Times New Roman" w:eastAsia="Calibri" w:hAnsi="Times New Roman" w:cs="Times New Roman"/>
          <w:kern w:val="0"/>
          <w:sz w:val="28"/>
          <w:szCs w:val="28"/>
          <w14:ligatures w14:val="none"/>
        </w:rPr>
        <w:t xml:space="preserve"> </w:t>
      </w:r>
      <w:r w:rsidRPr="00022B7D">
        <w:rPr>
          <w:rFonts w:ascii="Times New Roman" w:eastAsia="Times New Roman" w:hAnsi="Times New Roman" w:cs="Times New Roman"/>
          <w:i/>
          <w:color w:val="000000"/>
          <w:spacing w:val="-1"/>
          <w:kern w:val="0"/>
          <w:sz w:val="24"/>
          <w:szCs w:val="28"/>
          <w:lang w:eastAsia="ru-RU"/>
          <w14:ligatures w14:val="none"/>
        </w:rPr>
        <w:t>По прогнозу ВЭФ, к 2030 г. в мире 59 человек из 100 будут нуждаться в получении новых профессий и навыков. 22% существующих позиций на рынке труда будет сокращено, а 8% сотрудников будут вынуждены сменить сферу деятельности из-за ИИ. Но при этом, к 2030 г. глобальная экономика получит 170 млн новых вакансий. В итоге чистый рост достигнет 7% от общей занятости – это означает, что, несмотря на опасения, рабочих мест станет больше</w:t>
      </w:r>
      <w:r w:rsidRPr="00022B7D">
        <w:rPr>
          <w:rFonts w:ascii="Times New Roman" w:eastAsia="Times New Roman" w:hAnsi="Times New Roman" w:cs="Times New Roman"/>
          <w:i/>
          <w:color w:val="000000"/>
          <w:spacing w:val="-1"/>
          <w:kern w:val="0"/>
          <w:sz w:val="24"/>
          <w:szCs w:val="28"/>
          <w:vertAlign w:val="superscript"/>
          <w:lang w:eastAsia="ru-RU"/>
          <w14:ligatures w14:val="none"/>
        </w:rPr>
        <w:footnoteReference w:id="11"/>
      </w:r>
      <w:r w:rsidRPr="00022B7D">
        <w:rPr>
          <w:rFonts w:ascii="Times New Roman" w:eastAsia="Times New Roman" w:hAnsi="Times New Roman" w:cs="Times New Roman"/>
          <w:i/>
          <w:color w:val="000000"/>
          <w:spacing w:val="-1"/>
          <w:kern w:val="0"/>
          <w:sz w:val="24"/>
          <w:szCs w:val="28"/>
          <w:lang w:eastAsia="ru-RU"/>
          <w14:ligatures w14:val="none"/>
        </w:rPr>
        <w:t xml:space="preserve">. </w:t>
      </w:r>
    </w:p>
    <w:p w14:paraId="0C1D62D4" w14:textId="161C5761" w:rsidR="00BE15A0" w:rsidRPr="004E6C8D" w:rsidRDefault="004F24A9" w:rsidP="00BE15A0">
      <w:pPr>
        <w:shd w:val="clear" w:color="auto" w:fill="FFFFFF"/>
        <w:spacing w:after="0" w:line="240" w:lineRule="auto"/>
        <w:ind w:firstLine="709"/>
        <w:jc w:val="both"/>
        <w:textAlignment w:val="baseline"/>
        <w:rPr>
          <w:rFonts w:ascii="Times New Roman" w:eastAsia="Times New Roman" w:hAnsi="Times New Roman" w:cs="Times New Roman"/>
          <w:strike/>
          <w:color w:val="262626"/>
          <w:kern w:val="0"/>
          <w:sz w:val="28"/>
          <w:szCs w:val="28"/>
          <w:lang w:eastAsia="ru-RU"/>
          <w14:ligatures w14:val="none"/>
        </w:rPr>
      </w:pPr>
      <w:r w:rsidRPr="00495142">
        <w:rPr>
          <w:rFonts w:ascii="Times New Roman" w:eastAsia="Times New Roman" w:hAnsi="Times New Roman" w:cs="Times New Roman"/>
          <w:color w:val="262626"/>
          <w:kern w:val="0"/>
          <w:sz w:val="28"/>
          <w:szCs w:val="28"/>
          <w:lang w:eastAsia="ru-RU"/>
          <w14:ligatures w14:val="none"/>
        </w:rPr>
        <w:t xml:space="preserve">Грядут кардинальные перемены в профессиях и их востребованности, что может привести к утрате людьми многих ныне привычных навыков и умений и профессий – от рабочих на производстве, в торговле и гостиничном сервисе до таксистов и дворников. </w:t>
      </w:r>
      <w:r w:rsidRPr="00495142">
        <w:rPr>
          <w:rFonts w:ascii="Times New Roman" w:eastAsia="Times New Roman" w:hAnsi="Times New Roman" w:cs="Times New Roman"/>
          <w:color w:val="262626"/>
          <w:kern w:val="0"/>
          <w:sz w:val="28"/>
          <w:szCs w:val="28"/>
          <w:bdr w:val="none" w:sz="0" w:space="0" w:color="auto" w:frame="1"/>
          <w:lang w:eastAsia="ru-RU"/>
          <w14:ligatures w14:val="none"/>
        </w:rPr>
        <w:t>Роботы будут массово трудиться в медицине, сельском хозяйстве, строительстве, быту (от ЖКХ до прислуги). А это для огромного количества людей означает потерю работы</w:t>
      </w:r>
      <w:r w:rsidR="00BE15A0">
        <w:rPr>
          <w:rFonts w:ascii="Times New Roman" w:eastAsia="Times New Roman" w:hAnsi="Times New Roman" w:cs="Times New Roman"/>
          <w:color w:val="262626"/>
          <w:kern w:val="0"/>
          <w:sz w:val="28"/>
          <w:szCs w:val="28"/>
          <w:bdr w:val="none" w:sz="0" w:space="0" w:color="auto" w:frame="1"/>
          <w:lang w:eastAsia="ru-RU"/>
          <w14:ligatures w14:val="none"/>
        </w:rPr>
        <w:t>.</w:t>
      </w:r>
      <w:r w:rsidRPr="00495142">
        <w:rPr>
          <w:rFonts w:ascii="Times New Roman" w:eastAsia="Times New Roman" w:hAnsi="Times New Roman" w:cs="Times New Roman"/>
          <w:color w:val="262626"/>
          <w:kern w:val="0"/>
          <w:sz w:val="28"/>
          <w:szCs w:val="28"/>
          <w:lang w:eastAsia="ru-RU"/>
          <w14:ligatures w14:val="none"/>
        </w:rPr>
        <w:t xml:space="preserve"> При этом будут широко востребованы такие профессии, как специалисты по искусственному интеллекту, генные и </w:t>
      </w:r>
      <w:proofErr w:type="spellStart"/>
      <w:r w:rsidRPr="00495142">
        <w:rPr>
          <w:rFonts w:ascii="Times New Roman" w:eastAsia="Times New Roman" w:hAnsi="Times New Roman" w:cs="Times New Roman"/>
          <w:color w:val="262626"/>
          <w:kern w:val="0"/>
          <w:sz w:val="28"/>
          <w:szCs w:val="28"/>
          <w:lang w:eastAsia="ru-RU"/>
          <w14:ligatures w14:val="none"/>
        </w:rPr>
        <w:t>биоинженеры</w:t>
      </w:r>
      <w:proofErr w:type="spellEnd"/>
      <w:r w:rsidRPr="00495142">
        <w:rPr>
          <w:rFonts w:ascii="Times New Roman" w:eastAsia="Times New Roman" w:hAnsi="Times New Roman" w:cs="Times New Roman"/>
          <w:color w:val="262626"/>
          <w:kern w:val="0"/>
          <w:sz w:val="28"/>
          <w:szCs w:val="28"/>
          <w:lang w:eastAsia="ru-RU"/>
          <w14:ligatures w14:val="none"/>
        </w:rPr>
        <w:t xml:space="preserve">, даже </w:t>
      </w:r>
      <w:proofErr w:type="spellStart"/>
      <w:r w:rsidRPr="00495142">
        <w:rPr>
          <w:rFonts w:ascii="Times New Roman" w:eastAsia="Times New Roman" w:hAnsi="Times New Roman" w:cs="Times New Roman"/>
          <w:color w:val="262626"/>
          <w:kern w:val="0"/>
          <w:sz w:val="28"/>
          <w:szCs w:val="28"/>
          <w:lang w:eastAsia="ru-RU"/>
          <w14:ligatures w14:val="none"/>
        </w:rPr>
        <w:t>генотерапевты</w:t>
      </w:r>
      <w:proofErr w:type="spellEnd"/>
      <w:r w:rsidRPr="00495142">
        <w:rPr>
          <w:rFonts w:ascii="Times New Roman" w:eastAsia="Times New Roman" w:hAnsi="Times New Roman" w:cs="Times New Roman"/>
          <w:color w:val="262626"/>
          <w:kern w:val="0"/>
          <w:sz w:val="28"/>
          <w:szCs w:val="28"/>
          <w:lang w:eastAsia="ru-RU"/>
          <w14:ligatures w14:val="none"/>
        </w:rPr>
        <w:t>. Могут появиться, например, специализирующиеся на роботах юристы и экономисты.</w:t>
      </w:r>
      <w:r w:rsidR="00BE15A0">
        <w:rPr>
          <w:rFonts w:ascii="Times New Roman" w:eastAsia="Times New Roman" w:hAnsi="Times New Roman" w:cs="Times New Roman"/>
          <w:color w:val="262626"/>
          <w:kern w:val="0"/>
          <w:sz w:val="28"/>
          <w:szCs w:val="28"/>
          <w:lang w:eastAsia="ru-RU"/>
          <w14:ligatures w14:val="none"/>
        </w:rPr>
        <w:t xml:space="preserve"> </w:t>
      </w:r>
    </w:p>
    <w:p w14:paraId="500F3981" w14:textId="708ED4F8" w:rsidR="008A58CE" w:rsidRPr="00B26319" w:rsidRDefault="008A58CE" w:rsidP="008A58CE">
      <w:pPr>
        <w:spacing w:after="0" w:line="240" w:lineRule="auto"/>
        <w:ind w:firstLine="709"/>
        <w:jc w:val="both"/>
        <w:rPr>
          <w:rFonts w:ascii="Times New Roman" w:eastAsia="Calibri" w:hAnsi="Times New Roman" w:cs="Times New Roman"/>
          <w:kern w:val="0"/>
          <w:sz w:val="28"/>
          <w:szCs w:val="28"/>
          <w14:ligatures w14:val="none"/>
        </w:rPr>
      </w:pPr>
      <w:r w:rsidRPr="00022B7D">
        <w:rPr>
          <w:rFonts w:ascii="Times New Roman" w:eastAsia="Times New Roman" w:hAnsi="Times New Roman" w:cs="Times New Roman"/>
          <w:iCs/>
          <w:color w:val="000000"/>
          <w:spacing w:val="-1"/>
          <w:kern w:val="0"/>
          <w:sz w:val="28"/>
          <w:szCs w:val="28"/>
          <w:lang w:eastAsia="ru-RU"/>
          <w14:ligatures w14:val="none"/>
        </w:rPr>
        <w:t>Опрос, проведенный экспертами ВЭФ</w:t>
      </w:r>
      <w:r w:rsidR="00A63CCF">
        <w:rPr>
          <w:rFonts w:ascii="Times New Roman" w:eastAsia="Times New Roman" w:hAnsi="Times New Roman" w:cs="Times New Roman"/>
          <w:iCs/>
          <w:color w:val="000000"/>
          <w:spacing w:val="-1"/>
          <w:kern w:val="0"/>
          <w:sz w:val="28"/>
          <w:szCs w:val="28"/>
          <w:vertAlign w:val="superscript"/>
          <w:lang w:eastAsia="ru-RU"/>
          <w14:ligatures w14:val="none"/>
        </w:rPr>
        <w:t>11</w:t>
      </w:r>
      <w:r w:rsidRPr="00022B7D">
        <w:rPr>
          <w:rFonts w:ascii="Times New Roman" w:eastAsia="Times New Roman" w:hAnsi="Times New Roman" w:cs="Times New Roman"/>
          <w:iCs/>
          <w:color w:val="000000"/>
          <w:spacing w:val="-1"/>
          <w:kern w:val="0"/>
          <w:sz w:val="28"/>
          <w:szCs w:val="28"/>
          <w:lang w:eastAsia="ru-RU"/>
          <w14:ligatures w14:val="none"/>
        </w:rPr>
        <w:t xml:space="preserve">по факторам, влияющим на рынок труда, показал, что расширение цифровизации бизнеса к 2030 г. станет основной тенденцией преобразования для 60% работодателей. </w:t>
      </w:r>
      <w:r w:rsidRPr="00B26319">
        <w:rPr>
          <w:rFonts w:ascii="Times New Roman" w:hAnsi="Times New Roman" w:cs="Times New Roman"/>
          <w:sz w:val="28"/>
          <w:szCs w:val="28"/>
        </w:rPr>
        <w:t>Ожидается, что преобразования произойдут и в сфере технологий, особенно в области искусственного интеллекта и обработки информации (86%), робототехники и автоматизации (58%), а также производства, хранения и распределения энергии (41%).</w:t>
      </w:r>
    </w:p>
    <w:p w14:paraId="54E1ECB4" w14:textId="328D1F03" w:rsidR="00F16068" w:rsidRDefault="008A58CE" w:rsidP="008A58CE">
      <w:pPr>
        <w:spacing w:after="0" w:line="240" w:lineRule="auto"/>
        <w:ind w:firstLine="709"/>
        <w:jc w:val="both"/>
        <w:rPr>
          <w:rFonts w:ascii="Times New Roman" w:eastAsia="Calibri" w:hAnsi="Times New Roman" w:cs="Times New Roman"/>
          <w:kern w:val="0"/>
          <w:sz w:val="28"/>
          <w:szCs w:val="28"/>
          <w14:ligatures w14:val="none"/>
        </w:rPr>
      </w:pPr>
      <w:r w:rsidRPr="00D2048E">
        <w:rPr>
          <w:rFonts w:ascii="Times New Roman" w:eastAsia="Calibri" w:hAnsi="Times New Roman" w:cs="Times New Roman"/>
          <w:kern w:val="0"/>
          <w:sz w:val="28"/>
          <w:szCs w:val="28"/>
          <w14:ligatures w14:val="none"/>
        </w:rPr>
        <w:t xml:space="preserve">Уже сейчас тестируются беспилотные такси и роботизированная доставка, активно внедряются беспилотные технологии в сельском хозяйстве (роботизируются комбайны и прочая техника). Ожидается, что профессиональный ландшафт претерпит значительные изменения в течение следующих 5-10 лет. Работодатели уже сейчас начали активный поиск сотрудников, </w:t>
      </w:r>
      <w:r w:rsidRPr="00D2048E">
        <w:rPr>
          <w:rFonts w:ascii="Times New Roman" w:eastAsia="Calibri" w:hAnsi="Times New Roman" w:cs="Times New Roman"/>
          <w:spacing w:val="3"/>
          <w:kern w:val="0"/>
          <w:sz w:val="28"/>
          <w:szCs w:val="28"/>
          <w:shd w:val="clear" w:color="auto" w:fill="FFFFFF"/>
          <w14:ligatures w14:val="none"/>
        </w:rPr>
        <w:t>в функционале которых прописана работа с ИИ</w:t>
      </w:r>
      <w:r w:rsidRPr="00D2048E">
        <w:rPr>
          <w:rFonts w:ascii="Times New Roman" w:eastAsia="Calibri" w:hAnsi="Times New Roman" w:cs="Times New Roman"/>
          <w:kern w:val="0"/>
          <w:sz w:val="28"/>
          <w:szCs w:val="28"/>
          <w14:ligatures w14:val="none"/>
        </w:rPr>
        <w:t>. Так, в России, ч</w:t>
      </w:r>
      <w:r w:rsidRPr="00D2048E">
        <w:rPr>
          <w:rFonts w:ascii="Times New Roman" w:eastAsia="Calibri" w:hAnsi="Times New Roman" w:cs="Times New Roman"/>
          <w:color w:val="252525"/>
          <w:spacing w:val="3"/>
          <w:kern w:val="0"/>
          <w:sz w:val="28"/>
          <w:szCs w:val="28"/>
          <w:shd w:val="clear" w:color="auto" w:fill="FFFFFF"/>
          <w14:ligatures w14:val="none"/>
        </w:rPr>
        <w:t xml:space="preserve">исло предложений о работе с нейросетями за год выросло в 10 раз – до 3,3 </w:t>
      </w:r>
      <w:r w:rsidRPr="00D2048E">
        <w:rPr>
          <w:rFonts w:ascii="Times New Roman" w:eastAsia="Calibri" w:hAnsi="Times New Roman" w:cs="Times New Roman"/>
          <w:color w:val="252525"/>
          <w:spacing w:val="3"/>
          <w:kern w:val="0"/>
          <w:sz w:val="28"/>
          <w:szCs w:val="28"/>
          <w:shd w:val="clear" w:color="auto" w:fill="FFFFFF"/>
          <w14:ligatures w14:val="none"/>
        </w:rPr>
        <w:lastRenderedPageBreak/>
        <w:t>тыс. вакансий. Больше всего ищут копирайтеров, редакторов, корректоров. На втором месте – программисты и разработчики ИИ-решений и нейросетей.</w:t>
      </w:r>
      <w:r w:rsidRPr="00D2048E">
        <w:rPr>
          <w:rFonts w:ascii="Times New Roman" w:eastAsia="Calibri" w:hAnsi="Times New Roman" w:cs="Times New Roman"/>
          <w:kern w:val="0"/>
          <w:sz w:val="28"/>
          <w:szCs w:val="28"/>
          <w14:ligatures w14:val="none"/>
        </w:rPr>
        <w:t xml:space="preserve"> </w:t>
      </w:r>
    </w:p>
    <w:p w14:paraId="55646479" w14:textId="365779A1" w:rsidR="008A58CE" w:rsidRPr="00D2048E" w:rsidRDefault="00E916B8" w:rsidP="008A58CE">
      <w:pPr>
        <w:spacing w:after="0" w:line="240" w:lineRule="auto"/>
        <w:ind w:firstLine="709"/>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Эксперты утверждают, что </w:t>
      </w:r>
      <w:r w:rsidR="008A58CE" w:rsidRPr="00D2048E">
        <w:rPr>
          <w:rFonts w:ascii="Times New Roman" w:eastAsia="Calibri" w:hAnsi="Times New Roman" w:cs="Times New Roman"/>
          <w:kern w:val="0"/>
          <w:sz w:val="28"/>
          <w:szCs w:val="28"/>
          <w14:ligatures w14:val="none"/>
        </w:rPr>
        <w:t>ИИ, в первую очередь, направлен на автоматизацию и оптимизацию процессов интеллектуального труда высококвалифицированных специалистов</w:t>
      </w:r>
      <w:r>
        <w:rPr>
          <w:rFonts w:ascii="Times New Roman" w:eastAsia="Calibri" w:hAnsi="Times New Roman" w:cs="Times New Roman"/>
          <w:kern w:val="0"/>
          <w:sz w:val="28"/>
          <w:szCs w:val="28"/>
          <w14:ligatures w14:val="none"/>
        </w:rPr>
        <w:t xml:space="preserve">, </w:t>
      </w:r>
      <w:r w:rsidR="008B386C">
        <w:rPr>
          <w:rFonts w:ascii="Times New Roman" w:eastAsia="Calibri" w:hAnsi="Times New Roman" w:cs="Times New Roman"/>
          <w:kern w:val="0"/>
          <w:sz w:val="28"/>
          <w:szCs w:val="28"/>
          <w14:ligatures w14:val="none"/>
        </w:rPr>
        <w:t xml:space="preserve">а также </w:t>
      </w:r>
      <w:r>
        <w:rPr>
          <w:rFonts w:ascii="Times New Roman" w:eastAsia="Calibri" w:hAnsi="Times New Roman" w:cs="Times New Roman"/>
          <w:kern w:val="0"/>
          <w:sz w:val="28"/>
          <w:szCs w:val="28"/>
          <w14:ligatures w14:val="none"/>
        </w:rPr>
        <w:t>способен наделить их передовыми мировыми знаниями, позволяя более эффективно решать сложные задачи</w:t>
      </w:r>
      <w:r w:rsidR="008A58CE" w:rsidRPr="00D2048E">
        <w:rPr>
          <w:rFonts w:ascii="Times New Roman" w:eastAsia="Calibri" w:hAnsi="Times New Roman" w:cs="Times New Roman"/>
          <w:kern w:val="0"/>
          <w:sz w:val="28"/>
          <w:szCs w:val="28"/>
          <w14:ligatures w14:val="none"/>
        </w:rPr>
        <w:t>.</w:t>
      </w:r>
      <w:r w:rsidR="00C378FA">
        <w:rPr>
          <w:rFonts w:ascii="Times New Roman" w:eastAsia="Calibri" w:hAnsi="Times New Roman" w:cs="Times New Roman"/>
          <w:kern w:val="0"/>
          <w:sz w:val="28"/>
          <w:szCs w:val="28"/>
          <w14:ligatures w14:val="none"/>
        </w:rPr>
        <w:t xml:space="preserve"> </w:t>
      </w:r>
      <w:r>
        <w:rPr>
          <w:rFonts w:ascii="Times New Roman" w:eastAsia="Calibri" w:hAnsi="Times New Roman" w:cs="Times New Roman"/>
          <w:kern w:val="0"/>
          <w:sz w:val="28"/>
          <w:szCs w:val="28"/>
          <w14:ligatures w14:val="none"/>
        </w:rPr>
        <w:t>Кроме того,</w:t>
      </w:r>
      <w:r w:rsidR="00C378FA">
        <w:rPr>
          <w:rFonts w:ascii="Times New Roman" w:eastAsia="Calibri" w:hAnsi="Times New Roman" w:cs="Times New Roman"/>
          <w:kern w:val="0"/>
          <w:sz w:val="28"/>
          <w:szCs w:val="28"/>
          <w14:ligatures w14:val="none"/>
        </w:rPr>
        <w:t xml:space="preserve"> ИИ может расширить возможности сотрудников</w:t>
      </w:r>
      <w:r>
        <w:rPr>
          <w:rFonts w:ascii="Times New Roman" w:eastAsia="Calibri" w:hAnsi="Times New Roman" w:cs="Times New Roman"/>
          <w:kern w:val="0"/>
          <w:sz w:val="28"/>
          <w:szCs w:val="28"/>
          <w14:ligatures w14:val="none"/>
        </w:rPr>
        <w:t xml:space="preserve"> среднего звена</w:t>
      </w:r>
      <w:r w:rsidR="00C378FA">
        <w:rPr>
          <w:rFonts w:ascii="Times New Roman" w:eastAsia="Calibri" w:hAnsi="Times New Roman" w:cs="Times New Roman"/>
          <w:kern w:val="0"/>
          <w:sz w:val="28"/>
          <w:szCs w:val="28"/>
          <w14:ligatures w14:val="none"/>
        </w:rPr>
        <w:t>, позволяя им выполнять более широкий спектр «экспертных</w:t>
      </w:r>
      <w:r>
        <w:rPr>
          <w:rFonts w:ascii="Times New Roman" w:eastAsia="Calibri" w:hAnsi="Times New Roman" w:cs="Times New Roman"/>
          <w:kern w:val="0"/>
          <w:sz w:val="28"/>
          <w:szCs w:val="28"/>
          <w14:ligatures w14:val="none"/>
        </w:rPr>
        <w:t>»</w:t>
      </w:r>
      <w:r w:rsidR="00C378FA">
        <w:rPr>
          <w:rFonts w:ascii="Times New Roman" w:eastAsia="Calibri" w:hAnsi="Times New Roman" w:cs="Times New Roman"/>
          <w:kern w:val="0"/>
          <w:sz w:val="28"/>
          <w:szCs w:val="28"/>
          <w14:ligatures w14:val="none"/>
        </w:rPr>
        <w:t xml:space="preserve"> задач функции</w:t>
      </w:r>
      <w:r w:rsidR="008B386C">
        <w:rPr>
          <w:rFonts w:ascii="Times New Roman" w:eastAsia="Calibri" w:hAnsi="Times New Roman" w:cs="Times New Roman"/>
          <w:kern w:val="0"/>
          <w:sz w:val="28"/>
          <w:szCs w:val="28"/>
          <w14:ligatures w14:val="none"/>
        </w:rPr>
        <w:t xml:space="preserve">, что позитивно скажется на экономическом росте. </w:t>
      </w:r>
      <w:r>
        <w:rPr>
          <w:rFonts w:ascii="Times New Roman" w:eastAsia="Calibri" w:hAnsi="Times New Roman" w:cs="Times New Roman"/>
          <w:kern w:val="0"/>
          <w:sz w:val="28"/>
          <w:szCs w:val="28"/>
          <w14:ligatures w14:val="none"/>
        </w:rPr>
        <w:t>Однако такие задачи будут достигнуты при условии, если развитие технологий будет направлено на расширение, а не на замену человеческих возможностей.</w:t>
      </w:r>
      <w:r w:rsidR="008B386C">
        <w:rPr>
          <w:rFonts w:ascii="Times New Roman" w:eastAsia="Calibri" w:hAnsi="Times New Roman" w:cs="Times New Roman"/>
          <w:kern w:val="0"/>
          <w:sz w:val="28"/>
          <w:szCs w:val="28"/>
          <w14:ligatures w14:val="none"/>
        </w:rPr>
        <w:t xml:space="preserve"> Без соответствующих механизмов принятия решений, экономического стимулирования и государственного регулирования сохраняется риск вытеснения человеческого труда, что может привести к росту неравенства и безработице.</w:t>
      </w:r>
    </w:p>
    <w:p w14:paraId="4A724AD6" w14:textId="7A429FB6" w:rsidR="00DD740C" w:rsidRPr="00F16068" w:rsidRDefault="00DD740C" w:rsidP="00DD740C">
      <w:pPr>
        <w:spacing w:after="0" w:line="240" w:lineRule="auto"/>
        <w:ind w:firstLine="709"/>
        <w:jc w:val="both"/>
        <w:rPr>
          <w:rFonts w:ascii="Times New Roman" w:eastAsia="Calibri" w:hAnsi="Times New Roman" w:cs="Times New Roman"/>
          <w:color w:val="252525"/>
          <w:spacing w:val="3"/>
          <w:kern w:val="0"/>
          <w:sz w:val="28"/>
          <w:szCs w:val="28"/>
          <w:shd w:val="clear" w:color="auto" w:fill="FFFFFF"/>
          <w14:ligatures w14:val="none"/>
        </w:rPr>
      </w:pPr>
      <w:r w:rsidRPr="00F16068">
        <w:rPr>
          <w:rFonts w:ascii="Times New Roman" w:eastAsia="Calibri" w:hAnsi="Times New Roman" w:cs="Times New Roman"/>
          <w:color w:val="252525"/>
          <w:spacing w:val="3"/>
          <w:kern w:val="0"/>
          <w:sz w:val="28"/>
          <w:szCs w:val="28"/>
          <w:shd w:val="clear" w:color="auto" w:fill="FFFFFF"/>
          <w14:ligatures w14:val="none"/>
        </w:rPr>
        <w:t xml:space="preserve">Согласно рабочему документу МОТ, который уточняет глобальную оценку профессионального воздействия генеративного ИИ, каждый четвертый работник в мире в той или иной степени подвержен воздействию </w:t>
      </w:r>
      <w:proofErr w:type="spellStart"/>
      <w:r w:rsidRPr="00F16068">
        <w:rPr>
          <w:rFonts w:ascii="Times New Roman" w:eastAsia="Calibri" w:hAnsi="Times New Roman" w:cs="Times New Roman"/>
          <w:color w:val="252525"/>
          <w:spacing w:val="3"/>
          <w:kern w:val="0"/>
          <w:sz w:val="28"/>
          <w:szCs w:val="28"/>
          <w:shd w:val="clear" w:color="auto" w:fill="FFFFFF"/>
          <w14:ligatures w14:val="none"/>
        </w:rPr>
        <w:t>GenAI</w:t>
      </w:r>
      <w:proofErr w:type="spellEnd"/>
      <w:r w:rsidRPr="00F16068">
        <w:rPr>
          <w:rFonts w:ascii="Times New Roman" w:eastAsia="Calibri" w:hAnsi="Times New Roman" w:cs="Times New Roman"/>
          <w:color w:val="252525"/>
          <w:spacing w:val="3"/>
          <w:kern w:val="0"/>
          <w:sz w:val="28"/>
          <w:szCs w:val="28"/>
          <w:shd w:val="clear" w:color="auto" w:fill="FFFFFF"/>
          <w14:ligatures w14:val="none"/>
        </w:rPr>
        <w:t>, но из-за постоянной потребности в человеческом вкладе большинство рабочих мест будут трансформированы, а не сокращены.</w:t>
      </w:r>
    </w:p>
    <w:p w14:paraId="0F013F79" w14:textId="4D67FB9A" w:rsidR="00495142" w:rsidRDefault="008A58CE" w:rsidP="004F24A9">
      <w:pPr>
        <w:shd w:val="clear" w:color="auto" w:fill="FFFFFF"/>
        <w:spacing w:after="0" w:line="240" w:lineRule="auto"/>
        <w:ind w:firstLine="709"/>
        <w:jc w:val="both"/>
        <w:textAlignment w:val="baseline"/>
        <w:rPr>
          <w:rFonts w:ascii="Times New Roman" w:eastAsia="Calibri" w:hAnsi="Times New Roman" w:cs="Times New Roman"/>
          <w:color w:val="252525"/>
          <w:spacing w:val="3"/>
          <w:kern w:val="0"/>
          <w:sz w:val="28"/>
          <w:szCs w:val="28"/>
          <w:shd w:val="clear" w:color="auto" w:fill="FFFFFF"/>
          <w14:ligatures w14:val="none"/>
        </w:rPr>
      </w:pPr>
      <w:r>
        <w:rPr>
          <w:rFonts w:ascii="Times New Roman" w:eastAsia="Calibri" w:hAnsi="Times New Roman" w:cs="Times New Roman"/>
          <w:color w:val="252525"/>
          <w:spacing w:val="3"/>
          <w:kern w:val="0"/>
          <w:sz w:val="28"/>
          <w:szCs w:val="28"/>
          <w:shd w:val="clear" w:color="auto" w:fill="FFFFFF"/>
          <w14:ligatures w14:val="none"/>
        </w:rPr>
        <w:t>Взаимодействие между людьми, машинами и алгоритмами меняет представление о рабочих ролях в разных отраслях. Ожидается что автоматизация приведет к изменениям в способах работы людей, при этом доля задач, выполняемых исключительно или преимущественно людьми, будет снижаться по мере того, как технологии становятся более универсальными. По оценкам респондентов опроса сегодня 47% рабочих задач выполняется в основном людьми, 22%</w:t>
      </w:r>
      <w:r w:rsidR="00CB11BF">
        <w:rPr>
          <w:rFonts w:ascii="Times New Roman" w:eastAsia="Calibri" w:hAnsi="Times New Roman" w:cs="Times New Roman"/>
          <w:color w:val="252525"/>
          <w:spacing w:val="3"/>
          <w:kern w:val="0"/>
          <w:sz w:val="28"/>
          <w:szCs w:val="28"/>
          <w:shd w:val="clear" w:color="auto" w:fill="FFFFFF"/>
          <w14:ligatures w14:val="none"/>
        </w:rPr>
        <w:t xml:space="preserve"> – в основном технологиями (машинами и алгоритмами), а 3</w:t>
      </w:r>
      <w:r w:rsidR="00A63CCF">
        <w:rPr>
          <w:rFonts w:ascii="Times New Roman" w:eastAsia="Calibri" w:hAnsi="Times New Roman" w:cs="Times New Roman"/>
          <w:color w:val="252525"/>
          <w:spacing w:val="3"/>
          <w:kern w:val="0"/>
          <w:sz w:val="28"/>
          <w:szCs w:val="28"/>
          <w:shd w:val="clear" w:color="auto" w:fill="FFFFFF"/>
          <w14:ligatures w14:val="none"/>
        </w:rPr>
        <w:t>1</w:t>
      </w:r>
      <w:r w:rsidR="00CB11BF">
        <w:rPr>
          <w:rFonts w:ascii="Times New Roman" w:eastAsia="Calibri" w:hAnsi="Times New Roman" w:cs="Times New Roman"/>
          <w:color w:val="252525"/>
          <w:spacing w:val="3"/>
          <w:kern w:val="0"/>
          <w:sz w:val="28"/>
          <w:szCs w:val="28"/>
          <w:shd w:val="clear" w:color="auto" w:fill="FFFFFF"/>
          <w14:ligatures w14:val="none"/>
        </w:rPr>
        <w:t xml:space="preserve"> – сочетанием того и другого. К 2030 году работодатели ожидают, что эти три категории/подхода будут примерно в равных пропорциях.</w:t>
      </w:r>
    </w:p>
    <w:p w14:paraId="0E090320" w14:textId="3921C3BB" w:rsidR="006C517A" w:rsidRPr="006C517A" w:rsidRDefault="006C517A" w:rsidP="00954041">
      <w:pPr>
        <w:widowControl w:val="0"/>
        <w:shd w:val="clear" w:color="auto" w:fill="FFFFFF"/>
        <w:spacing w:after="0" w:line="240" w:lineRule="auto"/>
        <w:ind w:firstLine="709"/>
        <w:jc w:val="both"/>
        <w:rPr>
          <w:rFonts w:ascii="Times New Roman Полужирный" w:eastAsia="Times New Roman" w:hAnsi="Times New Roman Полужирный" w:cs="Times New Roman"/>
          <w:b/>
          <w:i/>
          <w:color w:val="111111"/>
          <w:kern w:val="0"/>
          <w:sz w:val="28"/>
          <w:szCs w:val="28"/>
          <w:lang w:eastAsia="ru-RU"/>
          <w14:ligatures w14:val="none"/>
        </w:rPr>
      </w:pPr>
      <w:r w:rsidRPr="006C517A">
        <w:rPr>
          <w:rFonts w:ascii="Times New Roman Полужирный" w:eastAsia="Times New Roman" w:hAnsi="Times New Roman Полужирный" w:cs="Times New Roman"/>
          <w:b/>
          <w:i/>
          <w:color w:val="111111"/>
          <w:kern w:val="0"/>
          <w:sz w:val="28"/>
          <w:szCs w:val="28"/>
          <w:lang w:eastAsia="ru-RU"/>
          <w14:ligatures w14:val="none"/>
        </w:rPr>
        <w:t>Подготовка и переподготовка кадров</w:t>
      </w:r>
    </w:p>
    <w:p w14:paraId="179C570A" w14:textId="704E7C72" w:rsidR="00392242" w:rsidRDefault="00FE6C01" w:rsidP="00954041">
      <w:pPr>
        <w:widowControl w:val="0"/>
        <w:shd w:val="clear" w:color="auto" w:fill="FFFFFF"/>
        <w:spacing w:after="0" w:line="240" w:lineRule="auto"/>
        <w:ind w:firstLine="709"/>
        <w:jc w:val="both"/>
        <w:rPr>
          <w:rFonts w:ascii="Times New Roman" w:eastAsia="Times New Roman" w:hAnsi="Times New Roman" w:cs="Times New Roman"/>
          <w:color w:val="111111"/>
          <w:kern w:val="0"/>
          <w:sz w:val="28"/>
          <w:szCs w:val="28"/>
          <w:lang w:eastAsia="ru-RU"/>
          <w14:ligatures w14:val="none"/>
        </w:rPr>
      </w:pPr>
      <w:r>
        <w:rPr>
          <w:rFonts w:ascii="Times New Roman" w:eastAsia="Times New Roman" w:hAnsi="Times New Roman" w:cs="Times New Roman"/>
          <w:color w:val="111111"/>
          <w:kern w:val="0"/>
          <w:sz w:val="28"/>
          <w:szCs w:val="28"/>
          <w:lang w:eastAsia="ru-RU"/>
          <w14:ligatures w14:val="none"/>
        </w:rPr>
        <w:t>Происходящие изменения т</w:t>
      </w:r>
      <w:r w:rsidR="00954041" w:rsidRPr="00461EE7">
        <w:rPr>
          <w:rFonts w:ascii="Times New Roman" w:eastAsia="Times New Roman" w:hAnsi="Times New Roman" w:cs="Times New Roman"/>
          <w:color w:val="111111"/>
          <w:kern w:val="0"/>
          <w:sz w:val="28"/>
          <w:szCs w:val="28"/>
          <w:lang w:eastAsia="ru-RU"/>
          <w14:ligatures w14:val="none"/>
        </w:rPr>
        <w:t>ребу</w:t>
      </w:r>
      <w:r>
        <w:rPr>
          <w:rFonts w:ascii="Times New Roman" w:eastAsia="Times New Roman" w:hAnsi="Times New Roman" w:cs="Times New Roman"/>
          <w:color w:val="111111"/>
          <w:kern w:val="0"/>
          <w:sz w:val="28"/>
          <w:szCs w:val="28"/>
          <w:lang w:eastAsia="ru-RU"/>
          <w14:ligatures w14:val="none"/>
        </w:rPr>
        <w:t>ю</w:t>
      </w:r>
      <w:r w:rsidR="00954041" w:rsidRPr="00461EE7">
        <w:rPr>
          <w:rFonts w:ascii="Times New Roman" w:eastAsia="Times New Roman" w:hAnsi="Times New Roman" w:cs="Times New Roman"/>
          <w:color w:val="111111"/>
          <w:kern w:val="0"/>
          <w:sz w:val="28"/>
          <w:szCs w:val="28"/>
          <w:lang w:eastAsia="ru-RU"/>
          <w14:ligatures w14:val="none"/>
        </w:rPr>
        <w:t xml:space="preserve">т не только адаптивности, но и дополнительных расходов. Прежде всего, речь идет о соответствующих условиях, государственных программах и программах компаний по </w:t>
      </w:r>
      <w:r w:rsidR="003F4082">
        <w:rPr>
          <w:rFonts w:ascii="Times New Roman" w:eastAsia="Times New Roman" w:hAnsi="Times New Roman" w:cs="Times New Roman"/>
          <w:color w:val="111111"/>
          <w:kern w:val="0"/>
          <w:sz w:val="28"/>
          <w:szCs w:val="28"/>
          <w:lang w:eastAsia="ru-RU"/>
          <w14:ligatures w14:val="none"/>
        </w:rPr>
        <w:t xml:space="preserve">подготовке кадров, которые обладают цифровыми компетенциями и способны работать в условиях цифровой трансформации. Для обеспечения такой системы подготовки кадров в государствах реализуются соответствующие программы и проекты. </w:t>
      </w:r>
    </w:p>
    <w:p w14:paraId="70DEA18D" w14:textId="77777777" w:rsidR="00131699" w:rsidRDefault="003F4082" w:rsidP="004812B1">
      <w:pPr>
        <w:widowControl w:val="0"/>
        <w:shd w:val="clear" w:color="auto" w:fill="FFFFFF"/>
        <w:spacing w:after="0" w:line="240" w:lineRule="auto"/>
        <w:ind w:firstLine="709"/>
        <w:jc w:val="both"/>
        <w:rPr>
          <w:rFonts w:ascii="Times New Roman" w:eastAsia="Times New Roman" w:hAnsi="Times New Roman" w:cs="Times New Roman"/>
          <w:color w:val="111111"/>
          <w:kern w:val="0"/>
          <w:sz w:val="28"/>
          <w:szCs w:val="28"/>
          <w:lang w:eastAsia="ru-RU"/>
          <w14:ligatures w14:val="none"/>
        </w:rPr>
      </w:pPr>
      <w:r>
        <w:rPr>
          <w:rFonts w:ascii="Times New Roman" w:eastAsia="Times New Roman" w:hAnsi="Times New Roman" w:cs="Times New Roman"/>
          <w:color w:val="111111"/>
          <w:kern w:val="0"/>
          <w:sz w:val="28"/>
          <w:szCs w:val="28"/>
          <w:lang w:eastAsia="ru-RU"/>
          <w14:ligatures w14:val="none"/>
        </w:rPr>
        <w:t>Так, в Азербайджане реализуется проект «Цифровые навыки» по усовершенствованию преподавания «информатики</w:t>
      </w:r>
      <w:r w:rsidR="00392242">
        <w:rPr>
          <w:rFonts w:ascii="Times New Roman" w:eastAsia="Times New Roman" w:hAnsi="Times New Roman" w:cs="Times New Roman"/>
          <w:color w:val="111111"/>
          <w:kern w:val="0"/>
          <w:sz w:val="28"/>
          <w:szCs w:val="28"/>
          <w:lang w:eastAsia="ru-RU"/>
          <w14:ligatures w14:val="none"/>
        </w:rPr>
        <w:t>»</w:t>
      </w:r>
      <w:r>
        <w:rPr>
          <w:rFonts w:ascii="Times New Roman" w:eastAsia="Times New Roman" w:hAnsi="Times New Roman" w:cs="Times New Roman"/>
          <w:color w:val="111111"/>
          <w:kern w:val="0"/>
          <w:sz w:val="28"/>
          <w:szCs w:val="28"/>
          <w:lang w:eastAsia="ru-RU"/>
          <w14:ligatures w14:val="none"/>
        </w:rPr>
        <w:t xml:space="preserve"> в школах</w:t>
      </w:r>
      <w:r w:rsidR="00392242">
        <w:rPr>
          <w:rFonts w:ascii="Times New Roman" w:eastAsia="Times New Roman" w:hAnsi="Times New Roman" w:cs="Times New Roman"/>
          <w:color w:val="111111"/>
          <w:kern w:val="0"/>
          <w:sz w:val="28"/>
          <w:szCs w:val="28"/>
          <w:lang w:eastAsia="ru-RU"/>
          <w14:ligatures w14:val="none"/>
        </w:rPr>
        <w:t xml:space="preserve"> и углубленному изучению ИКТ в университетах</w:t>
      </w:r>
      <w:r>
        <w:rPr>
          <w:rFonts w:ascii="Times New Roman" w:eastAsia="Times New Roman" w:hAnsi="Times New Roman" w:cs="Times New Roman"/>
          <w:color w:val="111111"/>
          <w:kern w:val="0"/>
          <w:sz w:val="28"/>
          <w:szCs w:val="28"/>
          <w:lang w:eastAsia="ru-RU"/>
          <w14:ligatures w14:val="none"/>
        </w:rPr>
        <w:t xml:space="preserve">, охватывающий более 190 тыс. </w:t>
      </w:r>
      <w:r w:rsidR="00392242">
        <w:rPr>
          <w:rFonts w:ascii="Times New Roman" w:eastAsia="Times New Roman" w:hAnsi="Times New Roman" w:cs="Times New Roman"/>
          <w:color w:val="111111"/>
          <w:kern w:val="0"/>
          <w:sz w:val="28"/>
          <w:szCs w:val="28"/>
          <w:lang w:eastAsia="ru-RU"/>
          <w14:ligatures w14:val="none"/>
        </w:rPr>
        <w:t>школьников и 2000 студентов;</w:t>
      </w:r>
      <w:r>
        <w:rPr>
          <w:rFonts w:ascii="Times New Roman" w:eastAsia="Times New Roman" w:hAnsi="Times New Roman" w:cs="Times New Roman"/>
          <w:color w:val="111111"/>
          <w:kern w:val="0"/>
          <w:sz w:val="28"/>
          <w:szCs w:val="28"/>
          <w:lang w:eastAsia="ru-RU"/>
          <w14:ligatures w14:val="none"/>
        </w:rPr>
        <w:t xml:space="preserve"> реализуется программа </w:t>
      </w:r>
      <w:r w:rsidR="00392242">
        <w:rPr>
          <w:rFonts w:ascii="Times New Roman" w:eastAsia="Times New Roman" w:hAnsi="Times New Roman" w:cs="Times New Roman"/>
          <w:color w:val="111111"/>
          <w:kern w:val="0"/>
          <w:sz w:val="28"/>
          <w:szCs w:val="28"/>
          <w:lang w:eastAsia="ru-RU"/>
          <w14:ligatures w14:val="none"/>
        </w:rPr>
        <w:t xml:space="preserve">по </w:t>
      </w:r>
      <w:r>
        <w:rPr>
          <w:rFonts w:ascii="Times New Roman" w:eastAsia="Times New Roman" w:hAnsi="Times New Roman" w:cs="Times New Roman"/>
          <w:color w:val="111111"/>
          <w:kern w:val="0"/>
          <w:sz w:val="28"/>
          <w:szCs w:val="28"/>
          <w:lang w:eastAsia="ru-RU"/>
          <w14:ligatures w14:val="none"/>
        </w:rPr>
        <w:t>подготовк</w:t>
      </w:r>
      <w:r w:rsidR="00392242">
        <w:rPr>
          <w:rFonts w:ascii="Times New Roman" w:eastAsia="Times New Roman" w:hAnsi="Times New Roman" w:cs="Times New Roman"/>
          <w:color w:val="111111"/>
          <w:kern w:val="0"/>
          <w:sz w:val="28"/>
          <w:szCs w:val="28"/>
          <w:lang w:eastAsia="ru-RU"/>
          <w14:ligatures w14:val="none"/>
        </w:rPr>
        <w:t>е цифровых талантов путем бесплатного онлайн-обучения. В 2025 г. онлайн образование смогут пройти 200 тыс. чел., охватывая 8 тыс. образовательных программ.</w:t>
      </w:r>
      <w:r w:rsidR="004812B1">
        <w:rPr>
          <w:rFonts w:ascii="Times New Roman" w:eastAsia="Times New Roman" w:hAnsi="Times New Roman" w:cs="Times New Roman"/>
          <w:color w:val="111111"/>
          <w:kern w:val="0"/>
          <w:sz w:val="28"/>
          <w:szCs w:val="28"/>
          <w:lang w:eastAsia="ru-RU"/>
          <w14:ligatures w14:val="none"/>
        </w:rPr>
        <w:t xml:space="preserve"> </w:t>
      </w:r>
    </w:p>
    <w:p w14:paraId="6DB04630" w14:textId="77777777" w:rsidR="00131699" w:rsidRDefault="00392242" w:rsidP="00131699">
      <w:pPr>
        <w:widowControl w:val="0"/>
        <w:shd w:val="clear" w:color="auto" w:fill="FFFFFF"/>
        <w:spacing w:after="0" w:line="240" w:lineRule="auto"/>
        <w:ind w:firstLine="709"/>
        <w:jc w:val="both"/>
        <w:rPr>
          <w:rFonts w:ascii="Times New Roman" w:eastAsia="Times New Roman" w:hAnsi="Times New Roman" w:cs="Times New Roman"/>
          <w:color w:val="111111"/>
          <w:kern w:val="0"/>
          <w:sz w:val="28"/>
          <w:szCs w:val="28"/>
          <w:lang w:eastAsia="ru-RU"/>
          <w14:ligatures w14:val="none"/>
        </w:rPr>
      </w:pPr>
      <w:r>
        <w:rPr>
          <w:rFonts w:ascii="Times New Roman" w:eastAsia="Times New Roman" w:hAnsi="Times New Roman" w:cs="Times New Roman"/>
          <w:color w:val="111111"/>
          <w:kern w:val="0"/>
          <w:sz w:val="28"/>
          <w:szCs w:val="28"/>
          <w:lang w:eastAsia="ru-RU"/>
          <w14:ligatures w14:val="none"/>
        </w:rPr>
        <w:t xml:space="preserve">В Армении в 15 школах </w:t>
      </w:r>
      <w:r w:rsidR="004812B1">
        <w:rPr>
          <w:rFonts w:ascii="Times New Roman" w:eastAsia="Times New Roman" w:hAnsi="Times New Roman" w:cs="Times New Roman"/>
          <w:color w:val="111111"/>
          <w:kern w:val="0"/>
          <w:sz w:val="28"/>
          <w:szCs w:val="28"/>
          <w:lang w:eastAsia="ru-RU"/>
          <w14:ligatures w14:val="none"/>
        </w:rPr>
        <w:t xml:space="preserve">внедрили пилотную программу «Поколение </w:t>
      </w:r>
      <w:r>
        <w:rPr>
          <w:rFonts w:ascii="Times New Roman" w:eastAsia="Times New Roman" w:hAnsi="Times New Roman" w:cs="Times New Roman"/>
          <w:color w:val="111111"/>
          <w:kern w:val="0"/>
          <w:sz w:val="28"/>
          <w:szCs w:val="28"/>
          <w:lang w:eastAsia="ru-RU"/>
          <w14:ligatures w14:val="none"/>
        </w:rPr>
        <w:lastRenderedPageBreak/>
        <w:t>искусственного интеллекта</w:t>
      </w:r>
      <w:r w:rsidR="004812B1">
        <w:rPr>
          <w:rFonts w:ascii="Times New Roman" w:eastAsia="Times New Roman" w:hAnsi="Times New Roman" w:cs="Times New Roman"/>
          <w:color w:val="111111"/>
          <w:kern w:val="0"/>
          <w:sz w:val="28"/>
          <w:szCs w:val="28"/>
          <w:lang w:eastAsia="ru-RU"/>
          <w14:ligatures w14:val="none"/>
        </w:rPr>
        <w:t xml:space="preserve">». </w:t>
      </w:r>
    </w:p>
    <w:p w14:paraId="69D1D4FB" w14:textId="23D2BCF6" w:rsidR="00392242" w:rsidRDefault="004812B1" w:rsidP="00131699">
      <w:pPr>
        <w:widowControl w:val="0"/>
        <w:shd w:val="clear" w:color="auto" w:fill="FFFFFF"/>
        <w:spacing w:after="0" w:line="240" w:lineRule="auto"/>
        <w:ind w:firstLine="709"/>
        <w:jc w:val="both"/>
        <w:rPr>
          <w:rFonts w:ascii="Times New Roman" w:eastAsia="Times New Roman" w:hAnsi="Times New Roman" w:cs="Times New Roman"/>
          <w:kern w:val="0"/>
          <w:sz w:val="28"/>
          <w:szCs w:val="28"/>
          <w:lang w:eastAsia="ru-RU"/>
          <w14:ligatures w14:val="none"/>
        </w:rPr>
      </w:pPr>
      <w:r w:rsidRPr="00131699">
        <w:rPr>
          <w:rFonts w:ascii="Times New Roman" w:eastAsia="Times New Roman" w:hAnsi="Times New Roman" w:cs="Times New Roman"/>
          <w:color w:val="111111"/>
          <w:kern w:val="0"/>
          <w:sz w:val="28"/>
          <w:szCs w:val="28"/>
          <w:lang w:eastAsia="ru-RU"/>
          <w14:ligatures w14:val="none"/>
        </w:rPr>
        <w:t xml:space="preserve">В Беларуси создан Национальный детский технопарк, где наиболее популярным является направление </w:t>
      </w:r>
      <w:r w:rsidRPr="00131699">
        <w:rPr>
          <w:rFonts w:ascii="Times New Roman" w:eastAsia="Times New Roman" w:hAnsi="Times New Roman" w:cs="Times New Roman"/>
          <w:color w:val="111111"/>
          <w:kern w:val="0"/>
          <w:sz w:val="28"/>
          <w:szCs w:val="28"/>
          <w:lang w:val="en-US" w:eastAsia="ru-RU"/>
          <w14:ligatures w14:val="none"/>
        </w:rPr>
        <w:t>IT</w:t>
      </w:r>
      <w:r w:rsidRPr="00131699">
        <w:rPr>
          <w:rFonts w:ascii="Times New Roman" w:eastAsia="Times New Roman" w:hAnsi="Times New Roman" w:cs="Times New Roman"/>
          <w:color w:val="111111"/>
          <w:kern w:val="0"/>
          <w:sz w:val="28"/>
          <w:szCs w:val="28"/>
          <w:lang w:eastAsia="ru-RU"/>
          <w14:ligatures w14:val="none"/>
        </w:rPr>
        <w:t>.</w:t>
      </w:r>
      <w:r w:rsidR="00131699" w:rsidRPr="00131699">
        <w:rPr>
          <w:rFonts w:ascii="Times New Roman" w:eastAsia="Times New Roman" w:hAnsi="Times New Roman" w:cs="Times New Roman"/>
          <w:color w:val="111111"/>
          <w:kern w:val="0"/>
          <w:sz w:val="28"/>
          <w:szCs w:val="28"/>
          <w:lang w:eastAsia="ru-RU"/>
          <w14:ligatures w14:val="none"/>
        </w:rPr>
        <w:t xml:space="preserve"> В вузах страны открываются новые факультеты по специальностям, связанным с цифровыми профессиями: </w:t>
      </w:r>
      <w:r w:rsidR="00131699" w:rsidRPr="00131699">
        <w:rPr>
          <w:rFonts w:ascii="Times New Roman" w:eastAsia="Times New Roman" w:hAnsi="Times New Roman" w:cs="Times New Roman"/>
          <w:kern w:val="0"/>
          <w:sz w:val="28"/>
          <w:szCs w:val="28"/>
          <w:lang w:eastAsia="ru-RU"/>
          <w14:ligatures w14:val="none"/>
        </w:rPr>
        <w:t>«Электронное машиностроение»</w:t>
      </w:r>
      <w:r w:rsidR="00131699">
        <w:rPr>
          <w:rFonts w:ascii="Times New Roman" w:eastAsia="Times New Roman" w:hAnsi="Times New Roman" w:cs="Times New Roman"/>
          <w:kern w:val="0"/>
          <w:sz w:val="28"/>
          <w:szCs w:val="28"/>
          <w:lang w:eastAsia="ru-RU"/>
          <w14:ligatures w14:val="none"/>
        </w:rPr>
        <w:t xml:space="preserve">, </w:t>
      </w:r>
      <w:r w:rsidR="00131699" w:rsidRPr="00131699">
        <w:rPr>
          <w:rFonts w:ascii="Times New Roman" w:eastAsia="Times New Roman" w:hAnsi="Times New Roman" w:cs="Times New Roman"/>
          <w:kern w:val="0"/>
          <w:sz w:val="28"/>
          <w:szCs w:val="28"/>
          <w:lang w:eastAsia="ru-RU"/>
          <w14:ligatures w14:val="none"/>
        </w:rPr>
        <w:t>«Киберфизические системы»</w:t>
      </w:r>
      <w:r w:rsidR="00131699">
        <w:rPr>
          <w:rFonts w:ascii="Times New Roman" w:eastAsia="Times New Roman" w:hAnsi="Times New Roman" w:cs="Times New Roman"/>
          <w:kern w:val="0"/>
          <w:sz w:val="28"/>
          <w:szCs w:val="28"/>
          <w:lang w:eastAsia="ru-RU"/>
          <w14:ligatures w14:val="none"/>
        </w:rPr>
        <w:t>,</w:t>
      </w:r>
      <w:r w:rsidR="00131699" w:rsidRPr="00131699">
        <w:rPr>
          <w:rFonts w:ascii="Times New Roman" w:eastAsia="Times New Roman" w:hAnsi="Times New Roman" w:cs="Times New Roman"/>
          <w:kern w:val="0"/>
          <w:sz w:val="28"/>
          <w:szCs w:val="28"/>
          <w:lang w:eastAsia="ru-RU"/>
          <w14:ligatures w14:val="none"/>
        </w:rPr>
        <w:t> «Цифровой маркетинг</w:t>
      </w:r>
      <w:r w:rsidR="00131699">
        <w:rPr>
          <w:rFonts w:ascii="Times New Roman" w:eastAsia="Times New Roman" w:hAnsi="Times New Roman" w:cs="Times New Roman"/>
          <w:kern w:val="0"/>
          <w:sz w:val="28"/>
          <w:szCs w:val="28"/>
          <w:lang w:eastAsia="ru-RU"/>
          <w14:ligatures w14:val="none"/>
        </w:rPr>
        <w:t xml:space="preserve">», </w:t>
      </w:r>
      <w:r w:rsidR="00131699" w:rsidRPr="00131699">
        <w:rPr>
          <w:rFonts w:ascii="Times New Roman" w:eastAsia="Times New Roman" w:hAnsi="Times New Roman" w:cs="Times New Roman"/>
          <w:color w:val="25262A"/>
          <w:kern w:val="0"/>
          <w:sz w:val="28"/>
          <w:szCs w:val="28"/>
          <w:lang w:eastAsia="ru-RU"/>
          <w14:ligatures w14:val="none"/>
        </w:rPr>
        <w:t>готов</w:t>
      </w:r>
      <w:r w:rsidR="00863AE7">
        <w:rPr>
          <w:rFonts w:ascii="Times New Roman" w:eastAsia="Times New Roman" w:hAnsi="Times New Roman" w:cs="Times New Roman"/>
          <w:color w:val="25262A"/>
          <w:kern w:val="0"/>
          <w:sz w:val="28"/>
          <w:szCs w:val="28"/>
          <w:lang w:eastAsia="ru-RU"/>
          <w14:ligatures w14:val="none"/>
        </w:rPr>
        <w:t>ятся</w:t>
      </w:r>
      <w:r w:rsidR="00131699" w:rsidRPr="00131699">
        <w:rPr>
          <w:rFonts w:ascii="Times New Roman" w:eastAsia="Times New Roman" w:hAnsi="Times New Roman" w:cs="Times New Roman"/>
          <w:color w:val="25262A"/>
          <w:kern w:val="0"/>
          <w:sz w:val="28"/>
          <w:szCs w:val="28"/>
          <w:lang w:eastAsia="ru-RU"/>
          <w14:ligatures w14:val="none"/>
        </w:rPr>
        <w:t xml:space="preserve"> специалист</w:t>
      </w:r>
      <w:r w:rsidR="00863AE7">
        <w:rPr>
          <w:rFonts w:ascii="Times New Roman" w:eastAsia="Times New Roman" w:hAnsi="Times New Roman" w:cs="Times New Roman"/>
          <w:color w:val="25262A"/>
          <w:kern w:val="0"/>
          <w:sz w:val="28"/>
          <w:szCs w:val="28"/>
          <w:lang w:eastAsia="ru-RU"/>
          <w14:ligatures w14:val="none"/>
        </w:rPr>
        <w:t>ы</w:t>
      </w:r>
      <w:r w:rsidR="00131699" w:rsidRPr="00131699">
        <w:rPr>
          <w:rFonts w:ascii="Times New Roman" w:eastAsia="Times New Roman" w:hAnsi="Times New Roman" w:cs="Times New Roman"/>
          <w:color w:val="25262A"/>
          <w:kern w:val="0"/>
          <w:sz w:val="28"/>
          <w:szCs w:val="28"/>
          <w:lang w:eastAsia="ru-RU"/>
          <w14:ligatures w14:val="none"/>
        </w:rPr>
        <w:t xml:space="preserve"> по искусственн</w:t>
      </w:r>
      <w:r w:rsidR="00863AE7">
        <w:rPr>
          <w:rFonts w:ascii="Times New Roman" w:eastAsia="Times New Roman" w:hAnsi="Times New Roman" w:cs="Times New Roman"/>
          <w:color w:val="25262A"/>
          <w:kern w:val="0"/>
          <w:sz w:val="28"/>
          <w:szCs w:val="28"/>
          <w:lang w:eastAsia="ru-RU"/>
          <w14:ligatures w14:val="none"/>
        </w:rPr>
        <w:t>ому</w:t>
      </w:r>
      <w:r w:rsidR="00131699" w:rsidRPr="00131699">
        <w:rPr>
          <w:rFonts w:ascii="Times New Roman" w:eastAsia="Times New Roman" w:hAnsi="Times New Roman" w:cs="Times New Roman"/>
          <w:color w:val="25262A"/>
          <w:kern w:val="0"/>
          <w:sz w:val="28"/>
          <w:szCs w:val="28"/>
          <w:lang w:eastAsia="ru-RU"/>
          <w14:ligatures w14:val="none"/>
        </w:rPr>
        <w:t xml:space="preserve"> интеллект</w:t>
      </w:r>
      <w:r w:rsidR="00863AE7">
        <w:rPr>
          <w:rFonts w:ascii="Times New Roman" w:eastAsia="Times New Roman" w:hAnsi="Times New Roman" w:cs="Times New Roman"/>
          <w:color w:val="25262A"/>
          <w:kern w:val="0"/>
          <w:sz w:val="28"/>
          <w:szCs w:val="28"/>
          <w:lang w:eastAsia="ru-RU"/>
          <w14:ligatures w14:val="none"/>
        </w:rPr>
        <w:t>у</w:t>
      </w:r>
      <w:r w:rsidR="00131699" w:rsidRPr="00131699">
        <w:rPr>
          <w:rFonts w:ascii="Times New Roman" w:eastAsia="Times New Roman" w:hAnsi="Times New Roman" w:cs="Times New Roman"/>
          <w:color w:val="25262A"/>
          <w:kern w:val="0"/>
          <w:sz w:val="28"/>
          <w:szCs w:val="28"/>
          <w:lang w:eastAsia="ru-RU"/>
          <w14:ligatures w14:val="none"/>
        </w:rPr>
        <w:t>, программн</w:t>
      </w:r>
      <w:r w:rsidR="00863AE7">
        <w:rPr>
          <w:rFonts w:ascii="Times New Roman" w:eastAsia="Times New Roman" w:hAnsi="Times New Roman" w:cs="Times New Roman"/>
          <w:color w:val="25262A"/>
          <w:kern w:val="0"/>
          <w:sz w:val="28"/>
          <w:szCs w:val="28"/>
          <w:lang w:eastAsia="ru-RU"/>
          <w14:ligatures w14:val="none"/>
        </w:rPr>
        <w:t>ой</w:t>
      </w:r>
      <w:r w:rsidR="00131699" w:rsidRPr="00131699">
        <w:rPr>
          <w:rFonts w:ascii="Times New Roman" w:eastAsia="Times New Roman" w:hAnsi="Times New Roman" w:cs="Times New Roman"/>
          <w:color w:val="25262A"/>
          <w:kern w:val="0"/>
          <w:sz w:val="28"/>
          <w:szCs w:val="28"/>
          <w:lang w:eastAsia="ru-RU"/>
          <w14:ligatures w14:val="none"/>
        </w:rPr>
        <w:t xml:space="preserve"> инженерия</w:t>
      </w:r>
      <w:r w:rsidR="00863AE7">
        <w:rPr>
          <w:rFonts w:ascii="Times New Roman" w:eastAsia="Times New Roman" w:hAnsi="Times New Roman" w:cs="Times New Roman"/>
          <w:color w:val="25262A"/>
          <w:kern w:val="0"/>
          <w:sz w:val="28"/>
          <w:szCs w:val="28"/>
          <w:lang w:eastAsia="ru-RU"/>
          <w14:ligatures w14:val="none"/>
        </w:rPr>
        <w:t>,</w:t>
      </w:r>
      <w:r w:rsidR="00131699" w:rsidRPr="00131699">
        <w:rPr>
          <w:rFonts w:ascii="Times New Roman" w:eastAsia="Times New Roman" w:hAnsi="Times New Roman" w:cs="Times New Roman"/>
          <w:color w:val="25262A"/>
          <w:kern w:val="0"/>
          <w:sz w:val="28"/>
          <w:szCs w:val="28"/>
          <w:lang w:eastAsia="ru-RU"/>
          <w14:ligatures w14:val="none"/>
        </w:rPr>
        <w:t xml:space="preserve"> электронная экономика</w:t>
      </w:r>
      <w:r w:rsidR="00131699" w:rsidRPr="00131699">
        <w:rPr>
          <w:rFonts w:ascii="Times New Roman" w:eastAsia="Times New Roman" w:hAnsi="Times New Roman" w:cs="Times New Roman"/>
          <w:kern w:val="0"/>
          <w:sz w:val="28"/>
          <w:szCs w:val="28"/>
          <w:lang w:eastAsia="ru-RU"/>
          <w14:ligatures w14:val="none"/>
        </w:rPr>
        <w:t xml:space="preserve"> и др</w:t>
      </w:r>
      <w:r w:rsidR="00131699">
        <w:rPr>
          <w:rFonts w:ascii="Times New Roman" w:eastAsia="Times New Roman" w:hAnsi="Times New Roman" w:cs="Times New Roman"/>
          <w:kern w:val="0"/>
          <w:sz w:val="28"/>
          <w:szCs w:val="28"/>
          <w:lang w:eastAsia="ru-RU"/>
          <w14:ligatures w14:val="none"/>
        </w:rPr>
        <w:t>.</w:t>
      </w:r>
      <w:r w:rsidR="00B51326">
        <w:rPr>
          <w:rFonts w:ascii="Times New Roman" w:eastAsia="Times New Roman" w:hAnsi="Times New Roman" w:cs="Times New Roman"/>
          <w:kern w:val="0"/>
          <w:sz w:val="28"/>
          <w:szCs w:val="28"/>
          <w:lang w:eastAsia="ru-RU"/>
          <w14:ligatures w14:val="none"/>
        </w:rPr>
        <w:t xml:space="preserve"> </w:t>
      </w:r>
      <w:r w:rsidR="006F701A">
        <w:rPr>
          <w:rFonts w:ascii="Times New Roman" w:eastAsia="Times New Roman" w:hAnsi="Times New Roman" w:cs="Times New Roman"/>
          <w:kern w:val="0"/>
          <w:sz w:val="28"/>
          <w:szCs w:val="28"/>
          <w:lang w:eastAsia="ru-RU"/>
          <w14:ligatures w14:val="none"/>
        </w:rPr>
        <w:t>Все чаще и</w:t>
      </w:r>
      <w:r w:rsidR="00863AE7">
        <w:rPr>
          <w:rFonts w:ascii="Times New Roman" w:eastAsia="Times New Roman" w:hAnsi="Times New Roman" w:cs="Times New Roman"/>
          <w:kern w:val="0"/>
          <w:sz w:val="28"/>
          <w:szCs w:val="28"/>
          <w:lang w:eastAsia="ru-RU"/>
          <w14:ligatures w14:val="none"/>
        </w:rPr>
        <w:t>спользуется</w:t>
      </w:r>
      <w:r w:rsidR="00B51326">
        <w:rPr>
          <w:rFonts w:ascii="Times New Roman" w:eastAsia="Times New Roman" w:hAnsi="Times New Roman" w:cs="Times New Roman"/>
          <w:kern w:val="0"/>
          <w:sz w:val="28"/>
          <w:szCs w:val="28"/>
          <w:lang w:eastAsia="ru-RU"/>
          <w14:ligatures w14:val="none"/>
        </w:rPr>
        <w:t xml:space="preserve"> межфакультетский</w:t>
      </w:r>
      <w:r w:rsidR="006F701A">
        <w:rPr>
          <w:rFonts w:ascii="Times New Roman" w:eastAsia="Times New Roman" w:hAnsi="Times New Roman" w:cs="Times New Roman"/>
          <w:kern w:val="0"/>
          <w:sz w:val="28"/>
          <w:szCs w:val="28"/>
          <w:lang w:eastAsia="ru-RU"/>
          <w14:ligatures w14:val="none"/>
        </w:rPr>
        <w:t xml:space="preserve"> подход</w:t>
      </w:r>
      <w:r w:rsidR="00B51326">
        <w:rPr>
          <w:rFonts w:ascii="Times New Roman" w:eastAsia="Times New Roman" w:hAnsi="Times New Roman" w:cs="Times New Roman"/>
          <w:kern w:val="0"/>
          <w:sz w:val="28"/>
          <w:szCs w:val="28"/>
          <w:lang w:eastAsia="ru-RU"/>
          <w14:ligatures w14:val="none"/>
        </w:rPr>
        <w:t xml:space="preserve">, позволяющий формировать у будущих специалистов компетенции гибридного характера, </w:t>
      </w:r>
      <w:r w:rsidR="00863AE7">
        <w:rPr>
          <w:rFonts w:ascii="Times New Roman" w:eastAsia="Times New Roman" w:hAnsi="Times New Roman" w:cs="Times New Roman"/>
          <w:kern w:val="0"/>
          <w:sz w:val="28"/>
          <w:szCs w:val="28"/>
          <w:lang w:eastAsia="ru-RU"/>
          <w14:ligatures w14:val="none"/>
        </w:rPr>
        <w:t xml:space="preserve">сочетающие основную профессию с навыками по управлению процессом цифровой трансформации. </w:t>
      </w:r>
    </w:p>
    <w:p w14:paraId="540EBECC" w14:textId="165E7569" w:rsidR="00863AE7" w:rsidRDefault="00863AE7" w:rsidP="00131699">
      <w:pPr>
        <w:widowControl w:val="0"/>
        <w:shd w:val="clear" w:color="auto" w:fill="FFFFFF"/>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Междисциплинарное обучение активно внедряется и в Алма</w:t>
      </w:r>
      <w:r w:rsidR="006F701A">
        <w:rPr>
          <w:rFonts w:ascii="Times New Roman" w:eastAsia="Times New Roman" w:hAnsi="Times New Roman" w:cs="Times New Roman"/>
          <w:kern w:val="0"/>
          <w:sz w:val="28"/>
          <w:szCs w:val="28"/>
          <w:lang w:eastAsia="ru-RU"/>
          <w14:ligatures w14:val="none"/>
        </w:rPr>
        <w:t>-</w:t>
      </w:r>
      <w:r w:rsidR="009402F2">
        <w:rPr>
          <w:rFonts w:ascii="Times New Roman" w:eastAsia="Times New Roman" w:hAnsi="Times New Roman" w:cs="Times New Roman"/>
          <w:kern w:val="0"/>
          <w:sz w:val="28"/>
          <w:szCs w:val="28"/>
          <w:lang w:eastAsia="ru-RU"/>
          <w14:ligatures w14:val="none"/>
        </w:rPr>
        <w:t>А</w:t>
      </w:r>
      <w:bookmarkStart w:id="3" w:name="_GoBack"/>
      <w:bookmarkEnd w:id="3"/>
      <w:r>
        <w:rPr>
          <w:rFonts w:ascii="Times New Roman" w:eastAsia="Times New Roman" w:hAnsi="Times New Roman" w:cs="Times New Roman"/>
          <w:kern w:val="0"/>
          <w:sz w:val="28"/>
          <w:szCs w:val="28"/>
          <w:lang w:eastAsia="ru-RU"/>
          <w14:ligatures w14:val="none"/>
        </w:rPr>
        <w:t xml:space="preserve">тинском университете в Казахстане с широким внедрением </w:t>
      </w:r>
      <w:r>
        <w:rPr>
          <w:rFonts w:ascii="Times New Roman" w:eastAsia="Times New Roman" w:hAnsi="Times New Roman" w:cs="Times New Roman"/>
          <w:kern w:val="0"/>
          <w:sz w:val="28"/>
          <w:szCs w:val="28"/>
          <w:lang w:val="en-US" w:eastAsia="ru-RU"/>
          <w14:ligatures w14:val="none"/>
        </w:rPr>
        <w:t>IT</w:t>
      </w:r>
      <w:r w:rsidRPr="00863AE7">
        <w:rPr>
          <w:rFonts w:ascii="Times New Roman" w:eastAsia="Times New Roman" w:hAnsi="Times New Roman" w:cs="Times New Roman"/>
          <w:kern w:val="0"/>
          <w:sz w:val="28"/>
          <w:szCs w:val="28"/>
          <w:lang w:eastAsia="ru-RU"/>
          <w14:ligatures w14:val="none"/>
        </w:rPr>
        <w:t>-</w:t>
      </w:r>
      <w:r>
        <w:rPr>
          <w:rFonts w:ascii="Times New Roman" w:eastAsia="Times New Roman" w:hAnsi="Times New Roman" w:cs="Times New Roman"/>
          <w:kern w:val="0"/>
          <w:sz w:val="28"/>
          <w:szCs w:val="28"/>
          <w:lang w:eastAsia="ru-RU"/>
          <w14:ligatures w14:val="none"/>
        </w:rPr>
        <w:t>компетенций.</w:t>
      </w:r>
    </w:p>
    <w:p w14:paraId="7BBADB53" w14:textId="3A4FD608" w:rsidR="00863AE7" w:rsidRPr="00131699" w:rsidRDefault="00863AE7" w:rsidP="00131699">
      <w:pPr>
        <w:widowControl w:val="0"/>
        <w:shd w:val="clear" w:color="auto" w:fill="FFFFFF"/>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В Узбекистане </w:t>
      </w:r>
      <w:r w:rsidR="006F701A">
        <w:rPr>
          <w:rFonts w:ascii="Times New Roman" w:eastAsia="Times New Roman" w:hAnsi="Times New Roman" w:cs="Times New Roman"/>
          <w:kern w:val="0"/>
          <w:sz w:val="28"/>
          <w:szCs w:val="28"/>
          <w:lang w:eastAsia="ru-RU"/>
          <w14:ligatures w14:val="none"/>
        </w:rPr>
        <w:t xml:space="preserve">в рамках поставленной государством задачи подготовить на рынок более 300 тыс. </w:t>
      </w:r>
      <w:r w:rsidR="006F701A">
        <w:rPr>
          <w:rFonts w:ascii="Times New Roman" w:eastAsia="Times New Roman" w:hAnsi="Times New Roman" w:cs="Times New Roman"/>
          <w:kern w:val="0"/>
          <w:sz w:val="28"/>
          <w:szCs w:val="28"/>
          <w:lang w:val="en-US" w:eastAsia="ru-RU"/>
          <w14:ligatures w14:val="none"/>
        </w:rPr>
        <w:t>IT</w:t>
      </w:r>
      <w:r w:rsidR="006F701A" w:rsidRPr="006F701A">
        <w:rPr>
          <w:rFonts w:ascii="Times New Roman" w:eastAsia="Times New Roman" w:hAnsi="Times New Roman" w:cs="Times New Roman"/>
          <w:kern w:val="0"/>
          <w:sz w:val="28"/>
          <w:szCs w:val="28"/>
          <w:lang w:eastAsia="ru-RU"/>
          <w14:ligatures w14:val="none"/>
        </w:rPr>
        <w:t>-</w:t>
      </w:r>
      <w:r w:rsidR="006F701A">
        <w:rPr>
          <w:rFonts w:ascii="Times New Roman" w:eastAsia="Times New Roman" w:hAnsi="Times New Roman" w:cs="Times New Roman"/>
          <w:kern w:val="0"/>
          <w:sz w:val="28"/>
          <w:szCs w:val="28"/>
          <w:lang w:eastAsia="ru-RU"/>
          <w14:ligatures w14:val="none"/>
        </w:rPr>
        <w:t xml:space="preserve">специалистов, </w:t>
      </w:r>
      <w:r>
        <w:rPr>
          <w:rFonts w:ascii="Times New Roman" w:eastAsia="Times New Roman" w:hAnsi="Times New Roman" w:cs="Times New Roman"/>
          <w:kern w:val="0"/>
          <w:sz w:val="28"/>
          <w:szCs w:val="28"/>
          <w:lang w:eastAsia="ru-RU"/>
          <w14:ligatures w14:val="none"/>
        </w:rPr>
        <w:t>реализуется проект</w:t>
      </w:r>
      <w:r w:rsidR="006F701A">
        <w:rPr>
          <w:rFonts w:ascii="Times New Roman" w:eastAsia="Times New Roman" w:hAnsi="Times New Roman" w:cs="Times New Roman"/>
          <w:kern w:val="0"/>
          <w:sz w:val="28"/>
          <w:szCs w:val="28"/>
          <w:lang w:eastAsia="ru-RU"/>
          <w14:ligatures w14:val="none"/>
        </w:rPr>
        <w:t xml:space="preserve"> Школа цифровых технологий </w:t>
      </w:r>
      <w:r w:rsidR="006F701A">
        <w:rPr>
          <w:rFonts w:ascii="Times New Roman" w:eastAsia="Times New Roman" w:hAnsi="Times New Roman" w:cs="Times New Roman"/>
          <w:kern w:val="0"/>
          <w:sz w:val="28"/>
          <w:szCs w:val="28"/>
          <w:lang w:val="en-US" w:eastAsia="ru-RU"/>
          <w14:ligatures w14:val="none"/>
        </w:rPr>
        <w:t>School</w:t>
      </w:r>
      <w:r w:rsidR="006F701A" w:rsidRPr="006F701A">
        <w:rPr>
          <w:rFonts w:ascii="Times New Roman" w:eastAsia="Times New Roman" w:hAnsi="Times New Roman" w:cs="Times New Roman"/>
          <w:kern w:val="0"/>
          <w:sz w:val="28"/>
          <w:szCs w:val="28"/>
          <w:lang w:eastAsia="ru-RU"/>
          <w14:ligatures w14:val="none"/>
        </w:rPr>
        <w:t xml:space="preserve"> 21</w:t>
      </w:r>
      <w:r w:rsidR="00D71C66">
        <w:rPr>
          <w:rFonts w:ascii="Times New Roman" w:eastAsia="Times New Roman" w:hAnsi="Times New Roman" w:cs="Times New Roman"/>
          <w:kern w:val="0"/>
          <w:sz w:val="28"/>
          <w:szCs w:val="28"/>
          <w:lang w:eastAsia="ru-RU"/>
          <w14:ligatures w14:val="none"/>
        </w:rPr>
        <w:t>, где наряду с обучением в кампусе планируются стажировки в крупных кампаниях страны.</w:t>
      </w:r>
    </w:p>
    <w:p w14:paraId="012CEE9B" w14:textId="311F1B0B" w:rsidR="008F1502" w:rsidRPr="006C517A" w:rsidRDefault="008F1502" w:rsidP="008F1502">
      <w:pPr>
        <w:spacing w:after="0" w:line="240" w:lineRule="auto"/>
        <w:ind w:firstLine="709"/>
        <w:jc w:val="both"/>
        <w:rPr>
          <w:rFonts w:eastAsia="Times New Roman" w:cs="Times New Roman"/>
          <w:b/>
          <w:i/>
          <w:kern w:val="0"/>
          <w:sz w:val="28"/>
          <w:szCs w:val="28"/>
          <w:lang w:eastAsia="ru-RU"/>
          <w14:ligatures w14:val="none"/>
        </w:rPr>
      </w:pPr>
      <w:r w:rsidRPr="006C517A">
        <w:rPr>
          <w:rFonts w:ascii="Times New Roman Полужирный" w:eastAsia="Times New Roman" w:hAnsi="Times New Roman Полужирный" w:cs="Times New Roman"/>
          <w:b/>
          <w:i/>
          <w:kern w:val="0"/>
          <w:sz w:val="28"/>
          <w:szCs w:val="28"/>
          <w:lang w:eastAsia="ru-RU"/>
          <w14:ligatures w14:val="none"/>
        </w:rPr>
        <w:t>Расширение нестандартных форм занятости</w:t>
      </w:r>
    </w:p>
    <w:p w14:paraId="657E3F6B" w14:textId="460DAD18" w:rsidR="00745A06" w:rsidRPr="003C742A" w:rsidRDefault="00745A06" w:rsidP="00745A06">
      <w:pPr>
        <w:spacing w:after="0" w:line="240" w:lineRule="auto"/>
        <w:ind w:firstLine="709"/>
        <w:jc w:val="both"/>
        <w:textAlignment w:val="baseline"/>
        <w:rPr>
          <w:rFonts w:ascii="Times New Roman" w:eastAsia="Calibri" w:hAnsi="Times New Roman" w:cs="Times New Roman"/>
          <w:kern w:val="0"/>
          <w:sz w:val="28"/>
          <w:szCs w:val="28"/>
          <w14:ligatures w14:val="none"/>
        </w:rPr>
      </w:pPr>
      <w:r w:rsidRPr="003C742A">
        <w:rPr>
          <w:rFonts w:ascii="Times New Roman" w:eastAsia="Calibri" w:hAnsi="Times New Roman" w:cs="Times New Roman"/>
          <w:kern w:val="0"/>
          <w:sz w:val="28"/>
          <w:szCs w:val="28"/>
          <w:shd w:val="clear" w:color="auto" w:fill="FFFFFF"/>
          <w14:ligatures w14:val="none"/>
        </w:rPr>
        <w:t>Технологическая трансформация привела к появлению новых бизнес-моделей</w:t>
      </w:r>
      <w:r>
        <w:rPr>
          <w:rFonts w:ascii="Times New Roman" w:eastAsia="Calibri" w:hAnsi="Times New Roman" w:cs="Times New Roman"/>
          <w:kern w:val="0"/>
          <w:sz w:val="28"/>
          <w:szCs w:val="28"/>
          <w:shd w:val="clear" w:color="auto" w:fill="FFFFFF"/>
          <w14:ligatures w14:val="none"/>
        </w:rPr>
        <w:t xml:space="preserve"> и расширению </w:t>
      </w:r>
      <w:r>
        <w:rPr>
          <w:rFonts w:ascii="Times New Roman" w:eastAsia="Times New Roman" w:hAnsi="Times New Roman" w:cs="Times New Roman"/>
          <w:kern w:val="0"/>
          <w:sz w:val="28"/>
          <w:szCs w:val="28"/>
          <w:lang w:eastAsia="ru-RU"/>
          <w14:ligatures w14:val="none"/>
        </w:rPr>
        <w:t>нестандартных форм занятости</w:t>
      </w:r>
      <w:r>
        <w:rPr>
          <w:rFonts w:ascii="Times New Roman" w:eastAsia="Calibri" w:hAnsi="Times New Roman" w:cs="Times New Roman"/>
          <w:kern w:val="0"/>
          <w:sz w:val="28"/>
          <w:szCs w:val="28"/>
          <w:shd w:val="clear" w:color="auto" w:fill="FFFFFF"/>
          <w14:ligatures w14:val="none"/>
        </w:rPr>
        <w:t>:</w:t>
      </w:r>
      <w:r w:rsidRPr="003C742A">
        <w:rPr>
          <w:rFonts w:ascii="Times New Roman" w:eastAsia="Calibri" w:hAnsi="Times New Roman" w:cs="Times New Roman"/>
          <w:kern w:val="0"/>
          <w:sz w:val="28"/>
          <w:szCs w:val="28"/>
          <w:shd w:val="clear" w:color="auto" w:fill="FFFFFF"/>
          <w14:ligatures w14:val="none"/>
        </w:rPr>
        <w:t xml:space="preserve"> платформенн</w:t>
      </w:r>
      <w:r>
        <w:rPr>
          <w:rFonts w:ascii="Times New Roman" w:eastAsia="Calibri" w:hAnsi="Times New Roman" w:cs="Times New Roman"/>
          <w:kern w:val="0"/>
          <w:sz w:val="28"/>
          <w:szCs w:val="28"/>
          <w:shd w:val="clear" w:color="auto" w:fill="FFFFFF"/>
          <w14:ligatures w14:val="none"/>
        </w:rPr>
        <w:t>ой занятости</w:t>
      </w:r>
      <w:r w:rsidRPr="003C742A">
        <w:rPr>
          <w:rFonts w:ascii="Times New Roman" w:eastAsia="Calibri" w:hAnsi="Times New Roman" w:cs="Times New Roman"/>
          <w:kern w:val="0"/>
          <w:sz w:val="28"/>
          <w:szCs w:val="28"/>
          <w:shd w:val="clear" w:color="auto" w:fill="FFFFFF"/>
          <w14:ligatures w14:val="none"/>
        </w:rPr>
        <w:t>, самозаня</w:t>
      </w:r>
      <w:r>
        <w:rPr>
          <w:rFonts w:ascii="Times New Roman" w:eastAsia="Calibri" w:hAnsi="Times New Roman" w:cs="Times New Roman"/>
          <w:kern w:val="0"/>
          <w:sz w:val="28"/>
          <w:szCs w:val="28"/>
          <w:shd w:val="clear" w:color="auto" w:fill="FFFFFF"/>
          <w14:ligatures w14:val="none"/>
        </w:rPr>
        <w:t>тости</w:t>
      </w:r>
      <w:r w:rsidRPr="003C742A">
        <w:rPr>
          <w:rFonts w:ascii="Times New Roman" w:eastAsia="Calibri" w:hAnsi="Times New Roman" w:cs="Times New Roman"/>
          <w:kern w:val="0"/>
          <w:sz w:val="28"/>
          <w:szCs w:val="28"/>
          <w:shd w:val="clear" w:color="auto" w:fill="FFFFFF"/>
          <w14:ligatures w14:val="none"/>
        </w:rPr>
        <w:t>, дистанционно</w:t>
      </w:r>
      <w:r>
        <w:rPr>
          <w:rFonts w:ascii="Times New Roman" w:eastAsia="Calibri" w:hAnsi="Times New Roman" w:cs="Times New Roman"/>
          <w:kern w:val="0"/>
          <w:sz w:val="28"/>
          <w:szCs w:val="28"/>
          <w:shd w:val="clear" w:color="auto" w:fill="FFFFFF"/>
          <w14:ligatures w14:val="none"/>
        </w:rPr>
        <w:t>й и гибридной занятости</w:t>
      </w:r>
      <w:r w:rsidRPr="003C742A">
        <w:rPr>
          <w:rFonts w:ascii="Times New Roman" w:eastAsia="Calibri" w:hAnsi="Times New Roman" w:cs="Times New Roman"/>
          <w:kern w:val="0"/>
          <w:sz w:val="28"/>
          <w:szCs w:val="28"/>
          <w:shd w:val="clear" w:color="auto" w:fill="FFFFFF"/>
          <w14:ligatures w14:val="none"/>
        </w:rPr>
        <w:t xml:space="preserve"> и др. </w:t>
      </w:r>
      <w:r w:rsidRPr="003C742A">
        <w:rPr>
          <w:rFonts w:ascii="Times New Roman" w:eastAsia="Calibri" w:hAnsi="Times New Roman" w:cs="Times New Roman"/>
          <w:kern w:val="0"/>
          <w:sz w:val="28"/>
          <w:szCs w:val="28"/>
          <w14:ligatures w14:val="none"/>
        </w:rPr>
        <w:t xml:space="preserve">Несмотря на </w:t>
      </w:r>
      <w:r>
        <w:rPr>
          <w:rFonts w:ascii="Times New Roman" w:eastAsia="Calibri" w:hAnsi="Times New Roman" w:cs="Times New Roman"/>
          <w:kern w:val="0"/>
          <w:sz w:val="28"/>
          <w:szCs w:val="28"/>
          <w14:ligatures w14:val="none"/>
        </w:rPr>
        <w:t>их распространение</w:t>
      </w:r>
      <w:r w:rsidRPr="003C742A">
        <w:rPr>
          <w:rFonts w:ascii="Times New Roman" w:eastAsia="Calibri" w:hAnsi="Times New Roman" w:cs="Times New Roman"/>
          <w:kern w:val="0"/>
          <w:sz w:val="28"/>
          <w:szCs w:val="28"/>
          <w14:ligatures w14:val="none"/>
        </w:rPr>
        <w:t xml:space="preserve">, в большинстве стран региона основной формой остается найм. </w:t>
      </w:r>
    </w:p>
    <w:p w14:paraId="2AD4D514" w14:textId="77777777" w:rsidR="000F1998" w:rsidRPr="00D77FDD" w:rsidRDefault="000F1998" w:rsidP="000F1998">
      <w:pPr>
        <w:spacing w:after="0" w:line="240" w:lineRule="auto"/>
        <w:ind w:firstLine="709"/>
        <w:jc w:val="both"/>
        <w:rPr>
          <w:rFonts w:ascii="Times New Roman" w:eastAsia="Calibri" w:hAnsi="Times New Roman" w:cs="Times New Roman"/>
          <w:kern w:val="0"/>
          <w:sz w:val="28"/>
          <w:szCs w:val="28"/>
          <w14:ligatures w14:val="none"/>
        </w:rPr>
      </w:pPr>
      <w:r w:rsidRPr="00D77FDD">
        <w:rPr>
          <w:rFonts w:ascii="Times New Roman" w:eastAsia="Calibri" w:hAnsi="Times New Roman" w:cs="Times New Roman"/>
          <w:kern w:val="0"/>
          <w:sz w:val="28"/>
          <w:szCs w:val="28"/>
          <w14:ligatures w14:val="none"/>
        </w:rPr>
        <w:t>Введение института самозанятых изначально рассматривалось исключительно как позитивный шаг, направленный на сокращение неформальной занятости, придание гибкости рынку труда. Однако по мере роста самозанятости стали очевидны риски ее бесконтрольного распространения. Прежде всего</w:t>
      </w:r>
      <w:r>
        <w:rPr>
          <w:rFonts w:ascii="Times New Roman" w:eastAsia="Calibri" w:hAnsi="Times New Roman" w:cs="Times New Roman"/>
          <w:kern w:val="0"/>
          <w:sz w:val="28"/>
          <w:szCs w:val="28"/>
          <w14:ligatures w14:val="none"/>
        </w:rPr>
        <w:t>,</w:t>
      </w:r>
      <w:r w:rsidRPr="00D77FDD">
        <w:rPr>
          <w:rFonts w:ascii="Times New Roman" w:eastAsia="Calibri" w:hAnsi="Times New Roman" w:cs="Times New Roman"/>
          <w:kern w:val="0"/>
          <w:sz w:val="28"/>
          <w:szCs w:val="28"/>
          <w14:ligatures w14:val="none"/>
        </w:rPr>
        <w:t xml:space="preserve"> это потеря работниками трудовых прав и гарантий при переходе, зачастую вынужденном, из трудовых отношений в самозанятость. </w:t>
      </w:r>
    </w:p>
    <w:p w14:paraId="41FF2FB1" w14:textId="77777777" w:rsidR="000F1998" w:rsidRPr="00BB7BFC" w:rsidRDefault="000F1998" w:rsidP="000F1998">
      <w:pPr>
        <w:spacing w:after="0" w:line="240" w:lineRule="auto"/>
        <w:ind w:firstLine="709"/>
        <w:jc w:val="both"/>
        <w:rPr>
          <w:rFonts w:ascii="Times New Roman" w:eastAsia="Calibri" w:hAnsi="Times New Roman" w:cs="Times New Roman"/>
          <w:kern w:val="0"/>
          <w:sz w:val="28"/>
          <w:szCs w:val="28"/>
          <w14:ligatures w14:val="none"/>
        </w:rPr>
      </w:pPr>
      <w:r w:rsidRPr="00BB7BFC">
        <w:rPr>
          <w:rFonts w:ascii="Times New Roman" w:eastAsia="Calibri" w:hAnsi="Times New Roman" w:cs="Times New Roman"/>
          <w:kern w:val="0"/>
          <w:sz w:val="28"/>
          <w:szCs w:val="28"/>
          <w14:ligatures w14:val="none"/>
        </w:rPr>
        <w:t xml:space="preserve">Льготное налогообложение и отсутствие страховых взносов привлекают недобросовестных работодателей, которые в целях снижения издержек вынуждают работников переходить из трудовых отношений в «самозанятость». </w:t>
      </w:r>
      <w:r>
        <w:rPr>
          <w:rFonts w:ascii="Times New Roman" w:eastAsia="Calibri" w:hAnsi="Times New Roman" w:cs="Times New Roman"/>
          <w:kern w:val="0"/>
          <w:sz w:val="28"/>
          <w:szCs w:val="28"/>
          <w14:ligatures w14:val="none"/>
        </w:rPr>
        <w:t>При этом, например, в</w:t>
      </w:r>
      <w:r w:rsidRPr="00BB7BFC">
        <w:rPr>
          <w:rFonts w:ascii="Times New Roman" w:eastAsia="Calibri" w:hAnsi="Times New Roman" w:cs="Times New Roman"/>
          <w:kern w:val="0"/>
          <w:sz w:val="28"/>
          <w:szCs w:val="28"/>
          <w14:ligatures w14:val="none"/>
        </w:rPr>
        <w:t xml:space="preserve"> России, по данным Минэкономразвития, только 27% самозанятых декларируют доход выше МРОТ. То есть большинство самозанятых продолжает работать «в серую», либо статус самозанятого используется для маскировки трудовых отношений с работодателями.</w:t>
      </w:r>
    </w:p>
    <w:p w14:paraId="75D56174" w14:textId="77777777" w:rsidR="000F1998" w:rsidRDefault="000F1998" w:rsidP="000F1998">
      <w:pPr>
        <w:spacing w:after="0" w:line="240" w:lineRule="auto"/>
        <w:ind w:firstLine="709"/>
        <w:jc w:val="both"/>
        <w:rPr>
          <w:rFonts w:ascii="Times New Roman" w:eastAsia="Calibri" w:hAnsi="Times New Roman" w:cs="Times New Roman"/>
          <w:color w:val="000000"/>
          <w:kern w:val="0"/>
          <w:sz w:val="28"/>
          <w:szCs w:val="28"/>
          <w14:ligatures w14:val="none"/>
        </w:rPr>
      </w:pPr>
      <w:r w:rsidRPr="00D77FDD">
        <w:rPr>
          <w:rFonts w:ascii="Times New Roman" w:eastAsia="Calibri" w:hAnsi="Times New Roman" w:cs="Times New Roman"/>
          <w:kern w:val="0"/>
          <w:sz w:val="28"/>
          <w:szCs w:val="28"/>
          <w14:ligatures w14:val="none"/>
        </w:rPr>
        <w:t>В итоге быстрый рост количества самозанятых и падение налоговых сборов поставили вопрос о необходимости ужесточения контроля за этой деятельностью.</w:t>
      </w:r>
      <w:r w:rsidRPr="00D77FDD">
        <w:rPr>
          <w:rFonts w:ascii="Times New Roman" w:eastAsia="Calibri" w:hAnsi="Times New Roman" w:cs="Times New Roman"/>
          <w:color w:val="4472C4"/>
          <w:kern w:val="0"/>
          <w:sz w:val="28"/>
          <w:szCs w:val="28"/>
          <w14:ligatures w14:val="none"/>
        </w:rPr>
        <w:t xml:space="preserve"> </w:t>
      </w:r>
      <w:r w:rsidRPr="00D77FDD">
        <w:rPr>
          <w:rFonts w:ascii="Times New Roman" w:eastAsia="Calibri" w:hAnsi="Times New Roman" w:cs="Times New Roman"/>
          <w:kern w:val="0"/>
          <w:sz w:val="28"/>
          <w:szCs w:val="28"/>
          <w14:ligatures w14:val="none"/>
        </w:rPr>
        <w:t>Практически во всех государствах региона готовятся и вводятся документы, усиливающие контроль за самозанятыми. Так, в</w:t>
      </w:r>
      <w:r w:rsidRPr="00D77FDD">
        <w:rPr>
          <w:rFonts w:ascii="Times New Roman" w:eastAsia="Calibri" w:hAnsi="Times New Roman" w:cs="Times New Roman"/>
          <w:color w:val="000000"/>
          <w:kern w:val="0"/>
          <w:sz w:val="28"/>
          <w:szCs w:val="28"/>
          <w14:ligatures w14:val="none"/>
        </w:rPr>
        <w:t xml:space="preserve"> Беларуси с 1 октября 2024г. те самозанятые, которые не используют налог на профессиональный доход (НДП) будут уплачивать в бюджет Фонда социальной защиты населения обязательные страховые взносы в обязательном, а не добровольном порядке.</w:t>
      </w:r>
      <w:r w:rsidRPr="00DA7119">
        <w:rPr>
          <w:rFonts w:ascii="Times New Roman" w:eastAsia="Calibri" w:hAnsi="Times New Roman" w:cs="Times New Roman"/>
          <w:color w:val="000000"/>
          <w:kern w:val="0"/>
          <w:sz w:val="28"/>
          <w:szCs w:val="28"/>
          <w14:ligatures w14:val="none"/>
        </w:rPr>
        <w:t xml:space="preserve"> </w:t>
      </w:r>
      <w:r w:rsidRPr="00D77FDD">
        <w:rPr>
          <w:rFonts w:ascii="Times New Roman" w:eastAsia="Calibri" w:hAnsi="Times New Roman" w:cs="Times New Roman"/>
          <w:color w:val="000000"/>
          <w:kern w:val="0"/>
          <w:sz w:val="28"/>
          <w:szCs w:val="28"/>
          <w14:ligatures w14:val="none"/>
        </w:rPr>
        <w:t xml:space="preserve">В России с 2024г. для компаний и </w:t>
      </w:r>
      <w:r w:rsidRPr="00D77FDD">
        <w:rPr>
          <w:rFonts w:ascii="Times New Roman" w:eastAsia="Calibri" w:hAnsi="Times New Roman" w:cs="Times New Roman"/>
          <w:color w:val="000000"/>
          <w:kern w:val="0"/>
          <w:sz w:val="28"/>
          <w:szCs w:val="28"/>
          <w14:ligatures w14:val="none"/>
        </w:rPr>
        <w:lastRenderedPageBreak/>
        <w:t>ИП ужесточили порядок сотрудничества с самозанятыми гражданами, утвержден перечень</w:t>
      </w:r>
      <w:r w:rsidRPr="00D77FDD">
        <w:rPr>
          <w:rFonts w:ascii="Times New Roman" w:eastAsia="Calibri" w:hAnsi="Times New Roman" w:cs="Times New Roman"/>
          <w:color w:val="000000"/>
          <w:kern w:val="0"/>
          <w:sz w:val="28"/>
          <w:szCs w:val="28"/>
          <w:vertAlign w:val="superscript"/>
          <w14:ligatures w14:val="none"/>
        </w:rPr>
        <w:footnoteReference w:id="12"/>
      </w:r>
      <w:r w:rsidRPr="00D77FDD">
        <w:rPr>
          <w:rFonts w:ascii="Times New Roman" w:eastAsia="Calibri" w:hAnsi="Times New Roman" w:cs="Times New Roman"/>
          <w:color w:val="000000"/>
          <w:kern w:val="0"/>
          <w:sz w:val="28"/>
          <w:szCs w:val="28"/>
          <w14:ligatures w14:val="none"/>
        </w:rPr>
        <w:t xml:space="preserve"> признаков, свидетельствующих о нелегальной занятости, а также и маскирующих трудовые отношения договорами ГПХ.</w:t>
      </w:r>
    </w:p>
    <w:p w14:paraId="629ECE4A" w14:textId="5377992D" w:rsidR="006C517A" w:rsidRPr="006C517A" w:rsidRDefault="006C517A" w:rsidP="00C80845">
      <w:pPr>
        <w:spacing w:after="0" w:line="240" w:lineRule="auto"/>
        <w:ind w:firstLine="709"/>
        <w:jc w:val="both"/>
        <w:rPr>
          <w:rFonts w:ascii="Times New Roman Полужирный" w:eastAsia="Times New Roman" w:hAnsi="Times New Roman Полужирный" w:cs="Times New Roman"/>
          <w:b/>
          <w:i/>
          <w:kern w:val="0"/>
          <w:sz w:val="28"/>
          <w:szCs w:val="28"/>
          <w:lang w:eastAsia="ru-RU"/>
          <w14:ligatures w14:val="none"/>
        </w:rPr>
      </w:pPr>
      <w:r w:rsidRPr="006C517A">
        <w:rPr>
          <w:rFonts w:ascii="Times New Roman Полужирный" w:eastAsia="Times New Roman" w:hAnsi="Times New Roman Полужирный" w:cs="Times New Roman"/>
          <w:b/>
          <w:i/>
          <w:kern w:val="0"/>
          <w:sz w:val="28"/>
          <w:szCs w:val="28"/>
          <w:lang w:eastAsia="ru-RU"/>
          <w14:ligatures w14:val="none"/>
        </w:rPr>
        <w:t>Трудовые и гражданско-правовые отношения в новых условиях</w:t>
      </w:r>
    </w:p>
    <w:p w14:paraId="6289ECEE" w14:textId="6124FA2F" w:rsidR="00C80845" w:rsidRDefault="00C80845" w:rsidP="00C80845">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8F1502">
        <w:rPr>
          <w:rFonts w:ascii="Times New Roman" w:eastAsia="Times New Roman" w:hAnsi="Times New Roman" w:cs="Times New Roman"/>
          <w:kern w:val="0"/>
          <w:sz w:val="28"/>
          <w:szCs w:val="28"/>
          <w:lang w:eastAsia="ru-RU"/>
          <w14:ligatures w14:val="none"/>
        </w:rPr>
        <w:t>При этом следует отметить, что становление ново</w:t>
      </w:r>
      <w:r>
        <w:rPr>
          <w:rFonts w:ascii="Times New Roman" w:eastAsia="Times New Roman" w:hAnsi="Times New Roman" w:cs="Times New Roman"/>
          <w:kern w:val="0"/>
          <w:sz w:val="28"/>
          <w:szCs w:val="28"/>
          <w:lang w:eastAsia="ru-RU"/>
          <w14:ligatures w14:val="none"/>
        </w:rPr>
        <w:t>го</w:t>
      </w:r>
      <w:r w:rsidRPr="008F1502">
        <w:rPr>
          <w:rFonts w:ascii="Times New Roman" w:eastAsia="Times New Roman" w:hAnsi="Times New Roman" w:cs="Times New Roman"/>
          <w:kern w:val="0"/>
          <w:sz w:val="28"/>
          <w:szCs w:val="28"/>
          <w:lang w:eastAsia="ru-RU"/>
          <w14:ligatures w14:val="none"/>
        </w:rPr>
        <w:t xml:space="preserve"> производственного уклада, базирующегося на цифровизации экономики, комплексной автоматизации, компьютеризации, роботизации оказывает влияние на организацию труда и управление производством. Важнейшую роль в новой организации труда работодатели видят в индивидуальном подходе к наемным работникам. Отсюда распространение индивидуальных контрактов</w:t>
      </w:r>
      <w:r>
        <w:rPr>
          <w:rFonts w:ascii="Times New Roman" w:eastAsia="Times New Roman" w:hAnsi="Times New Roman" w:cs="Times New Roman"/>
          <w:kern w:val="0"/>
          <w:sz w:val="28"/>
          <w:szCs w:val="28"/>
          <w:lang w:eastAsia="ru-RU"/>
          <w14:ligatures w14:val="none"/>
        </w:rPr>
        <w:t xml:space="preserve"> и стремление подменить трудовые отношения гражданско-правовыми.</w:t>
      </w:r>
    </w:p>
    <w:p w14:paraId="16089C46" w14:textId="1ABB50BB" w:rsidR="000F1998" w:rsidRDefault="00745A06" w:rsidP="000F1998">
      <w:pPr>
        <w:spacing w:after="0" w:line="240" w:lineRule="auto"/>
        <w:ind w:firstLine="709"/>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В 2024</w:t>
      </w:r>
      <w:r w:rsidR="00DF1CD8">
        <w:rPr>
          <w:rFonts w:ascii="Times New Roman" w:eastAsia="Calibri" w:hAnsi="Times New Roman" w:cs="Times New Roman"/>
          <w:kern w:val="0"/>
          <w:sz w:val="28"/>
          <w:szCs w:val="28"/>
          <w14:ligatures w14:val="none"/>
        </w:rPr>
        <w:t xml:space="preserve"> </w:t>
      </w:r>
      <w:r>
        <w:rPr>
          <w:rFonts w:ascii="Times New Roman" w:eastAsia="Calibri" w:hAnsi="Times New Roman" w:cs="Times New Roman"/>
          <w:kern w:val="0"/>
          <w:sz w:val="28"/>
          <w:szCs w:val="28"/>
          <w14:ligatures w14:val="none"/>
        </w:rPr>
        <w:t xml:space="preserve">г. Минтруд </w:t>
      </w:r>
      <w:r w:rsidR="006C517A">
        <w:rPr>
          <w:rFonts w:ascii="Times New Roman" w:eastAsia="Calibri" w:hAnsi="Times New Roman" w:cs="Times New Roman"/>
          <w:kern w:val="0"/>
          <w:sz w:val="28"/>
          <w:szCs w:val="28"/>
          <w14:ligatures w14:val="none"/>
        </w:rPr>
        <w:t xml:space="preserve">РФ </w:t>
      </w:r>
      <w:r>
        <w:rPr>
          <w:rFonts w:ascii="Times New Roman" w:eastAsia="Calibri" w:hAnsi="Times New Roman" w:cs="Times New Roman"/>
          <w:kern w:val="0"/>
          <w:sz w:val="28"/>
          <w:szCs w:val="28"/>
          <w14:ligatures w14:val="none"/>
        </w:rPr>
        <w:t xml:space="preserve">обнаружил более 829 тыс. человек без трудовых договоров, что на 4,3% больше, чем за год до этого. В этой связи </w:t>
      </w:r>
      <w:r w:rsidR="000F1998">
        <w:rPr>
          <w:rFonts w:ascii="Times New Roman" w:eastAsia="Calibri" w:hAnsi="Times New Roman" w:cs="Times New Roman"/>
          <w:kern w:val="0"/>
          <w:sz w:val="28"/>
          <w:szCs w:val="28"/>
          <w14:ligatures w14:val="none"/>
        </w:rPr>
        <w:t>разработа</w:t>
      </w:r>
      <w:r>
        <w:rPr>
          <w:rFonts w:ascii="Times New Roman" w:eastAsia="Calibri" w:hAnsi="Times New Roman" w:cs="Times New Roman"/>
          <w:kern w:val="0"/>
          <w:sz w:val="28"/>
          <w:szCs w:val="28"/>
          <w14:ligatures w14:val="none"/>
        </w:rPr>
        <w:t>ны</w:t>
      </w:r>
      <w:r w:rsidR="000F1998">
        <w:rPr>
          <w:rFonts w:ascii="Times New Roman" w:eastAsia="Calibri" w:hAnsi="Times New Roman" w:cs="Times New Roman"/>
          <w:kern w:val="0"/>
          <w:sz w:val="28"/>
          <w:szCs w:val="28"/>
          <w14:ligatures w14:val="none"/>
        </w:rPr>
        <w:t xml:space="preserve"> новые правила для выявления скрытых трудовых отношений. Сейчас ТК</w:t>
      </w:r>
      <w:r w:rsidR="00DF1CD8">
        <w:rPr>
          <w:rFonts w:ascii="Times New Roman" w:eastAsia="Calibri" w:hAnsi="Times New Roman" w:cs="Times New Roman"/>
          <w:kern w:val="0"/>
          <w:sz w:val="28"/>
          <w:szCs w:val="28"/>
          <w14:ligatures w14:val="none"/>
        </w:rPr>
        <w:t xml:space="preserve"> РФ</w:t>
      </w:r>
      <w:r w:rsidR="000F1998">
        <w:rPr>
          <w:rFonts w:ascii="Times New Roman" w:eastAsia="Calibri" w:hAnsi="Times New Roman" w:cs="Times New Roman"/>
          <w:kern w:val="0"/>
          <w:sz w:val="28"/>
          <w:szCs w:val="28"/>
          <w14:ligatures w14:val="none"/>
        </w:rPr>
        <w:t xml:space="preserve"> определяет трудовые отношения как основанные на соглашении между работником и работодателем о выполнении трудовой функции в интересах и под контролем работодателя. Трудовые отношения подразумевают обеспечение сотруднику условий труда и подчинение его трудовому распорядку.</w:t>
      </w:r>
    </w:p>
    <w:p w14:paraId="71A46B30" w14:textId="13D10C90" w:rsidR="000F1998" w:rsidRDefault="000F1998" w:rsidP="000F1998">
      <w:pPr>
        <w:spacing w:after="0" w:line="240" w:lineRule="auto"/>
        <w:ind w:firstLine="709"/>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Минтруд предлагает добавить в Трудовой кодекс 8 признаков, по которым будут определять подмену трудового договора гражданско-правовым, а Роструд получит право обращаться в суд для признания отношений трудовыми. </w:t>
      </w:r>
      <w:r w:rsidR="006C517A">
        <w:rPr>
          <w:rFonts w:ascii="Times New Roman" w:eastAsia="Calibri" w:hAnsi="Times New Roman" w:cs="Times New Roman"/>
          <w:kern w:val="0"/>
          <w:sz w:val="28"/>
          <w:szCs w:val="28"/>
          <w14:ligatures w14:val="none"/>
        </w:rPr>
        <w:t>Это</w:t>
      </w:r>
      <w:r>
        <w:rPr>
          <w:rFonts w:ascii="Times New Roman" w:eastAsia="Calibri" w:hAnsi="Times New Roman" w:cs="Times New Roman"/>
          <w:kern w:val="0"/>
          <w:sz w:val="28"/>
          <w:szCs w:val="28"/>
          <w14:ligatures w14:val="none"/>
        </w:rPr>
        <w:t>:</w:t>
      </w:r>
    </w:p>
    <w:p w14:paraId="4BB113C9" w14:textId="77777777" w:rsidR="000F1998" w:rsidRDefault="000F1998" w:rsidP="000F1998">
      <w:pPr>
        <w:spacing w:after="0" w:line="240" w:lineRule="auto"/>
        <w:ind w:firstLine="709"/>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устойчивый и стабильный характер отношений;</w:t>
      </w:r>
    </w:p>
    <w:p w14:paraId="6350EFE4" w14:textId="77777777" w:rsidR="000F1998" w:rsidRDefault="000F1998" w:rsidP="000F1998">
      <w:pPr>
        <w:spacing w:after="0" w:line="240" w:lineRule="auto"/>
        <w:ind w:firstLine="709"/>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подчиненность и зависимость труда;</w:t>
      </w:r>
    </w:p>
    <w:p w14:paraId="330FF0EB" w14:textId="77777777" w:rsidR="000F1998" w:rsidRDefault="000F1998" w:rsidP="000F1998">
      <w:pPr>
        <w:spacing w:after="0" w:line="240" w:lineRule="auto"/>
        <w:ind w:firstLine="709"/>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выполнение работником работы в соответствии с указаниями работодателя; интегрированность работника в организационную структуру работодателя;</w:t>
      </w:r>
    </w:p>
    <w:p w14:paraId="059A4137" w14:textId="77777777" w:rsidR="000F1998" w:rsidRDefault="000F1998" w:rsidP="000F1998">
      <w:pPr>
        <w:spacing w:after="0" w:line="240" w:lineRule="auto"/>
        <w:ind w:firstLine="709"/>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признание работодателем прав работника на еженедельные выходные дни и ежегодный отпуск;</w:t>
      </w:r>
    </w:p>
    <w:p w14:paraId="09C4864B" w14:textId="77777777" w:rsidR="000F1998" w:rsidRDefault="000F1998" w:rsidP="000F1998">
      <w:pPr>
        <w:spacing w:after="0" w:line="240" w:lineRule="auto"/>
        <w:ind w:firstLine="709"/>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оплата работодателем расходов, связанных с поездками работника в целях выполнения работы;</w:t>
      </w:r>
    </w:p>
    <w:p w14:paraId="53609E45" w14:textId="77777777" w:rsidR="000F1998" w:rsidRDefault="000F1998" w:rsidP="000F1998">
      <w:pPr>
        <w:spacing w:after="0" w:line="240" w:lineRule="auto"/>
        <w:ind w:firstLine="709"/>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осуществление периодических выплат работнику, которые являются для него единственным и (или) основным источником доходов;</w:t>
      </w:r>
    </w:p>
    <w:p w14:paraId="3CA4B1A8" w14:textId="77777777" w:rsidR="000F1998" w:rsidRDefault="000F1998" w:rsidP="000F1998">
      <w:pPr>
        <w:spacing w:after="0" w:line="240" w:lineRule="auto"/>
        <w:ind w:firstLine="709"/>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предоставление инструментов, материалов и механизмов работодателем.</w:t>
      </w:r>
    </w:p>
    <w:p w14:paraId="154045C9" w14:textId="5F2C9350" w:rsidR="000F1998" w:rsidRDefault="000F1998" w:rsidP="000F1998">
      <w:pPr>
        <w:spacing w:after="0" w:line="240" w:lineRule="auto"/>
        <w:ind w:firstLine="709"/>
        <w:jc w:val="both"/>
        <w:rPr>
          <w:rFonts w:ascii="Times New Roman" w:eastAsia="Calibri" w:hAnsi="Times New Roman" w:cs="Times New Roman"/>
          <w:color w:val="EE0000"/>
          <w:kern w:val="0"/>
          <w:sz w:val="28"/>
          <w:szCs w:val="28"/>
          <w14:ligatures w14:val="none"/>
        </w:rPr>
      </w:pPr>
      <w:r w:rsidRPr="00DC11F8">
        <w:rPr>
          <w:rFonts w:ascii="Times New Roman" w:eastAsia="Calibri" w:hAnsi="Times New Roman" w:cs="Times New Roman"/>
          <w:kern w:val="0"/>
          <w:sz w:val="28"/>
          <w:szCs w:val="28"/>
          <w14:ligatures w14:val="none"/>
        </w:rPr>
        <w:t xml:space="preserve">Следует при этом отметить, что в </w:t>
      </w:r>
      <w:r w:rsidRPr="00DC11F8">
        <w:rPr>
          <w:rFonts w:ascii="Times New Roman" w:eastAsia="Times New Roman" w:hAnsi="Times New Roman" w:cs="Times New Roman"/>
          <w:kern w:val="0"/>
          <w:sz w:val="28"/>
          <w:szCs w:val="24"/>
          <w:lang w:eastAsia="ru-RU"/>
          <w14:ligatures w14:val="none"/>
        </w:rPr>
        <w:t>Рекомендаци</w:t>
      </w:r>
      <w:r>
        <w:rPr>
          <w:rFonts w:ascii="Times New Roman" w:eastAsia="Times New Roman" w:hAnsi="Times New Roman" w:cs="Times New Roman"/>
          <w:kern w:val="0"/>
          <w:sz w:val="28"/>
          <w:szCs w:val="24"/>
          <w:lang w:eastAsia="ru-RU"/>
          <w14:ligatures w14:val="none"/>
        </w:rPr>
        <w:t>и</w:t>
      </w:r>
      <w:r w:rsidRPr="00DC11F8">
        <w:rPr>
          <w:rFonts w:ascii="Times New Roman" w:eastAsia="Times New Roman" w:hAnsi="Times New Roman" w:cs="Times New Roman"/>
          <w:kern w:val="0"/>
          <w:sz w:val="28"/>
          <w:szCs w:val="24"/>
          <w:lang w:eastAsia="ru-RU"/>
          <w14:ligatures w14:val="none"/>
        </w:rPr>
        <w:t xml:space="preserve"> МОТ </w:t>
      </w:r>
      <w:r w:rsidRPr="00DC11F8">
        <w:rPr>
          <w:rFonts w:ascii="Times New Roman" w:eastAsia="Times New Roman" w:hAnsi="Times New Roman" w:cs="Times New Roman"/>
          <w:color w:val="000000"/>
          <w:kern w:val="0"/>
          <w:sz w:val="28"/>
          <w:szCs w:val="28"/>
          <w:shd w:val="clear" w:color="auto" w:fill="FFFFFF"/>
          <w:lang w:eastAsia="ru-RU"/>
          <w14:ligatures w14:val="none"/>
        </w:rPr>
        <w:t>№ 198 от 2006г., где раскрываются признаки трудовых отношений, сказано, что установление существования индивидуального трудового правоотношения осуществляется в случае</w:t>
      </w:r>
      <w:r w:rsidRPr="00DC11F8">
        <w:rPr>
          <w:rFonts w:ascii="Times New Roman" w:eastAsia="Times New Roman" w:hAnsi="Times New Roman" w:cs="Times New Roman"/>
          <w:kern w:val="0"/>
          <w:sz w:val="28"/>
          <w:szCs w:val="24"/>
          <w:lang w:eastAsia="ru-RU"/>
          <w14:ligatures w14:val="none"/>
        </w:rPr>
        <w:t xml:space="preserve"> наличия одного или нескольких соответствующих </w:t>
      </w:r>
      <w:r w:rsidRPr="00BD3EC7">
        <w:rPr>
          <w:rFonts w:ascii="Times New Roman" w:eastAsia="Times New Roman" w:hAnsi="Times New Roman" w:cs="Times New Roman"/>
          <w:kern w:val="0"/>
          <w:sz w:val="28"/>
          <w:szCs w:val="24"/>
          <w:lang w:eastAsia="ru-RU"/>
          <w14:ligatures w14:val="none"/>
        </w:rPr>
        <w:t xml:space="preserve">признаков (см. Приложение </w:t>
      </w:r>
      <w:r w:rsidR="007771E3" w:rsidRPr="00BD3EC7">
        <w:rPr>
          <w:rFonts w:ascii="Times New Roman" w:eastAsia="Times New Roman" w:hAnsi="Times New Roman" w:cs="Times New Roman"/>
          <w:kern w:val="0"/>
          <w:sz w:val="28"/>
          <w:szCs w:val="24"/>
          <w:lang w:eastAsia="ru-RU"/>
          <w14:ligatures w14:val="none"/>
        </w:rPr>
        <w:t>8</w:t>
      </w:r>
      <w:r w:rsidRPr="00BD3EC7">
        <w:rPr>
          <w:rFonts w:ascii="Times New Roman" w:eastAsia="Times New Roman" w:hAnsi="Times New Roman" w:cs="Times New Roman"/>
          <w:kern w:val="0"/>
          <w:sz w:val="28"/>
          <w:szCs w:val="24"/>
          <w:lang w:eastAsia="ru-RU"/>
          <w14:ligatures w14:val="none"/>
        </w:rPr>
        <w:t>). То есть рекомендуется даже при наличии одног</w:t>
      </w:r>
      <w:r w:rsidRPr="00DC11F8">
        <w:rPr>
          <w:rFonts w:ascii="Times New Roman" w:eastAsia="Times New Roman" w:hAnsi="Times New Roman" w:cs="Times New Roman"/>
          <w:kern w:val="0"/>
          <w:sz w:val="28"/>
          <w:szCs w:val="24"/>
          <w:lang w:eastAsia="ru-RU"/>
          <w14:ligatures w14:val="none"/>
        </w:rPr>
        <w:t xml:space="preserve">о из признаков отношения </w:t>
      </w:r>
      <w:r>
        <w:rPr>
          <w:rFonts w:ascii="Times New Roman" w:eastAsia="Times New Roman" w:hAnsi="Times New Roman" w:cs="Times New Roman"/>
          <w:kern w:val="0"/>
          <w:sz w:val="28"/>
          <w:szCs w:val="24"/>
          <w:lang w:eastAsia="ru-RU"/>
          <w14:ligatures w14:val="none"/>
        </w:rPr>
        <w:t>признавать</w:t>
      </w:r>
      <w:r w:rsidRPr="00DC11F8">
        <w:rPr>
          <w:rFonts w:ascii="Times New Roman" w:eastAsia="Times New Roman" w:hAnsi="Times New Roman" w:cs="Times New Roman"/>
          <w:kern w:val="0"/>
          <w:sz w:val="28"/>
          <w:szCs w:val="24"/>
          <w:lang w:eastAsia="ru-RU"/>
          <w14:ligatures w14:val="none"/>
        </w:rPr>
        <w:t xml:space="preserve"> трудовыми</w:t>
      </w:r>
      <w:r>
        <w:rPr>
          <w:rFonts w:ascii="Times New Roman" w:eastAsia="Times New Roman" w:hAnsi="Times New Roman" w:cs="Times New Roman"/>
          <w:kern w:val="0"/>
          <w:sz w:val="28"/>
          <w:szCs w:val="24"/>
          <w:lang w:eastAsia="ru-RU"/>
          <w14:ligatures w14:val="none"/>
        </w:rPr>
        <w:t>.</w:t>
      </w:r>
    </w:p>
    <w:p w14:paraId="5DC1FBFF" w14:textId="77777777" w:rsidR="000F1998" w:rsidRDefault="000F1998" w:rsidP="000F1998">
      <w:pPr>
        <w:spacing w:after="0" w:line="240" w:lineRule="auto"/>
        <w:ind w:firstLine="709"/>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Легализуя презумпцию трудовых правоотношений, законодатель обеспечит создание гарантий работнику от недобросовестного поведения </w:t>
      </w:r>
      <w:r>
        <w:rPr>
          <w:rFonts w:ascii="Times New Roman" w:eastAsia="Calibri" w:hAnsi="Times New Roman" w:cs="Times New Roman"/>
          <w:kern w:val="0"/>
          <w:sz w:val="28"/>
          <w:szCs w:val="28"/>
          <w14:ligatures w14:val="none"/>
        </w:rPr>
        <w:lastRenderedPageBreak/>
        <w:t>работодателя, стремящегося минимизировать издержки путем заключения гражданско-правовых договоров.</w:t>
      </w:r>
    </w:p>
    <w:p w14:paraId="75ED4684" w14:textId="3B1D858B" w:rsidR="000F1998" w:rsidRPr="00D77FDD" w:rsidRDefault="00C80845" w:rsidP="000F1998">
      <w:pPr>
        <w:shd w:val="clear" w:color="auto" w:fill="FFFFFF"/>
        <w:spacing w:after="0" w:line="240" w:lineRule="auto"/>
        <w:ind w:firstLine="709"/>
        <w:jc w:val="both"/>
        <w:rPr>
          <w:rFonts w:ascii="Times New Roman" w:eastAsia="Calibri" w:hAnsi="Times New Roman" w:cs="Times New Roman"/>
          <w:i/>
          <w:iCs/>
          <w:color w:val="000000"/>
          <w:kern w:val="0"/>
          <w:sz w:val="24"/>
          <w:szCs w:val="24"/>
          <w14:ligatures w14:val="none"/>
        </w:rPr>
      </w:pPr>
      <w:r>
        <w:rPr>
          <w:rFonts w:ascii="Times New Roman" w:eastAsia="Calibri" w:hAnsi="Times New Roman" w:cs="Times New Roman"/>
          <w:color w:val="000000"/>
          <w:kern w:val="0"/>
          <w:sz w:val="28"/>
          <w:szCs w:val="28"/>
          <w14:ligatures w14:val="none"/>
        </w:rPr>
        <w:t>Регулирование</w:t>
      </w:r>
      <w:r w:rsidR="000F1998" w:rsidRPr="00D77FDD">
        <w:rPr>
          <w:rFonts w:ascii="Times New Roman" w:eastAsia="Calibri" w:hAnsi="Times New Roman" w:cs="Times New Roman"/>
          <w:color w:val="000000"/>
          <w:kern w:val="0"/>
          <w:sz w:val="28"/>
          <w:szCs w:val="28"/>
          <w14:ligatures w14:val="none"/>
        </w:rPr>
        <w:t xml:space="preserve"> </w:t>
      </w:r>
      <w:r w:rsidR="000F1998" w:rsidRPr="00C80845">
        <w:rPr>
          <w:rFonts w:ascii="Times New Roman" w:eastAsia="Calibri" w:hAnsi="Times New Roman" w:cs="Times New Roman"/>
          <w:color w:val="000000"/>
          <w:kern w:val="0"/>
          <w:sz w:val="28"/>
          <w:szCs w:val="28"/>
          <w14:ligatures w14:val="none"/>
        </w:rPr>
        <w:t>платформенной занятости</w:t>
      </w:r>
      <w:r w:rsidR="000F1998" w:rsidRPr="00D77FDD">
        <w:rPr>
          <w:rFonts w:ascii="Times New Roman" w:eastAsia="Calibri" w:hAnsi="Times New Roman" w:cs="Times New Roman"/>
          <w:color w:val="000000"/>
          <w:kern w:val="0"/>
          <w:sz w:val="28"/>
          <w:szCs w:val="28"/>
          <w14:ligatures w14:val="none"/>
        </w:rPr>
        <w:t xml:space="preserve"> в подавляющем большинстве стран региона пока отсутствует. Только в Казахстане в Социальном и Трудовом кодексах введены положения о платформенной занятости, а также принят закон, касающийся порядка расчета социальных отчислений при платформенной занятости. </w:t>
      </w:r>
      <w:r w:rsidR="00DF1CD8">
        <w:rPr>
          <w:rFonts w:ascii="Times New Roman" w:eastAsia="Calibri" w:hAnsi="Times New Roman" w:cs="Times New Roman"/>
          <w:color w:val="000000"/>
          <w:kern w:val="0"/>
          <w:sz w:val="28"/>
          <w:szCs w:val="28"/>
          <w14:ligatures w14:val="none"/>
        </w:rPr>
        <w:t xml:space="preserve">В Госдуме РФ идет работа над проектом </w:t>
      </w:r>
      <w:proofErr w:type="gramStart"/>
      <w:r w:rsidR="00DF1CD8">
        <w:rPr>
          <w:rFonts w:ascii="Times New Roman" w:eastAsia="Calibri" w:hAnsi="Times New Roman" w:cs="Times New Roman"/>
          <w:color w:val="000000"/>
          <w:kern w:val="0"/>
          <w:sz w:val="28"/>
          <w:szCs w:val="28"/>
          <w14:ligatures w14:val="none"/>
        </w:rPr>
        <w:t>закона  «</w:t>
      </w:r>
      <w:proofErr w:type="gramEnd"/>
      <w:r w:rsidR="00DF1CD8">
        <w:rPr>
          <w:rFonts w:ascii="Times New Roman" w:eastAsia="Calibri" w:hAnsi="Times New Roman" w:cs="Times New Roman"/>
          <w:color w:val="000000"/>
          <w:kern w:val="0"/>
          <w:sz w:val="28"/>
          <w:szCs w:val="28"/>
          <w14:ligatures w14:val="none"/>
        </w:rPr>
        <w:t xml:space="preserve">О платформенной занятости». А Минэкономики РФ разработала </w:t>
      </w:r>
      <w:r w:rsidR="000F1998" w:rsidRPr="00D77FDD">
        <w:rPr>
          <w:rFonts w:ascii="Times New Roman" w:eastAsia="Calibri" w:hAnsi="Times New Roman" w:cs="Times New Roman"/>
          <w:kern w:val="0"/>
          <w:sz w:val="28"/>
          <w:szCs w:val="28"/>
          <w14:ligatures w14:val="none"/>
        </w:rPr>
        <w:t xml:space="preserve">законопроект </w:t>
      </w:r>
      <w:r w:rsidR="000F1998">
        <w:rPr>
          <w:rFonts w:ascii="Times New Roman" w:eastAsia="Calibri" w:hAnsi="Times New Roman" w:cs="Times New Roman"/>
          <w:kern w:val="0"/>
          <w:sz w:val="28"/>
          <w:szCs w:val="28"/>
          <w14:ligatures w14:val="none"/>
        </w:rPr>
        <w:t xml:space="preserve">о цифровых платформах, </w:t>
      </w:r>
      <w:r w:rsidR="000F1998" w:rsidRPr="00D77FDD">
        <w:rPr>
          <w:rFonts w:ascii="Times New Roman" w:eastAsia="Calibri" w:hAnsi="Times New Roman" w:cs="Times New Roman"/>
          <w:kern w:val="0"/>
          <w:sz w:val="28"/>
          <w:szCs w:val="28"/>
          <w14:ligatures w14:val="none"/>
        </w:rPr>
        <w:t>по</w:t>
      </w:r>
      <w:r w:rsidR="000F1998">
        <w:rPr>
          <w:rFonts w:ascii="Times New Roman" w:eastAsia="Calibri" w:hAnsi="Times New Roman" w:cs="Times New Roman"/>
          <w:kern w:val="0"/>
          <w:sz w:val="28"/>
          <w:szCs w:val="28"/>
          <w14:ligatures w14:val="none"/>
        </w:rPr>
        <w:t xml:space="preserve"> прогнозам </w:t>
      </w:r>
      <w:r w:rsidR="00DF1CD8">
        <w:rPr>
          <w:rFonts w:ascii="Times New Roman" w:eastAsia="Calibri" w:hAnsi="Times New Roman" w:cs="Times New Roman"/>
          <w:kern w:val="0"/>
          <w:sz w:val="28"/>
          <w:szCs w:val="28"/>
          <w14:ligatures w14:val="none"/>
        </w:rPr>
        <w:t xml:space="preserve">также </w:t>
      </w:r>
      <w:r w:rsidR="000F1998">
        <w:rPr>
          <w:rFonts w:ascii="Times New Roman" w:eastAsia="Calibri" w:hAnsi="Times New Roman" w:cs="Times New Roman"/>
          <w:kern w:val="0"/>
          <w:sz w:val="28"/>
          <w:szCs w:val="28"/>
          <w14:ligatures w14:val="none"/>
        </w:rPr>
        <w:t>включающий вопрос регулирования</w:t>
      </w:r>
      <w:r w:rsidR="000F1998" w:rsidRPr="00D77FDD">
        <w:rPr>
          <w:rFonts w:ascii="Times New Roman" w:eastAsia="Calibri" w:hAnsi="Times New Roman" w:cs="Times New Roman"/>
          <w:kern w:val="0"/>
          <w:sz w:val="28"/>
          <w:szCs w:val="28"/>
          <w14:ligatures w14:val="none"/>
        </w:rPr>
        <w:t xml:space="preserve"> платформенной занятости</w:t>
      </w:r>
      <w:r w:rsidR="000F1998">
        <w:rPr>
          <w:rFonts w:ascii="Times New Roman" w:eastAsia="Calibri" w:hAnsi="Times New Roman" w:cs="Times New Roman"/>
          <w:kern w:val="0"/>
          <w:sz w:val="28"/>
          <w:szCs w:val="28"/>
          <w14:ligatures w14:val="none"/>
        </w:rPr>
        <w:t>,</w:t>
      </w:r>
      <w:r w:rsidR="000F1998" w:rsidRPr="00D77FDD">
        <w:rPr>
          <w:rFonts w:ascii="Times New Roman" w:eastAsia="Calibri" w:hAnsi="Times New Roman" w:cs="Times New Roman"/>
          <w:kern w:val="0"/>
          <w:sz w:val="28"/>
          <w:szCs w:val="28"/>
          <w14:ligatures w14:val="none"/>
        </w:rPr>
        <w:t xml:space="preserve"> </w:t>
      </w:r>
      <w:r w:rsidR="00DF1CD8">
        <w:rPr>
          <w:rFonts w:ascii="Times New Roman" w:eastAsia="Calibri" w:hAnsi="Times New Roman" w:cs="Times New Roman"/>
          <w:kern w:val="0"/>
          <w:sz w:val="28"/>
          <w:szCs w:val="28"/>
          <w14:ligatures w14:val="none"/>
        </w:rPr>
        <w:t>который</w:t>
      </w:r>
      <w:r>
        <w:rPr>
          <w:rFonts w:ascii="Times New Roman" w:eastAsia="Calibri" w:hAnsi="Times New Roman" w:cs="Times New Roman"/>
          <w:kern w:val="0"/>
          <w:sz w:val="28"/>
          <w:szCs w:val="28"/>
          <w14:ligatures w14:val="none"/>
        </w:rPr>
        <w:t xml:space="preserve"> </w:t>
      </w:r>
      <w:r w:rsidR="000F1998" w:rsidRPr="00D77FDD">
        <w:rPr>
          <w:rFonts w:ascii="Times New Roman" w:eastAsia="Calibri" w:hAnsi="Times New Roman" w:cs="Times New Roman"/>
          <w:kern w:val="0"/>
          <w:sz w:val="28"/>
          <w:szCs w:val="28"/>
          <w14:ligatures w14:val="none"/>
        </w:rPr>
        <w:t>планируется вынести на рассмотрение законодател</w:t>
      </w:r>
      <w:r w:rsidR="000F1998">
        <w:rPr>
          <w:rFonts w:ascii="Times New Roman" w:eastAsia="Calibri" w:hAnsi="Times New Roman" w:cs="Times New Roman"/>
          <w:kern w:val="0"/>
          <w:sz w:val="28"/>
          <w:szCs w:val="28"/>
          <w14:ligatures w14:val="none"/>
        </w:rPr>
        <w:t>ей</w:t>
      </w:r>
      <w:r w:rsidR="000F1998" w:rsidRPr="00D77FDD">
        <w:rPr>
          <w:rFonts w:ascii="Times New Roman" w:eastAsia="Calibri" w:hAnsi="Times New Roman" w:cs="Times New Roman"/>
          <w:kern w:val="0"/>
          <w:sz w:val="28"/>
          <w:szCs w:val="28"/>
          <w14:ligatures w14:val="none"/>
        </w:rPr>
        <w:t>.</w:t>
      </w:r>
      <w:r w:rsidR="00DF1CD8">
        <w:rPr>
          <w:rFonts w:ascii="Times New Roman" w:eastAsia="Calibri" w:hAnsi="Times New Roman" w:cs="Times New Roman"/>
          <w:kern w:val="0"/>
          <w:sz w:val="28"/>
          <w:szCs w:val="28"/>
          <w14:ligatures w14:val="none"/>
        </w:rPr>
        <w:t xml:space="preserve"> При этом подходы к регулированию платформенной занятости в этих законопроектах существенно отличаются.</w:t>
      </w:r>
    </w:p>
    <w:p w14:paraId="2AB730D6" w14:textId="2559D0FB" w:rsidR="000F1998" w:rsidRPr="00D77FDD" w:rsidRDefault="000F1998" w:rsidP="000F1998">
      <w:pPr>
        <w:shd w:val="clear" w:color="auto" w:fill="FFFFFF"/>
        <w:spacing w:after="0" w:line="240" w:lineRule="auto"/>
        <w:ind w:firstLine="709"/>
        <w:jc w:val="both"/>
        <w:rPr>
          <w:rFonts w:ascii="Times New Roman" w:eastAsia="Calibri" w:hAnsi="Times New Roman" w:cs="Times New Roman"/>
          <w:kern w:val="0"/>
          <w:sz w:val="28"/>
          <w:szCs w:val="28"/>
          <w14:ligatures w14:val="none"/>
        </w:rPr>
      </w:pPr>
      <w:r w:rsidRPr="00D77FDD">
        <w:rPr>
          <w:rFonts w:ascii="Times New Roman" w:eastAsia="Calibri" w:hAnsi="Times New Roman" w:cs="Times New Roman"/>
          <w:kern w:val="0"/>
          <w:sz w:val="28"/>
          <w:szCs w:val="28"/>
          <w14:ligatures w14:val="none"/>
        </w:rPr>
        <w:t xml:space="preserve">В стадии </w:t>
      </w:r>
      <w:r w:rsidR="00DF1CD8">
        <w:rPr>
          <w:rFonts w:ascii="Times New Roman" w:eastAsia="Calibri" w:hAnsi="Times New Roman" w:cs="Times New Roman"/>
          <w:kern w:val="0"/>
          <w:sz w:val="28"/>
          <w:szCs w:val="28"/>
          <w14:ligatures w14:val="none"/>
        </w:rPr>
        <w:t>разработки</w:t>
      </w:r>
      <w:r w:rsidRPr="00D77FDD">
        <w:rPr>
          <w:rFonts w:ascii="Times New Roman" w:eastAsia="Calibri" w:hAnsi="Times New Roman" w:cs="Times New Roman"/>
          <w:kern w:val="0"/>
          <w:sz w:val="28"/>
          <w:szCs w:val="28"/>
          <w14:ligatures w14:val="none"/>
        </w:rPr>
        <w:t xml:space="preserve"> находится проект модельного закона «О платформенной занятости» в МПА СНГ. ВКП активно участв</w:t>
      </w:r>
      <w:r w:rsidR="00DF1CD8">
        <w:rPr>
          <w:rFonts w:ascii="Times New Roman" w:eastAsia="Calibri" w:hAnsi="Times New Roman" w:cs="Times New Roman"/>
          <w:kern w:val="0"/>
          <w:sz w:val="28"/>
          <w:szCs w:val="28"/>
          <w14:ligatures w14:val="none"/>
        </w:rPr>
        <w:t>ует</w:t>
      </w:r>
      <w:r w:rsidRPr="00D77FDD">
        <w:rPr>
          <w:rFonts w:ascii="Times New Roman" w:eastAsia="Calibri" w:hAnsi="Times New Roman" w:cs="Times New Roman"/>
          <w:kern w:val="0"/>
          <w:sz w:val="28"/>
          <w:szCs w:val="28"/>
          <w14:ligatures w14:val="none"/>
        </w:rPr>
        <w:t xml:space="preserve"> в работе над проектом, в результате в законопроект включены положения, защищающих права и интересы платформенных занятых. Разработка проекта с участием представителей государств СНГ содействует</w:t>
      </w:r>
      <w:r w:rsidRPr="00D77FDD">
        <w:rPr>
          <w:rFonts w:ascii="Times New Roman" w:eastAsia="Calibri" w:hAnsi="Times New Roman" w:cs="Times New Roman"/>
          <w:color w:val="2F5496"/>
          <w:kern w:val="0"/>
          <w:sz w:val="28"/>
          <w:szCs w:val="28"/>
          <w14:ligatures w14:val="none"/>
        </w:rPr>
        <w:t xml:space="preserve"> </w:t>
      </w:r>
      <w:r w:rsidRPr="00D77FDD">
        <w:rPr>
          <w:rFonts w:ascii="Times New Roman" w:eastAsia="Calibri" w:hAnsi="Times New Roman" w:cs="Times New Roman"/>
          <w:kern w:val="0"/>
          <w:sz w:val="28"/>
          <w:szCs w:val="28"/>
          <w14:ligatures w14:val="none"/>
        </w:rPr>
        <w:t>принятию национальных документов в этой сфере. ВКП</w:t>
      </w:r>
      <w:r w:rsidR="00DF1CD8">
        <w:rPr>
          <w:rFonts w:ascii="Times New Roman" w:eastAsia="Calibri" w:hAnsi="Times New Roman" w:cs="Times New Roman"/>
          <w:kern w:val="0"/>
          <w:sz w:val="28"/>
          <w:szCs w:val="28"/>
          <w14:ligatures w14:val="none"/>
        </w:rPr>
        <w:t xml:space="preserve"> поддерживает инициативу МКП по разработке и</w:t>
      </w:r>
      <w:r w:rsidRPr="00D77FDD">
        <w:rPr>
          <w:rFonts w:ascii="Times New Roman" w:eastAsia="Calibri" w:hAnsi="Times New Roman" w:cs="Times New Roman"/>
          <w:kern w:val="0"/>
          <w:sz w:val="28"/>
          <w:szCs w:val="28"/>
          <w14:ligatures w14:val="none"/>
        </w:rPr>
        <w:t xml:space="preserve"> приняти</w:t>
      </w:r>
      <w:r w:rsidR="00DF1CD8">
        <w:rPr>
          <w:rFonts w:ascii="Times New Roman" w:eastAsia="Calibri" w:hAnsi="Times New Roman" w:cs="Times New Roman"/>
          <w:kern w:val="0"/>
          <w:sz w:val="28"/>
          <w:szCs w:val="28"/>
          <w14:ligatures w14:val="none"/>
        </w:rPr>
        <w:t>ю</w:t>
      </w:r>
      <w:r w:rsidRPr="00D77FDD">
        <w:rPr>
          <w:rFonts w:ascii="Times New Roman" w:eastAsia="Calibri" w:hAnsi="Times New Roman" w:cs="Times New Roman"/>
          <w:kern w:val="0"/>
          <w:sz w:val="28"/>
          <w:szCs w:val="28"/>
          <w14:ligatures w14:val="none"/>
        </w:rPr>
        <w:t xml:space="preserve"> Конвенции и Рекомендации МОТ по платформенным занятым.</w:t>
      </w:r>
      <w:r w:rsidR="00DF1CD8">
        <w:rPr>
          <w:rFonts w:ascii="Times New Roman" w:eastAsia="Calibri" w:hAnsi="Times New Roman" w:cs="Times New Roman"/>
          <w:kern w:val="0"/>
          <w:sz w:val="28"/>
          <w:szCs w:val="28"/>
          <w14:ligatures w14:val="none"/>
        </w:rPr>
        <w:t xml:space="preserve"> В июне 2025г. </w:t>
      </w:r>
      <w:r w:rsidR="00CA1282">
        <w:rPr>
          <w:rFonts w:ascii="Times New Roman" w:eastAsia="Calibri" w:hAnsi="Times New Roman" w:cs="Times New Roman"/>
          <w:kern w:val="0"/>
          <w:sz w:val="28"/>
          <w:szCs w:val="28"/>
          <w14:ligatures w14:val="none"/>
        </w:rPr>
        <w:t xml:space="preserve">разработка этих документов в </w:t>
      </w:r>
      <w:proofErr w:type="spellStart"/>
      <w:r w:rsidR="00CA1282">
        <w:rPr>
          <w:rFonts w:ascii="Times New Roman" w:eastAsia="Calibri" w:hAnsi="Times New Roman" w:cs="Times New Roman"/>
          <w:kern w:val="0"/>
          <w:sz w:val="28"/>
          <w:szCs w:val="28"/>
          <w14:ligatures w14:val="none"/>
        </w:rPr>
        <w:t>МОТе</w:t>
      </w:r>
      <w:proofErr w:type="spellEnd"/>
      <w:r w:rsidR="00CA1282">
        <w:rPr>
          <w:rFonts w:ascii="Times New Roman" w:eastAsia="Calibri" w:hAnsi="Times New Roman" w:cs="Times New Roman"/>
          <w:kern w:val="0"/>
          <w:sz w:val="28"/>
          <w:szCs w:val="28"/>
          <w14:ligatures w14:val="none"/>
        </w:rPr>
        <w:t xml:space="preserve"> началась.</w:t>
      </w:r>
    </w:p>
    <w:p w14:paraId="50D95762" w14:textId="1FDE0036" w:rsidR="000F1998" w:rsidRDefault="000F1998" w:rsidP="000F1998">
      <w:pPr>
        <w:spacing w:after="0" w:line="240" w:lineRule="auto"/>
        <w:ind w:firstLine="709"/>
        <w:jc w:val="both"/>
        <w:rPr>
          <w:rFonts w:ascii="Times New Roman" w:eastAsia="Calibri" w:hAnsi="Times New Roman" w:cs="Times New Roman"/>
          <w:kern w:val="0"/>
          <w:sz w:val="28"/>
          <w:szCs w:val="28"/>
          <w14:ligatures w14:val="none"/>
        </w:rPr>
      </w:pPr>
      <w:r w:rsidRPr="00D77FDD">
        <w:rPr>
          <w:rFonts w:ascii="Times New Roman" w:eastAsia="Calibri" w:hAnsi="Times New Roman" w:cs="Times New Roman"/>
          <w:kern w:val="0"/>
          <w:sz w:val="28"/>
          <w:szCs w:val="28"/>
          <w14:ligatures w14:val="none"/>
        </w:rPr>
        <w:t>Новые формы занятости, технологические новации развиваются быстрее, чем законодательная база, что создает проблемы для всех субъектов трудовых правоотношений (работников, работодателей, государственных органов). В этой связи для обеспечения нормальных условий трудовой деятельности необходим постоянный контроль профсоюзов за состоянием рынка труда</w:t>
      </w:r>
      <w:r w:rsidR="006C517A">
        <w:rPr>
          <w:rFonts w:ascii="Times New Roman" w:eastAsia="Calibri" w:hAnsi="Times New Roman" w:cs="Times New Roman"/>
          <w:kern w:val="0"/>
          <w:sz w:val="28"/>
          <w:szCs w:val="28"/>
          <w14:ligatures w14:val="none"/>
        </w:rPr>
        <w:t xml:space="preserve"> и внесение соответствующих предложений по его регулированию</w:t>
      </w:r>
      <w:r w:rsidRPr="00D77FDD">
        <w:rPr>
          <w:rFonts w:ascii="Times New Roman" w:eastAsia="Calibri" w:hAnsi="Times New Roman" w:cs="Times New Roman"/>
          <w:kern w:val="0"/>
          <w:sz w:val="28"/>
          <w:szCs w:val="28"/>
          <w14:ligatures w14:val="none"/>
        </w:rPr>
        <w:t>.</w:t>
      </w:r>
    </w:p>
    <w:p w14:paraId="68383642" w14:textId="12F9941B" w:rsidR="006C517A" w:rsidRPr="007E58CA" w:rsidRDefault="007E58CA" w:rsidP="002D1C18">
      <w:pPr>
        <w:spacing w:after="0" w:line="240" w:lineRule="auto"/>
        <w:ind w:firstLine="709"/>
        <w:jc w:val="both"/>
        <w:rPr>
          <w:rFonts w:ascii="Times New Roman Полужирный" w:eastAsia="Times New Roman" w:hAnsi="Times New Roman Полужирный" w:cs="Times New Roman"/>
          <w:b/>
          <w:color w:val="111111"/>
          <w:kern w:val="0"/>
          <w:sz w:val="28"/>
          <w:szCs w:val="28"/>
          <w:lang w:eastAsia="ru-RU"/>
          <w14:ligatures w14:val="none"/>
        </w:rPr>
      </w:pPr>
      <w:r w:rsidRPr="007E58CA">
        <w:rPr>
          <w:rFonts w:ascii="Times New Roman Полужирный" w:eastAsia="Times New Roman" w:hAnsi="Times New Roman Полужирный" w:cs="Times New Roman"/>
          <w:b/>
          <w:color w:val="111111"/>
          <w:kern w:val="0"/>
          <w:sz w:val="28"/>
          <w:szCs w:val="28"/>
          <w:lang w:eastAsia="ru-RU"/>
          <w14:ligatures w14:val="none"/>
        </w:rPr>
        <w:t>Влияние демографии на рынок труда</w:t>
      </w:r>
    </w:p>
    <w:p w14:paraId="01D913E4" w14:textId="1350641E" w:rsidR="007E58CA" w:rsidRDefault="007E58CA" w:rsidP="002D1C18">
      <w:pPr>
        <w:spacing w:after="0" w:line="240" w:lineRule="auto"/>
        <w:ind w:firstLine="709"/>
        <w:jc w:val="both"/>
        <w:rPr>
          <w:rFonts w:ascii="Times New Roman" w:eastAsia="Times New Roman" w:hAnsi="Times New Roman" w:cs="Times New Roman"/>
          <w:color w:val="111111"/>
          <w:kern w:val="0"/>
          <w:sz w:val="28"/>
          <w:szCs w:val="28"/>
          <w:lang w:eastAsia="ru-RU"/>
          <w14:ligatures w14:val="none"/>
        </w:rPr>
      </w:pPr>
      <w:r>
        <w:rPr>
          <w:rFonts w:ascii="Times New Roman" w:eastAsia="Times New Roman" w:hAnsi="Times New Roman" w:cs="Times New Roman"/>
          <w:color w:val="111111"/>
          <w:kern w:val="0"/>
          <w:sz w:val="28"/>
          <w:szCs w:val="28"/>
          <w:lang w:eastAsia="ru-RU"/>
          <w14:ligatures w14:val="none"/>
        </w:rPr>
        <w:t>На состояние рынка труда оказывает влияние демографическ</w:t>
      </w:r>
      <w:r w:rsidR="00CA1282">
        <w:rPr>
          <w:rFonts w:ascii="Times New Roman" w:eastAsia="Times New Roman" w:hAnsi="Times New Roman" w:cs="Times New Roman"/>
          <w:color w:val="111111"/>
          <w:kern w:val="0"/>
          <w:sz w:val="28"/>
          <w:szCs w:val="28"/>
          <w:lang w:eastAsia="ru-RU"/>
          <w14:ligatures w14:val="none"/>
        </w:rPr>
        <w:t>ая</w:t>
      </w:r>
      <w:r>
        <w:rPr>
          <w:rFonts w:ascii="Times New Roman" w:eastAsia="Times New Roman" w:hAnsi="Times New Roman" w:cs="Times New Roman"/>
          <w:color w:val="111111"/>
          <w:kern w:val="0"/>
          <w:sz w:val="28"/>
          <w:szCs w:val="28"/>
          <w:lang w:eastAsia="ru-RU"/>
          <w14:ligatures w14:val="none"/>
        </w:rPr>
        <w:t xml:space="preserve"> ситуаци</w:t>
      </w:r>
      <w:r w:rsidR="00CA1282">
        <w:rPr>
          <w:rFonts w:ascii="Times New Roman" w:eastAsia="Times New Roman" w:hAnsi="Times New Roman" w:cs="Times New Roman"/>
          <w:color w:val="111111"/>
          <w:kern w:val="0"/>
          <w:sz w:val="28"/>
          <w:szCs w:val="28"/>
          <w:lang w:eastAsia="ru-RU"/>
          <w14:ligatures w14:val="none"/>
        </w:rPr>
        <w:t>я</w:t>
      </w:r>
      <w:r>
        <w:rPr>
          <w:rFonts w:ascii="Times New Roman" w:eastAsia="Times New Roman" w:hAnsi="Times New Roman" w:cs="Times New Roman"/>
          <w:color w:val="111111"/>
          <w:kern w:val="0"/>
          <w:sz w:val="28"/>
          <w:szCs w:val="28"/>
          <w:lang w:eastAsia="ru-RU"/>
          <w14:ligatures w14:val="none"/>
        </w:rPr>
        <w:t>, связанн</w:t>
      </w:r>
      <w:r w:rsidR="00CA1282">
        <w:rPr>
          <w:rFonts w:ascii="Times New Roman" w:eastAsia="Times New Roman" w:hAnsi="Times New Roman" w:cs="Times New Roman"/>
          <w:color w:val="111111"/>
          <w:kern w:val="0"/>
          <w:sz w:val="28"/>
          <w:szCs w:val="28"/>
          <w:lang w:eastAsia="ru-RU"/>
          <w14:ligatures w14:val="none"/>
        </w:rPr>
        <w:t>ая</w:t>
      </w:r>
      <w:r w:rsidR="006C7FEB" w:rsidRPr="003C742A">
        <w:rPr>
          <w:rFonts w:ascii="Times New Roman" w:eastAsia="Times New Roman" w:hAnsi="Times New Roman" w:cs="Times New Roman"/>
          <w:color w:val="111111"/>
          <w:kern w:val="0"/>
          <w:sz w:val="28"/>
          <w:szCs w:val="28"/>
          <w:lang w:eastAsia="ru-RU"/>
          <w14:ligatures w14:val="none"/>
        </w:rPr>
        <w:t xml:space="preserve"> с ростом численности населения в одних странах и его старением в других. </w:t>
      </w:r>
    </w:p>
    <w:p w14:paraId="6C2A2421" w14:textId="4D319F7C" w:rsidR="008E6ED0" w:rsidRPr="00C80845" w:rsidRDefault="006C7FEB" w:rsidP="008E6ED0">
      <w:pPr>
        <w:spacing w:after="0" w:line="240" w:lineRule="auto"/>
        <w:ind w:firstLine="709"/>
        <w:jc w:val="both"/>
        <w:rPr>
          <w:rFonts w:ascii="Times New Roman" w:eastAsia="Calibri" w:hAnsi="Times New Roman" w:cs="Times New Roman"/>
          <w:strike/>
          <w:kern w:val="0"/>
          <w:sz w:val="28"/>
          <w:szCs w:val="28"/>
          <w14:ligatures w14:val="none"/>
        </w:rPr>
      </w:pPr>
      <w:r w:rsidRPr="003C742A">
        <w:rPr>
          <w:rFonts w:ascii="Times New Roman" w:eastAsia="Calibri" w:hAnsi="Times New Roman" w:cs="Times New Roman"/>
          <w:kern w:val="0"/>
          <w:sz w:val="28"/>
          <w:szCs w:val="28"/>
          <w14:ligatures w14:val="none"/>
        </w:rPr>
        <w:t>В странах СНГ е</w:t>
      </w:r>
      <w:r w:rsidRPr="003C742A">
        <w:rPr>
          <w:rFonts w:ascii="Times New Roman" w:eastAsia="Calibri" w:hAnsi="Times New Roman" w:cs="Times New Roman"/>
          <w:color w:val="000000"/>
          <w:kern w:val="0"/>
          <w:sz w:val="28"/>
          <w:szCs w:val="28"/>
          <w:shd w:val="clear" w:color="auto" w:fill="FFFFFF"/>
          <w14:ligatures w14:val="none"/>
        </w:rPr>
        <w:t>стественная убыль населения наблюдается в Беларуси и России.</w:t>
      </w:r>
      <w:r w:rsidR="007E58CA">
        <w:rPr>
          <w:rFonts w:ascii="Times New Roman" w:eastAsia="Calibri" w:hAnsi="Times New Roman" w:cs="Times New Roman"/>
          <w:color w:val="000000"/>
          <w:kern w:val="0"/>
          <w:sz w:val="28"/>
          <w:szCs w:val="28"/>
          <w:shd w:val="clear" w:color="auto" w:fill="FFFFFF"/>
          <w14:ligatures w14:val="none"/>
        </w:rPr>
        <w:t xml:space="preserve"> </w:t>
      </w:r>
      <w:r w:rsidR="008E6ED0" w:rsidRPr="008E6ED0">
        <w:rPr>
          <w:rFonts w:ascii="Times New Roman" w:eastAsia="Calibri" w:hAnsi="Times New Roman" w:cs="Times New Roman"/>
          <w:kern w:val="0"/>
          <w:sz w:val="28"/>
          <w:szCs w:val="28"/>
          <w14:ligatures w14:val="none"/>
        </w:rPr>
        <w:t>По данным на декабрь 2024</w:t>
      </w:r>
      <w:r w:rsidR="007E58CA">
        <w:rPr>
          <w:rFonts w:ascii="Times New Roman" w:eastAsia="Calibri" w:hAnsi="Times New Roman" w:cs="Times New Roman"/>
          <w:kern w:val="0"/>
          <w:sz w:val="28"/>
          <w:szCs w:val="28"/>
          <w14:ligatures w14:val="none"/>
        </w:rPr>
        <w:t xml:space="preserve"> </w:t>
      </w:r>
      <w:r w:rsidR="008E6ED0" w:rsidRPr="008E6ED0">
        <w:rPr>
          <w:rFonts w:ascii="Times New Roman" w:eastAsia="Calibri" w:hAnsi="Times New Roman" w:cs="Times New Roman"/>
          <w:kern w:val="0"/>
          <w:sz w:val="28"/>
          <w:szCs w:val="28"/>
          <w14:ligatures w14:val="none"/>
        </w:rPr>
        <w:t xml:space="preserve">г., более 57% работодателей в Беларуси </w:t>
      </w:r>
      <w:r w:rsidR="00203411">
        <w:rPr>
          <w:rFonts w:ascii="Times New Roman" w:eastAsia="Calibri" w:hAnsi="Times New Roman" w:cs="Times New Roman"/>
          <w:kern w:val="0"/>
          <w:sz w:val="28"/>
          <w:szCs w:val="28"/>
          <w14:ligatures w14:val="none"/>
        </w:rPr>
        <w:t>сталкиваются с</w:t>
      </w:r>
      <w:r w:rsidR="008E6ED0" w:rsidRPr="008E6ED0">
        <w:rPr>
          <w:rFonts w:ascii="Times New Roman" w:eastAsia="Calibri" w:hAnsi="Times New Roman" w:cs="Times New Roman"/>
          <w:kern w:val="0"/>
          <w:sz w:val="28"/>
          <w:szCs w:val="28"/>
          <w14:ligatures w14:val="none"/>
        </w:rPr>
        <w:t xml:space="preserve"> дефицит</w:t>
      </w:r>
      <w:r w:rsidR="00203411">
        <w:rPr>
          <w:rFonts w:ascii="Times New Roman" w:eastAsia="Calibri" w:hAnsi="Times New Roman" w:cs="Times New Roman"/>
          <w:kern w:val="0"/>
          <w:sz w:val="28"/>
          <w:szCs w:val="28"/>
          <w14:ligatures w14:val="none"/>
        </w:rPr>
        <w:t>ом</w:t>
      </w:r>
      <w:r w:rsidR="008E6ED0" w:rsidRPr="008E6ED0">
        <w:rPr>
          <w:rFonts w:ascii="Times New Roman" w:eastAsia="Calibri" w:hAnsi="Times New Roman" w:cs="Times New Roman"/>
          <w:kern w:val="0"/>
          <w:sz w:val="28"/>
          <w:szCs w:val="28"/>
          <w14:ligatures w14:val="none"/>
        </w:rPr>
        <w:t xml:space="preserve"> кадров. </w:t>
      </w:r>
      <w:r w:rsidR="00203411">
        <w:rPr>
          <w:rFonts w:ascii="Times New Roman" w:eastAsia="Calibri" w:hAnsi="Times New Roman" w:cs="Times New Roman"/>
          <w:kern w:val="0"/>
          <w:sz w:val="28"/>
          <w:szCs w:val="28"/>
          <w14:ligatures w14:val="none"/>
        </w:rPr>
        <w:t>Наиболее</w:t>
      </w:r>
      <w:r w:rsidR="008E6ED0" w:rsidRPr="008E6ED0">
        <w:rPr>
          <w:rFonts w:ascii="Times New Roman" w:eastAsia="Calibri" w:hAnsi="Times New Roman" w:cs="Times New Roman"/>
          <w:kern w:val="0"/>
          <w:sz w:val="28"/>
          <w:szCs w:val="28"/>
          <w14:ligatures w14:val="none"/>
        </w:rPr>
        <w:t xml:space="preserve"> </w:t>
      </w:r>
      <w:r w:rsidR="006E4EC3">
        <w:rPr>
          <w:rFonts w:ascii="Times New Roman" w:eastAsia="Calibri" w:hAnsi="Times New Roman" w:cs="Times New Roman"/>
          <w:kern w:val="0"/>
          <w:sz w:val="28"/>
          <w:szCs w:val="28"/>
          <w14:ligatures w14:val="none"/>
        </w:rPr>
        <w:t xml:space="preserve">остро </w:t>
      </w:r>
      <w:r w:rsidR="00203411">
        <w:rPr>
          <w:rFonts w:ascii="Times New Roman" w:eastAsia="Calibri" w:hAnsi="Times New Roman" w:cs="Times New Roman"/>
          <w:kern w:val="0"/>
          <w:sz w:val="28"/>
          <w:szCs w:val="28"/>
          <w14:ligatures w14:val="none"/>
        </w:rPr>
        <w:t xml:space="preserve">он </w:t>
      </w:r>
      <w:r w:rsidR="008E6ED0" w:rsidRPr="008E6ED0">
        <w:rPr>
          <w:rFonts w:ascii="Times New Roman" w:eastAsia="Calibri" w:hAnsi="Times New Roman" w:cs="Times New Roman"/>
          <w:kern w:val="0"/>
          <w:sz w:val="28"/>
          <w:szCs w:val="28"/>
          <w14:ligatures w14:val="none"/>
        </w:rPr>
        <w:t>ощущается в массовом найме: продажах, производстве, логистике, среди рабочего персонала</w:t>
      </w:r>
      <w:r w:rsidR="00203411">
        <w:rPr>
          <w:rFonts w:ascii="Times New Roman" w:eastAsia="Calibri" w:hAnsi="Times New Roman" w:cs="Times New Roman"/>
          <w:kern w:val="0"/>
          <w:sz w:val="28"/>
          <w:szCs w:val="28"/>
          <w14:ligatures w14:val="none"/>
        </w:rPr>
        <w:t>, что заставляет</w:t>
      </w:r>
      <w:r w:rsidR="008E6ED0" w:rsidRPr="008E6ED0">
        <w:rPr>
          <w:rFonts w:ascii="Times New Roman" w:eastAsia="Calibri" w:hAnsi="Times New Roman" w:cs="Times New Roman"/>
          <w:kern w:val="0"/>
          <w:sz w:val="28"/>
          <w:szCs w:val="28"/>
          <w14:ligatures w14:val="none"/>
        </w:rPr>
        <w:t xml:space="preserve"> работодател</w:t>
      </w:r>
      <w:r w:rsidR="00203411">
        <w:rPr>
          <w:rFonts w:ascii="Times New Roman" w:eastAsia="Calibri" w:hAnsi="Times New Roman" w:cs="Times New Roman"/>
          <w:kern w:val="0"/>
          <w:sz w:val="28"/>
          <w:szCs w:val="28"/>
          <w14:ligatures w14:val="none"/>
        </w:rPr>
        <w:t xml:space="preserve">ей снижать требования к </w:t>
      </w:r>
      <w:r w:rsidR="003E4BED">
        <w:rPr>
          <w:rFonts w:ascii="Times New Roman" w:eastAsia="Calibri" w:hAnsi="Times New Roman" w:cs="Times New Roman"/>
          <w:kern w:val="0"/>
          <w:sz w:val="28"/>
          <w:szCs w:val="28"/>
          <w14:ligatures w14:val="none"/>
        </w:rPr>
        <w:t>соискателям,</w:t>
      </w:r>
      <w:r w:rsidR="008E6ED0" w:rsidRPr="008E6ED0">
        <w:rPr>
          <w:rFonts w:ascii="Times New Roman" w:eastAsia="Calibri" w:hAnsi="Times New Roman" w:cs="Times New Roman"/>
          <w:kern w:val="0"/>
          <w:sz w:val="28"/>
          <w:szCs w:val="28"/>
          <w14:ligatures w14:val="none"/>
        </w:rPr>
        <w:t xml:space="preserve"> уделя</w:t>
      </w:r>
      <w:r w:rsidR="003E4BED">
        <w:rPr>
          <w:rFonts w:ascii="Times New Roman" w:eastAsia="Calibri" w:hAnsi="Times New Roman" w:cs="Times New Roman"/>
          <w:kern w:val="0"/>
          <w:sz w:val="28"/>
          <w:szCs w:val="28"/>
          <w14:ligatures w14:val="none"/>
        </w:rPr>
        <w:t>ть</w:t>
      </w:r>
      <w:r w:rsidR="008E6ED0" w:rsidRPr="008E6ED0">
        <w:rPr>
          <w:rFonts w:ascii="Times New Roman" w:eastAsia="Calibri" w:hAnsi="Times New Roman" w:cs="Times New Roman"/>
          <w:kern w:val="0"/>
          <w:sz w:val="28"/>
          <w:szCs w:val="28"/>
          <w14:ligatures w14:val="none"/>
        </w:rPr>
        <w:t xml:space="preserve"> внимание не столько дипломам, сколько навыкам, отказываются от дискриминационных требований по возрасту и полу. </w:t>
      </w:r>
      <w:r w:rsidR="006E4EC3">
        <w:rPr>
          <w:rFonts w:ascii="Times New Roman" w:eastAsia="Calibri" w:hAnsi="Times New Roman" w:cs="Times New Roman"/>
          <w:kern w:val="0"/>
          <w:sz w:val="28"/>
          <w:szCs w:val="28"/>
          <w14:ligatures w14:val="none"/>
        </w:rPr>
        <w:t xml:space="preserve">С целью преодоления </w:t>
      </w:r>
      <w:r w:rsidR="008E6ED0" w:rsidRPr="008E6ED0">
        <w:rPr>
          <w:rFonts w:ascii="Times New Roman" w:eastAsia="Calibri" w:hAnsi="Times New Roman" w:cs="Times New Roman"/>
          <w:kern w:val="0"/>
          <w:sz w:val="28"/>
          <w:szCs w:val="28"/>
          <w14:ligatures w14:val="none"/>
        </w:rPr>
        <w:t>проблемы</w:t>
      </w:r>
      <w:r w:rsidR="00FE441C">
        <w:rPr>
          <w:rFonts w:ascii="Times New Roman" w:eastAsia="Calibri" w:hAnsi="Times New Roman" w:cs="Times New Roman"/>
          <w:kern w:val="0"/>
          <w:sz w:val="28"/>
          <w:szCs w:val="28"/>
          <w14:ligatures w14:val="none"/>
        </w:rPr>
        <w:t>,</w:t>
      </w:r>
      <w:r w:rsidR="008E6ED0" w:rsidRPr="008E6ED0">
        <w:rPr>
          <w:rFonts w:ascii="Times New Roman" w:eastAsia="Calibri" w:hAnsi="Times New Roman" w:cs="Times New Roman"/>
          <w:kern w:val="0"/>
          <w:sz w:val="28"/>
          <w:szCs w:val="28"/>
          <w14:ligatures w14:val="none"/>
        </w:rPr>
        <w:t xml:space="preserve"> </w:t>
      </w:r>
      <w:r w:rsidR="0004357E" w:rsidRPr="008E6ED0">
        <w:rPr>
          <w:rFonts w:ascii="Times New Roman" w:eastAsia="Calibri" w:hAnsi="Times New Roman" w:cs="Times New Roman"/>
          <w:kern w:val="0"/>
          <w:sz w:val="28"/>
          <w:szCs w:val="28"/>
          <w14:ligatures w14:val="none"/>
        </w:rPr>
        <w:t xml:space="preserve">в Беларуси </w:t>
      </w:r>
      <w:r w:rsidR="008E6ED0" w:rsidRPr="008E6ED0">
        <w:rPr>
          <w:rFonts w:ascii="Times New Roman" w:eastAsia="Calibri" w:hAnsi="Times New Roman" w:cs="Times New Roman"/>
          <w:kern w:val="0"/>
          <w:sz w:val="28"/>
          <w:szCs w:val="28"/>
          <w14:ligatures w14:val="none"/>
        </w:rPr>
        <w:t xml:space="preserve">в </w:t>
      </w:r>
      <w:r w:rsidR="0004357E">
        <w:rPr>
          <w:rFonts w:ascii="Times New Roman" w:eastAsia="Calibri" w:hAnsi="Times New Roman" w:cs="Times New Roman"/>
          <w:kern w:val="0"/>
          <w:sz w:val="28"/>
          <w:szCs w:val="28"/>
          <w14:ligatures w14:val="none"/>
        </w:rPr>
        <w:t xml:space="preserve">начале </w:t>
      </w:r>
      <w:r w:rsidR="008E6ED0" w:rsidRPr="008E6ED0">
        <w:rPr>
          <w:rFonts w:ascii="Times New Roman" w:eastAsia="Calibri" w:hAnsi="Times New Roman" w:cs="Times New Roman"/>
          <w:kern w:val="0"/>
          <w:sz w:val="28"/>
          <w:szCs w:val="28"/>
          <w14:ligatures w14:val="none"/>
        </w:rPr>
        <w:t xml:space="preserve">2024г. </w:t>
      </w:r>
      <w:r w:rsidR="006E4EC3">
        <w:rPr>
          <w:rFonts w:ascii="Times New Roman" w:eastAsia="Calibri" w:hAnsi="Times New Roman" w:cs="Times New Roman"/>
          <w:kern w:val="0"/>
          <w:sz w:val="28"/>
          <w:szCs w:val="28"/>
          <w14:ligatures w14:val="none"/>
        </w:rPr>
        <w:t xml:space="preserve">была принята </w:t>
      </w:r>
      <w:r w:rsidR="008E6ED0" w:rsidRPr="008E6ED0">
        <w:rPr>
          <w:rFonts w:ascii="Times New Roman" w:eastAsia="Calibri" w:hAnsi="Times New Roman" w:cs="Times New Roman"/>
          <w:kern w:val="0"/>
          <w:sz w:val="28"/>
          <w:szCs w:val="28"/>
          <w14:ligatures w14:val="none"/>
        </w:rPr>
        <w:t>Концепци</w:t>
      </w:r>
      <w:r w:rsidR="006E4EC3">
        <w:rPr>
          <w:rFonts w:ascii="Times New Roman" w:eastAsia="Calibri" w:hAnsi="Times New Roman" w:cs="Times New Roman"/>
          <w:kern w:val="0"/>
          <w:sz w:val="28"/>
          <w:szCs w:val="28"/>
          <w14:ligatures w14:val="none"/>
        </w:rPr>
        <w:t xml:space="preserve">я </w:t>
      </w:r>
      <w:r w:rsidR="008E6ED0" w:rsidRPr="008E6ED0">
        <w:rPr>
          <w:rFonts w:ascii="Times New Roman" w:eastAsia="Calibri" w:hAnsi="Times New Roman" w:cs="Times New Roman"/>
          <w:kern w:val="0"/>
          <w:sz w:val="28"/>
          <w:szCs w:val="28"/>
          <w14:ligatures w14:val="none"/>
        </w:rPr>
        <w:t>государственной кадровой политики</w:t>
      </w:r>
      <w:r w:rsidR="004D7601">
        <w:rPr>
          <w:rFonts w:ascii="Times New Roman" w:eastAsia="Calibri" w:hAnsi="Times New Roman" w:cs="Times New Roman"/>
          <w:kern w:val="0"/>
          <w:sz w:val="28"/>
          <w:szCs w:val="28"/>
          <w14:ligatures w14:val="none"/>
        </w:rPr>
        <w:t>,</w:t>
      </w:r>
      <w:r w:rsidR="008E6ED0" w:rsidRPr="008E6ED0">
        <w:rPr>
          <w:rFonts w:ascii="Times New Roman" w:eastAsia="Calibri" w:hAnsi="Times New Roman" w:cs="Times New Roman"/>
          <w:kern w:val="0"/>
          <w:sz w:val="28"/>
          <w:szCs w:val="28"/>
          <w14:ligatures w14:val="none"/>
        </w:rPr>
        <w:t xml:space="preserve"> </w:t>
      </w:r>
      <w:r w:rsidR="00A11FE6">
        <w:rPr>
          <w:rFonts w:ascii="Times New Roman" w:eastAsia="Calibri" w:hAnsi="Times New Roman" w:cs="Times New Roman"/>
          <w:kern w:val="0"/>
          <w:sz w:val="28"/>
          <w:szCs w:val="28"/>
          <w14:ligatures w14:val="none"/>
        </w:rPr>
        <w:t xml:space="preserve">включающая </w:t>
      </w:r>
      <w:r w:rsidR="0004357E">
        <w:rPr>
          <w:rFonts w:ascii="Times New Roman" w:eastAsia="Calibri" w:hAnsi="Times New Roman" w:cs="Times New Roman"/>
          <w:kern w:val="0"/>
          <w:sz w:val="28"/>
          <w:szCs w:val="28"/>
          <w14:ligatures w14:val="none"/>
        </w:rPr>
        <w:t xml:space="preserve">в себя целый </w:t>
      </w:r>
      <w:r w:rsidR="00A11FE6">
        <w:rPr>
          <w:rFonts w:ascii="Times New Roman" w:eastAsia="Calibri" w:hAnsi="Times New Roman" w:cs="Times New Roman"/>
          <w:kern w:val="0"/>
          <w:sz w:val="28"/>
          <w:szCs w:val="28"/>
          <w14:ligatures w14:val="none"/>
        </w:rPr>
        <w:t xml:space="preserve">комплекс мер </w:t>
      </w:r>
      <w:r w:rsidR="0004357E">
        <w:rPr>
          <w:rFonts w:ascii="Times New Roman" w:eastAsia="Calibri" w:hAnsi="Times New Roman" w:cs="Times New Roman"/>
          <w:kern w:val="0"/>
          <w:sz w:val="28"/>
          <w:szCs w:val="28"/>
          <w14:ligatures w14:val="none"/>
        </w:rPr>
        <w:t xml:space="preserve">по </w:t>
      </w:r>
      <w:r w:rsidR="008E6ED0" w:rsidRPr="008E6ED0">
        <w:rPr>
          <w:rFonts w:ascii="Times New Roman" w:eastAsia="Calibri" w:hAnsi="Times New Roman" w:cs="Times New Roman"/>
          <w:kern w:val="0"/>
          <w:sz w:val="28"/>
          <w:szCs w:val="28"/>
          <w14:ligatures w14:val="none"/>
        </w:rPr>
        <w:t>обеспеч</w:t>
      </w:r>
      <w:r w:rsidR="00A11FE6">
        <w:rPr>
          <w:rFonts w:ascii="Times New Roman" w:eastAsia="Calibri" w:hAnsi="Times New Roman" w:cs="Times New Roman"/>
          <w:kern w:val="0"/>
          <w:sz w:val="28"/>
          <w:szCs w:val="28"/>
          <w14:ligatures w14:val="none"/>
        </w:rPr>
        <w:t>ени</w:t>
      </w:r>
      <w:r w:rsidR="0004357E">
        <w:rPr>
          <w:rFonts w:ascii="Times New Roman" w:eastAsia="Calibri" w:hAnsi="Times New Roman" w:cs="Times New Roman"/>
          <w:kern w:val="0"/>
          <w:sz w:val="28"/>
          <w:szCs w:val="28"/>
          <w14:ligatures w14:val="none"/>
        </w:rPr>
        <w:t>ю</w:t>
      </w:r>
      <w:r w:rsidR="008E6ED0" w:rsidRPr="008E6ED0">
        <w:rPr>
          <w:rFonts w:ascii="Times New Roman" w:eastAsia="Calibri" w:hAnsi="Times New Roman" w:cs="Times New Roman"/>
          <w:kern w:val="0"/>
          <w:sz w:val="28"/>
          <w:szCs w:val="28"/>
          <w14:ligatures w14:val="none"/>
        </w:rPr>
        <w:t xml:space="preserve"> кадров</w:t>
      </w:r>
      <w:r w:rsidR="00A11FE6">
        <w:rPr>
          <w:rFonts w:ascii="Times New Roman" w:eastAsia="Calibri" w:hAnsi="Times New Roman" w:cs="Times New Roman"/>
          <w:kern w:val="0"/>
          <w:sz w:val="28"/>
          <w:szCs w:val="28"/>
          <w14:ligatures w14:val="none"/>
        </w:rPr>
        <w:t>ой</w:t>
      </w:r>
      <w:r w:rsidR="008E6ED0" w:rsidRPr="008E6ED0">
        <w:rPr>
          <w:rFonts w:ascii="Times New Roman" w:eastAsia="Calibri" w:hAnsi="Times New Roman" w:cs="Times New Roman"/>
          <w:kern w:val="0"/>
          <w:sz w:val="28"/>
          <w:szCs w:val="28"/>
          <w14:ligatures w14:val="none"/>
        </w:rPr>
        <w:t xml:space="preserve"> безопасность</w:t>
      </w:r>
      <w:r w:rsidR="004D7601">
        <w:rPr>
          <w:rFonts w:ascii="Times New Roman" w:eastAsia="Calibri" w:hAnsi="Times New Roman" w:cs="Times New Roman"/>
          <w:kern w:val="0"/>
          <w:sz w:val="28"/>
          <w:szCs w:val="28"/>
          <w14:ligatures w14:val="none"/>
        </w:rPr>
        <w:t xml:space="preserve"> страны</w:t>
      </w:r>
      <w:r w:rsidR="008E6ED0" w:rsidRPr="008E6ED0">
        <w:rPr>
          <w:rFonts w:ascii="Times New Roman" w:eastAsia="Calibri" w:hAnsi="Times New Roman" w:cs="Times New Roman"/>
          <w:kern w:val="0"/>
          <w:sz w:val="28"/>
          <w:szCs w:val="28"/>
          <w14:ligatures w14:val="none"/>
        </w:rPr>
        <w:t xml:space="preserve">. </w:t>
      </w:r>
      <w:r w:rsidR="00A6194D">
        <w:rPr>
          <w:rFonts w:ascii="Times New Roman" w:eastAsia="Calibri" w:hAnsi="Times New Roman" w:cs="Times New Roman"/>
          <w:kern w:val="0"/>
          <w:sz w:val="28"/>
          <w:szCs w:val="28"/>
          <w14:ligatures w14:val="none"/>
        </w:rPr>
        <w:t>Одной из важнейших задач в этой сфере на сегодня является закрепление</w:t>
      </w:r>
      <w:r w:rsidR="00E114E6">
        <w:rPr>
          <w:rFonts w:ascii="Times New Roman" w:eastAsia="Calibri" w:hAnsi="Times New Roman" w:cs="Times New Roman"/>
          <w:kern w:val="0"/>
          <w:sz w:val="28"/>
          <w:szCs w:val="28"/>
          <w14:ligatures w14:val="none"/>
        </w:rPr>
        <w:t xml:space="preserve"> кадров, создание условий и стимулов для удержания молодежи на рабочих местах.</w:t>
      </w:r>
      <w:r w:rsidR="00D7366A">
        <w:rPr>
          <w:rFonts w:ascii="Times New Roman" w:eastAsia="Calibri" w:hAnsi="Times New Roman" w:cs="Times New Roman"/>
          <w:kern w:val="0"/>
          <w:sz w:val="28"/>
          <w:szCs w:val="28"/>
          <w14:ligatures w14:val="none"/>
        </w:rPr>
        <w:t xml:space="preserve"> </w:t>
      </w:r>
    </w:p>
    <w:p w14:paraId="54C83F64" w14:textId="03C02C1F" w:rsidR="001B0C38" w:rsidRDefault="001B0C38" w:rsidP="001B0C38">
      <w:pPr>
        <w:spacing w:after="0" w:line="240" w:lineRule="auto"/>
        <w:ind w:firstLine="709"/>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lastRenderedPageBreak/>
        <w:t>В России о</w:t>
      </w:r>
      <w:r w:rsidR="00EC1F3B" w:rsidRPr="00EC1F3B">
        <w:rPr>
          <w:rFonts w:ascii="Times New Roman" w:eastAsia="Calibri" w:hAnsi="Times New Roman" w:cs="Times New Roman"/>
          <w:kern w:val="0"/>
          <w:sz w:val="28"/>
          <w:szCs w:val="28"/>
          <w14:ligatures w14:val="none"/>
        </w:rPr>
        <w:t xml:space="preserve"> нехватке сотрудников</w:t>
      </w:r>
      <w:r w:rsidR="00EC1F3B" w:rsidRPr="00EC1F3B">
        <w:rPr>
          <w:rFonts w:ascii="Times New Roman" w:eastAsia="Calibri" w:hAnsi="Times New Roman" w:cs="Times New Roman"/>
          <w:kern w:val="0"/>
          <w:sz w:val="28"/>
          <w:szCs w:val="28"/>
          <w:vertAlign w:val="superscript"/>
          <w14:ligatures w14:val="none"/>
        </w:rPr>
        <w:footnoteReference w:id="13"/>
      </w:r>
      <w:r w:rsidR="00EC1F3B" w:rsidRPr="00EC1F3B">
        <w:rPr>
          <w:rFonts w:ascii="Times New Roman" w:eastAsia="Calibri" w:hAnsi="Times New Roman" w:cs="Times New Roman"/>
          <w:kern w:val="0"/>
          <w:sz w:val="28"/>
          <w:szCs w:val="28"/>
          <w14:ligatures w14:val="none"/>
        </w:rPr>
        <w:t xml:space="preserve"> в 2024</w:t>
      </w:r>
      <w:r w:rsidR="007E58CA">
        <w:rPr>
          <w:rFonts w:ascii="Times New Roman" w:eastAsia="Calibri" w:hAnsi="Times New Roman" w:cs="Times New Roman"/>
          <w:kern w:val="0"/>
          <w:sz w:val="28"/>
          <w:szCs w:val="28"/>
          <w14:ligatures w14:val="none"/>
        </w:rPr>
        <w:t xml:space="preserve"> </w:t>
      </w:r>
      <w:r w:rsidR="00EC1F3B" w:rsidRPr="00EC1F3B">
        <w:rPr>
          <w:rFonts w:ascii="Times New Roman" w:eastAsia="Calibri" w:hAnsi="Times New Roman" w:cs="Times New Roman"/>
          <w:kern w:val="0"/>
          <w:sz w:val="28"/>
          <w:szCs w:val="28"/>
          <w14:ligatures w14:val="none"/>
        </w:rPr>
        <w:t xml:space="preserve">г. заявляет 90% компаний. Практически все отрасли испытывают жесткий дефицит сотрудников с квалификацией и без. Работодатели идут на повышение зарплат до конкурентного уровня, улучшение условий труда, предложение гибких удобных графиков работы и социального пакета. </w:t>
      </w:r>
    </w:p>
    <w:p w14:paraId="6B38B067" w14:textId="422AB045" w:rsidR="007E58CA" w:rsidRPr="00F16068" w:rsidRDefault="007E58CA" w:rsidP="007E58CA">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3C742A">
        <w:rPr>
          <w:rFonts w:ascii="Times New Roman" w:eastAsia="Times New Roman" w:hAnsi="Times New Roman" w:cs="Times New Roman"/>
          <w:color w:val="000000"/>
          <w:kern w:val="0"/>
          <w:sz w:val="28"/>
          <w:szCs w:val="28"/>
          <w:lang w:eastAsia="ru-RU"/>
          <w14:ligatures w14:val="none"/>
        </w:rPr>
        <w:t>В странах с дефицитом рабочей силы компенсация происходит за счет повышения пенсионного возраста, трудовой миграции, опережающего роста заработных плат в системообразующих экономических секторах, стремления увеличить продолжительность рабочего дня. Можно анализировать эффективность каждого из этого факторов, но последнее особенно опасно для трудящихся.</w:t>
      </w:r>
    </w:p>
    <w:p w14:paraId="1D9CA374" w14:textId="2DBD24C9" w:rsidR="00E34B66" w:rsidRPr="00E34B66" w:rsidRDefault="001B0C38" w:rsidP="001B0C38">
      <w:pPr>
        <w:spacing w:after="0" w:line="240" w:lineRule="auto"/>
        <w:ind w:firstLine="709"/>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В связи с дефицитом</w:t>
      </w:r>
      <w:r w:rsidR="00EC1F3B" w:rsidRPr="00EC1F3B">
        <w:rPr>
          <w:rFonts w:ascii="Times New Roman" w:eastAsia="Calibri" w:hAnsi="Times New Roman" w:cs="Times New Roman"/>
          <w:kern w:val="0"/>
          <w:sz w:val="28"/>
          <w:szCs w:val="28"/>
          <w14:ligatures w14:val="none"/>
        </w:rPr>
        <w:t xml:space="preserve"> кадров </w:t>
      </w:r>
      <w:r w:rsidR="007E58CA">
        <w:rPr>
          <w:rFonts w:ascii="Times New Roman" w:eastAsia="Calibri" w:hAnsi="Times New Roman" w:cs="Times New Roman"/>
          <w:kern w:val="0"/>
          <w:sz w:val="28"/>
          <w:szCs w:val="28"/>
          <w14:ligatures w14:val="none"/>
        </w:rPr>
        <w:t>в</w:t>
      </w:r>
      <w:r w:rsidR="00EC1F3B" w:rsidRPr="00EC1F3B">
        <w:rPr>
          <w:rFonts w:ascii="Times New Roman" w:eastAsia="Times New Roman" w:hAnsi="Times New Roman" w:cs="Times New Roman"/>
          <w:kern w:val="0"/>
          <w:sz w:val="28"/>
          <w:szCs w:val="28"/>
          <w:lang w:eastAsia="ru-RU"/>
          <w14:ligatures w14:val="none"/>
        </w:rPr>
        <w:t xml:space="preserve">носятся предложения по снятию </w:t>
      </w:r>
      <w:r w:rsidR="00EC1F3B" w:rsidRPr="00EC1F3B">
        <w:rPr>
          <w:rFonts w:ascii="Times New Roman" w:eastAsia="Calibri" w:hAnsi="Times New Roman" w:cs="Times New Roman"/>
          <w:kern w:val="0"/>
          <w:sz w:val="28"/>
          <w:szCs w:val="28"/>
          <w14:ligatures w14:val="none"/>
        </w:rPr>
        <w:t xml:space="preserve">ряда ограничений на рынке труда. </w:t>
      </w:r>
      <w:r w:rsidR="008509F8">
        <w:rPr>
          <w:rFonts w:ascii="Times New Roman" w:eastAsia="Calibri" w:hAnsi="Times New Roman" w:cs="Times New Roman"/>
          <w:kern w:val="0"/>
          <w:sz w:val="28"/>
          <w:szCs w:val="28"/>
          <w14:ligatures w14:val="none"/>
        </w:rPr>
        <w:t xml:space="preserve">Так, </w:t>
      </w:r>
      <w:r w:rsidR="00E34B66" w:rsidRPr="00E34B66">
        <w:rPr>
          <w:rFonts w:ascii="Times New Roman" w:eastAsia="Times New Roman" w:hAnsi="Times New Roman" w:cs="Times New Roman"/>
          <w:color w:val="000000"/>
          <w:kern w:val="0"/>
          <w:sz w:val="28"/>
          <w:szCs w:val="28"/>
          <w:lang w:eastAsia="ru-RU"/>
          <w14:ligatures w14:val="none"/>
        </w:rPr>
        <w:t xml:space="preserve">бизнес при поддержке Минэкономики РФ </w:t>
      </w:r>
      <w:r w:rsidR="00E34B66">
        <w:rPr>
          <w:rFonts w:ascii="Times New Roman" w:eastAsia="Times New Roman" w:hAnsi="Times New Roman" w:cs="Times New Roman"/>
          <w:color w:val="000000"/>
          <w:kern w:val="0"/>
          <w:sz w:val="28"/>
          <w:szCs w:val="28"/>
          <w:lang w:eastAsia="ru-RU"/>
          <w14:ligatures w14:val="none"/>
        </w:rPr>
        <w:t>предложил решить проблему дефицита рабочей силы</w:t>
      </w:r>
      <w:r w:rsidR="00E34B66" w:rsidRPr="00E34B66">
        <w:rPr>
          <w:rFonts w:ascii="Times New Roman" w:eastAsia="Times New Roman" w:hAnsi="Times New Roman" w:cs="Times New Roman"/>
          <w:color w:val="000000"/>
          <w:kern w:val="0"/>
          <w:sz w:val="28"/>
          <w:szCs w:val="28"/>
          <w:lang w:eastAsia="ru-RU"/>
          <w14:ligatures w14:val="none"/>
        </w:rPr>
        <w:t xml:space="preserve"> не модернизацией производства и </w:t>
      </w:r>
      <w:r w:rsidR="00E34B66">
        <w:rPr>
          <w:rFonts w:ascii="Times New Roman" w:eastAsia="Times New Roman" w:hAnsi="Times New Roman" w:cs="Times New Roman"/>
          <w:color w:val="000000"/>
          <w:kern w:val="0"/>
          <w:sz w:val="28"/>
          <w:szCs w:val="28"/>
          <w:lang w:eastAsia="ru-RU"/>
          <w14:ligatures w14:val="none"/>
        </w:rPr>
        <w:t xml:space="preserve">технологическим обновлением, а </w:t>
      </w:r>
      <w:r w:rsidR="00E34B66" w:rsidRPr="00E34B66">
        <w:rPr>
          <w:rFonts w:ascii="Times New Roman" w:eastAsia="Times New Roman" w:hAnsi="Times New Roman" w:cs="Times New Roman"/>
          <w:color w:val="000000"/>
          <w:kern w:val="0"/>
          <w:sz w:val="28"/>
          <w:szCs w:val="28"/>
          <w:lang w:eastAsia="ru-RU"/>
          <w14:ligatures w14:val="none"/>
        </w:rPr>
        <w:t>увеличением разрешенного лимита сверхурочных работ</w:t>
      </w:r>
      <w:r w:rsidR="002C0709">
        <w:rPr>
          <w:rFonts w:ascii="Times New Roman" w:eastAsia="Times New Roman" w:hAnsi="Times New Roman" w:cs="Times New Roman"/>
          <w:color w:val="000000"/>
          <w:kern w:val="0"/>
          <w:sz w:val="28"/>
          <w:szCs w:val="28"/>
          <w:lang w:eastAsia="ru-RU"/>
          <w14:ligatures w14:val="none"/>
        </w:rPr>
        <w:t xml:space="preserve">, </w:t>
      </w:r>
      <w:r w:rsidR="00E34B66" w:rsidRPr="00E34B66">
        <w:rPr>
          <w:rFonts w:ascii="Times New Roman" w:eastAsia="Times New Roman" w:hAnsi="Times New Roman" w:cs="Times New Roman"/>
          <w:color w:val="000000"/>
          <w:kern w:val="0"/>
          <w:sz w:val="28"/>
          <w:szCs w:val="28"/>
          <w:lang w:eastAsia="ru-RU"/>
          <w14:ligatures w14:val="none"/>
        </w:rPr>
        <w:t>смягчени</w:t>
      </w:r>
      <w:r w:rsidR="002C0709">
        <w:rPr>
          <w:rFonts w:ascii="Times New Roman" w:eastAsia="Times New Roman" w:hAnsi="Times New Roman" w:cs="Times New Roman"/>
          <w:color w:val="000000"/>
          <w:kern w:val="0"/>
          <w:sz w:val="28"/>
          <w:szCs w:val="28"/>
          <w:lang w:eastAsia="ru-RU"/>
          <w14:ligatures w14:val="none"/>
        </w:rPr>
        <w:t>ем</w:t>
      </w:r>
      <w:r w:rsidR="00E34B66" w:rsidRPr="00E34B66">
        <w:rPr>
          <w:rFonts w:ascii="Times New Roman" w:eastAsia="Times New Roman" w:hAnsi="Times New Roman" w:cs="Times New Roman"/>
          <w:color w:val="000000"/>
          <w:kern w:val="0"/>
          <w:sz w:val="28"/>
          <w:szCs w:val="28"/>
          <w:lang w:eastAsia="ru-RU"/>
          <w14:ligatures w14:val="none"/>
        </w:rPr>
        <w:t xml:space="preserve"> допуска несовершеннолетних к вредным и опасным работам</w:t>
      </w:r>
      <w:r w:rsidR="002C0709">
        <w:rPr>
          <w:rFonts w:ascii="Times New Roman" w:eastAsia="Times New Roman" w:hAnsi="Times New Roman" w:cs="Times New Roman"/>
          <w:color w:val="000000"/>
          <w:kern w:val="0"/>
          <w:sz w:val="28"/>
          <w:szCs w:val="28"/>
          <w:lang w:eastAsia="ru-RU"/>
          <w14:ligatures w14:val="none"/>
        </w:rPr>
        <w:t xml:space="preserve"> и ряда других подобных мер.</w:t>
      </w:r>
      <w:r w:rsidR="0091297A">
        <w:rPr>
          <w:rFonts w:ascii="Times New Roman" w:eastAsia="Times New Roman" w:hAnsi="Times New Roman" w:cs="Times New Roman"/>
          <w:color w:val="000000"/>
          <w:kern w:val="0"/>
          <w:sz w:val="28"/>
          <w:szCs w:val="28"/>
          <w:lang w:eastAsia="ru-RU"/>
          <w14:ligatures w14:val="none"/>
        </w:rPr>
        <w:t xml:space="preserve"> </w:t>
      </w:r>
      <w:r w:rsidR="0091297A">
        <w:rPr>
          <w:rFonts w:ascii="Times New Roman" w:eastAsia="Calibri" w:hAnsi="Times New Roman" w:cs="Times New Roman"/>
          <w:kern w:val="0"/>
          <w:sz w:val="28"/>
          <w:szCs w:val="28"/>
          <w:shd w:val="clear" w:color="auto" w:fill="FFFFFF"/>
          <w14:ligatures w14:val="none"/>
        </w:rPr>
        <w:t xml:space="preserve"> </w:t>
      </w:r>
    </w:p>
    <w:p w14:paraId="6E3B12CA" w14:textId="2CF0041B" w:rsidR="00E34B66" w:rsidRDefault="0091297A" w:rsidP="00D04746">
      <w:pPr>
        <w:shd w:val="clear" w:color="auto" w:fill="FFFFFF"/>
        <w:spacing w:after="0" w:line="240" w:lineRule="auto"/>
        <w:ind w:firstLine="709"/>
        <w:jc w:val="both"/>
        <w:rPr>
          <w:rFonts w:ascii="Times New Roman" w:eastAsia="Calibri" w:hAnsi="Times New Roman" w:cs="Times New Roman"/>
          <w:kern w:val="0"/>
          <w:sz w:val="28"/>
          <w:szCs w:val="28"/>
          <w:shd w:val="clear" w:color="auto" w:fill="FFFFFF"/>
          <w14:ligatures w14:val="none"/>
        </w:rPr>
      </w:pPr>
      <w:r>
        <w:rPr>
          <w:rFonts w:ascii="Times New Roman" w:eastAsia="Times New Roman" w:hAnsi="Times New Roman" w:cs="Times New Roman"/>
          <w:kern w:val="0"/>
          <w:sz w:val="28"/>
          <w:szCs w:val="28"/>
          <w:lang w:eastAsia="ru-RU"/>
          <w14:ligatures w14:val="none"/>
        </w:rPr>
        <w:t>ФНПР</w:t>
      </w:r>
      <w:r w:rsidR="00E34B66" w:rsidRPr="00E34B66">
        <w:rPr>
          <w:rFonts w:ascii="Times New Roman" w:eastAsia="Times New Roman" w:hAnsi="Times New Roman" w:cs="Times New Roman"/>
          <w:kern w:val="0"/>
          <w:sz w:val="28"/>
          <w:szCs w:val="28"/>
          <w:lang w:eastAsia="ru-RU"/>
          <w14:ligatures w14:val="none"/>
        </w:rPr>
        <w:t xml:space="preserve"> </w:t>
      </w:r>
      <w:r w:rsidR="00E22BB3">
        <w:rPr>
          <w:rFonts w:ascii="Times New Roman" w:eastAsia="Times New Roman" w:hAnsi="Times New Roman" w:cs="Times New Roman"/>
          <w:kern w:val="0"/>
          <w:sz w:val="28"/>
          <w:szCs w:val="28"/>
          <w:lang w:eastAsia="ru-RU"/>
          <w14:ligatures w14:val="none"/>
        </w:rPr>
        <w:t xml:space="preserve">выступила с категорическим несогласием </w:t>
      </w:r>
      <w:r w:rsidR="00E34B66" w:rsidRPr="00E34B66">
        <w:rPr>
          <w:rFonts w:ascii="Times New Roman" w:eastAsia="Times New Roman" w:hAnsi="Times New Roman" w:cs="Times New Roman"/>
          <w:kern w:val="0"/>
          <w:sz w:val="28"/>
          <w:szCs w:val="28"/>
          <w:lang w:eastAsia="ru-RU"/>
          <w14:ligatures w14:val="none"/>
        </w:rPr>
        <w:t>такой корректировки законодательства</w:t>
      </w:r>
      <w:r w:rsidR="00E22BB3">
        <w:rPr>
          <w:rFonts w:ascii="Times New Roman" w:eastAsia="Times New Roman" w:hAnsi="Times New Roman" w:cs="Times New Roman"/>
          <w:kern w:val="0"/>
          <w:sz w:val="28"/>
          <w:szCs w:val="28"/>
          <w:lang w:eastAsia="ru-RU"/>
          <w14:ligatures w14:val="none"/>
        </w:rPr>
        <w:t xml:space="preserve">, ссылаясь на </w:t>
      </w:r>
      <w:r w:rsidR="00E34B66" w:rsidRPr="00E34B66">
        <w:rPr>
          <w:rFonts w:ascii="Times New Roman" w:eastAsia="Calibri" w:hAnsi="Times New Roman" w:cs="Times New Roman"/>
          <w:kern w:val="0"/>
          <w:sz w:val="28"/>
          <w:szCs w:val="28"/>
          <w:shd w:val="clear" w:color="auto" w:fill="FFFFFF"/>
          <w14:ligatures w14:val="none"/>
        </w:rPr>
        <w:t>крайне негативн</w:t>
      </w:r>
      <w:r w:rsidR="000044AE">
        <w:rPr>
          <w:rFonts w:ascii="Times New Roman" w:eastAsia="Calibri" w:hAnsi="Times New Roman" w:cs="Times New Roman"/>
          <w:kern w:val="0"/>
          <w:sz w:val="28"/>
          <w:szCs w:val="28"/>
          <w:shd w:val="clear" w:color="auto" w:fill="FFFFFF"/>
          <w14:ligatures w14:val="none"/>
        </w:rPr>
        <w:t xml:space="preserve">ые последствия таких шагов для </w:t>
      </w:r>
      <w:r w:rsidR="00E34B66" w:rsidRPr="00E34B66">
        <w:rPr>
          <w:rFonts w:ascii="Times New Roman" w:eastAsia="Calibri" w:hAnsi="Times New Roman" w:cs="Times New Roman"/>
          <w:kern w:val="0"/>
          <w:sz w:val="28"/>
          <w:szCs w:val="28"/>
          <w:shd w:val="clear" w:color="auto" w:fill="FFFFFF"/>
          <w14:ligatures w14:val="none"/>
        </w:rPr>
        <w:t>здоровь</w:t>
      </w:r>
      <w:r w:rsidR="000044AE">
        <w:rPr>
          <w:rFonts w:ascii="Times New Roman" w:eastAsia="Calibri" w:hAnsi="Times New Roman" w:cs="Times New Roman"/>
          <w:kern w:val="0"/>
          <w:sz w:val="28"/>
          <w:szCs w:val="28"/>
          <w:shd w:val="clear" w:color="auto" w:fill="FFFFFF"/>
          <w14:ligatures w14:val="none"/>
        </w:rPr>
        <w:t>я</w:t>
      </w:r>
      <w:r w:rsidR="00E34B66" w:rsidRPr="00E34B66">
        <w:rPr>
          <w:rFonts w:ascii="Times New Roman" w:eastAsia="Calibri" w:hAnsi="Times New Roman" w:cs="Times New Roman"/>
          <w:kern w:val="0"/>
          <w:sz w:val="28"/>
          <w:szCs w:val="28"/>
          <w:shd w:val="clear" w:color="auto" w:fill="FFFFFF"/>
          <w14:ligatures w14:val="none"/>
        </w:rPr>
        <w:t xml:space="preserve"> работающего населения и</w:t>
      </w:r>
      <w:r w:rsidR="009B2520">
        <w:rPr>
          <w:rFonts w:ascii="Times New Roman" w:eastAsia="Calibri" w:hAnsi="Times New Roman" w:cs="Times New Roman"/>
          <w:kern w:val="0"/>
          <w:sz w:val="28"/>
          <w:szCs w:val="28"/>
          <w:shd w:val="clear" w:color="auto" w:fill="FFFFFF"/>
          <w14:ligatures w14:val="none"/>
        </w:rPr>
        <w:t xml:space="preserve"> качества их жизни, что в свою очередь  отрицательно скажется</w:t>
      </w:r>
      <w:r w:rsidR="00E34B66" w:rsidRPr="00E34B66">
        <w:rPr>
          <w:rFonts w:ascii="Times New Roman" w:eastAsia="Calibri" w:hAnsi="Times New Roman" w:cs="Times New Roman"/>
          <w:kern w:val="0"/>
          <w:sz w:val="28"/>
          <w:szCs w:val="28"/>
          <w:shd w:val="clear" w:color="auto" w:fill="FFFFFF"/>
          <w14:ligatures w14:val="none"/>
        </w:rPr>
        <w:t xml:space="preserve"> на демографической ситуации и производительности труда. Пока такие изменения в Трудовой Кодекс не внесены. Но работодатели стали чаще заключать договоры с ненормированным рабочим днем, что приводит к увеличению рабочего времени без его оплаты.</w:t>
      </w:r>
    </w:p>
    <w:p w14:paraId="5634AC5A" w14:textId="4C38F0FC" w:rsidR="001B0C38" w:rsidRPr="003C742A" w:rsidRDefault="001B0C38" w:rsidP="001B0C38">
      <w:pPr>
        <w:shd w:val="clear" w:color="auto" w:fill="FFFFFF"/>
        <w:spacing w:after="0" w:line="240" w:lineRule="auto"/>
        <w:ind w:firstLine="709"/>
        <w:jc w:val="both"/>
        <w:rPr>
          <w:rFonts w:ascii="Times New Roman" w:eastAsia="Calibri" w:hAnsi="Times New Roman" w:cs="Times New Roman"/>
          <w:kern w:val="0"/>
          <w:sz w:val="28"/>
          <w:szCs w:val="28"/>
          <w:shd w:val="clear" w:color="auto" w:fill="FFFFFF"/>
          <w14:ligatures w14:val="none"/>
        </w:rPr>
      </w:pPr>
      <w:r w:rsidRPr="003C742A">
        <w:rPr>
          <w:rFonts w:ascii="Times New Roman" w:eastAsia="Calibri" w:hAnsi="Times New Roman" w:cs="Times New Roman"/>
          <w:kern w:val="0"/>
          <w:sz w:val="28"/>
          <w:szCs w:val="28"/>
          <w:shd w:val="clear" w:color="auto" w:fill="FFFFFF"/>
          <w14:ligatures w14:val="none"/>
        </w:rPr>
        <w:t>В странах, где переизбыток рабочей силы, принимались меры по созданию рабочих мест, но их еще недостаточно для обеспечения полной</w:t>
      </w:r>
      <w:r w:rsidR="007E58CA">
        <w:rPr>
          <w:rFonts w:ascii="Times New Roman" w:eastAsia="Calibri" w:hAnsi="Times New Roman" w:cs="Times New Roman"/>
          <w:kern w:val="0"/>
          <w:sz w:val="28"/>
          <w:szCs w:val="28"/>
          <w:shd w:val="clear" w:color="auto" w:fill="FFFFFF"/>
          <w14:ligatures w14:val="none"/>
        </w:rPr>
        <w:t xml:space="preserve"> продуктивной </w:t>
      </w:r>
      <w:r w:rsidRPr="003C742A">
        <w:rPr>
          <w:rFonts w:ascii="Times New Roman" w:eastAsia="Calibri" w:hAnsi="Times New Roman" w:cs="Times New Roman"/>
          <w:kern w:val="0"/>
          <w:sz w:val="28"/>
          <w:szCs w:val="28"/>
          <w:shd w:val="clear" w:color="auto" w:fill="FFFFFF"/>
          <w14:ligatures w14:val="none"/>
        </w:rPr>
        <w:t>занятости населения. В Армении, например, на 100 заявленных вакансий претендуют 2300 чел., в Кыргызстане – 1313 человек.</w:t>
      </w:r>
    </w:p>
    <w:p w14:paraId="3DC4EC4F" w14:textId="55389C73" w:rsidR="001B0C38" w:rsidRPr="003C742A" w:rsidRDefault="00713D48" w:rsidP="001B0C38">
      <w:pPr>
        <w:shd w:val="clear" w:color="auto" w:fill="FFFFFF"/>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color w:val="1A1A1A"/>
          <w:kern w:val="0"/>
          <w:sz w:val="28"/>
          <w:szCs w:val="28"/>
          <w:lang w:eastAsia="ru-RU"/>
          <w14:ligatures w14:val="none"/>
        </w:rPr>
        <w:t>В странах</w:t>
      </w:r>
      <w:r w:rsidRPr="00772F42">
        <w:rPr>
          <w:rFonts w:ascii="Times New Roman" w:eastAsia="Times New Roman" w:hAnsi="Times New Roman" w:cs="Times New Roman"/>
          <w:color w:val="1A1A1A"/>
          <w:kern w:val="0"/>
          <w:sz w:val="28"/>
          <w:szCs w:val="28"/>
          <w:lang w:val="x-none" w:eastAsia="ru-RU"/>
          <w14:ligatures w14:val="none"/>
        </w:rPr>
        <w:t xml:space="preserve"> Центральной Азии на фоне роста населения на 1,5–2% в год </w:t>
      </w:r>
      <w:r>
        <w:rPr>
          <w:rFonts w:ascii="Times New Roman" w:eastAsia="Times New Roman" w:hAnsi="Times New Roman" w:cs="Times New Roman"/>
          <w:kern w:val="0"/>
          <w:sz w:val="28"/>
          <w:szCs w:val="28"/>
          <w:lang w:eastAsia="ru-RU"/>
          <w14:ligatures w14:val="none"/>
        </w:rPr>
        <w:t>н</w:t>
      </w:r>
      <w:r w:rsidR="001B0C38" w:rsidRPr="003C742A">
        <w:rPr>
          <w:rFonts w:ascii="Times New Roman" w:eastAsia="Times New Roman" w:hAnsi="Times New Roman" w:cs="Times New Roman"/>
          <w:kern w:val="0"/>
          <w:sz w:val="28"/>
          <w:szCs w:val="28"/>
          <w:lang w:eastAsia="ru-RU"/>
          <w14:ligatures w14:val="none"/>
        </w:rPr>
        <w:t>ехватка достойных рабочих мест приводит к значительной трудовой миграции. Так, за пределами страны работает более 2 млн жителей Узбекистана, 1,1 млн граждан Кыргызстана, аналогичная ситуация в Таджикистане. При этом основной принимающей страной по-прежнему остается Россия.</w:t>
      </w:r>
    </w:p>
    <w:p w14:paraId="46AA76F4" w14:textId="77777777" w:rsidR="001B0C38" w:rsidRPr="003C742A" w:rsidRDefault="001B0C38" w:rsidP="001B0C38">
      <w:pPr>
        <w:shd w:val="clear" w:color="auto" w:fill="FFFFFF"/>
        <w:spacing w:after="0" w:line="240" w:lineRule="auto"/>
        <w:ind w:firstLine="709"/>
        <w:jc w:val="both"/>
        <w:rPr>
          <w:rFonts w:ascii="Times New Roman" w:eastAsia="Times New Roman" w:hAnsi="Times New Roman" w:cs="Times New Roman"/>
          <w:kern w:val="0"/>
          <w:sz w:val="28"/>
          <w:szCs w:val="28"/>
          <w:lang w:eastAsia="ru-RU"/>
          <w14:ligatures w14:val="none"/>
        </w:rPr>
      </w:pPr>
      <w:r w:rsidRPr="003C742A">
        <w:rPr>
          <w:rFonts w:ascii="Times New Roman" w:eastAsia="Times New Roman" w:hAnsi="Times New Roman" w:cs="Times New Roman"/>
          <w:kern w:val="0"/>
          <w:sz w:val="28"/>
          <w:szCs w:val="28"/>
          <w:lang w:eastAsia="ru-RU"/>
          <w14:ligatures w14:val="none"/>
        </w:rPr>
        <w:t>В целом миграционные потоки крайне неустойчивы и в очень высокой степени подвержены количественным колебаниям и воздействиям со стороны экономических и политических факторов, прежде всего проводимой миграционной политики, которая имеет выраженные черты ужесточения.</w:t>
      </w:r>
    </w:p>
    <w:p w14:paraId="20022347" w14:textId="77777777" w:rsidR="007E58CA" w:rsidRDefault="001B0C38" w:rsidP="003445E5">
      <w:pPr>
        <w:tabs>
          <w:tab w:val="left" w:pos="709"/>
          <w:tab w:val="left" w:pos="993"/>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3C742A">
        <w:rPr>
          <w:rFonts w:ascii="Times New Roman" w:eastAsia="Calibri" w:hAnsi="Times New Roman" w:cs="Times New Roman"/>
          <w:spacing w:val="4"/>
          <w:kern w:val="0"/>
          <w:sz w:val="28"/>
          <w:szCs w:val="28"/>
          <w14:ligatures w14:val="none"/>
        </w:rPr>
        <w:t>В 2024 г. по данным Статкомитета СНГ внешняя миграция по странам региона увеличилась примерно на четверть. Это происходило на фоне роста прибывших в отдельных странах и незначительного уменьшения числа выбытий за пределы страны. Положительное сальдо миграции с</w:t>
      </w:r>
      <w:r w:rsidR="007E58CA">
        <w:rPr>
          <w:rFonts w:ascii="Times New Roman" w:eastAsia="Calibri" w:hAnsi="Times New Roman" w:cs="Times New Roman"/>
          <w:spacing w:val="4"/>
          <w:kern w:val="0"/>
          <w:sz w:val="28"/>
          <w:szCs w:val="28"/>
          <w14:ligatures w14:val="none"/>
        </w:rPr>
        <w:t>ложи</w:t>
      </w:r>
      <w:r w:rsidRPr="003C742A">
        <w:rPr>
          <w:rFonts w:ascii="Times New Roman" w:eastAsia="Calibri" w:hAnsi="Times New Roman" w:cs="Times New Roman"/>
          <w:spacing w:val="4"/>
          <w:kern w:val="0"/>
          <w:sz w:val="28"/>
          <w:szCs w:val="28"/>
          <w14:ligatures w14:val="none"/>
        </w:rPr>
        <w:t xml:space="preserve">лось в Азербайджане, Армении, Казахстане, Кыргызстане и России </w:t>
      </w:r>
      <w:r w:rsidRPr="00BD3EC7">
        <w:rPr>
          <w:rFonts w:ascii="Times New Roman" w:eastAsia="Calibri" w:hAnsi="Times New Roman" w:cs="Times New Roman"/>
          <w:spacing w:val="4"/>
          <w:kern w:val="0"/>
          <w:sz w:val="28"/>
          <w:szCs w:val="28"/>
          <w14:ligatures w14:val="none"/>
        </w:rPr>
        <w:t>(см. Приложение</w:t>
      </w:r>
      <w:r w:rsidR="007771E3" w:rsidRPr="00BD3EC7">
        <w:rPr>
          <w:rFonts w:ascii="Times New Roman" w:eastAsia="Calibri" w:hAnsi="Times New Roman" w:cs="Times New Roman"/>
          <w:spacing w:val="4"/>
          <w:kern w:val="0"/>
          <w:sz w:val="28"/>
          <w:szCs w:val="28"/>
          <w14:ligatures w14:val="none"/>
        </w:rPr>
        <w:t xml:space="preserve"> 9</w:t>
      </w:r>
      <w:r w:rsidRPr="00BD3EC7">
        <w:rPr>
          <w:rFonts w:ascii="Times New Roman" w:eastAsia="Calibri" w:hAnsi="Times New Roman" w:cs="Times New Roman"/>
          <w:spacing w:val="4"/>
          <w:kern w:val="0"/>
          <w:sz w:val="28"/>
          <w:szCs w:val="28"/>
          <w14:ligatures w14:val="none"/>
        </w:rPr>
        <w:t>).</w:t>
      </w:r>
      <w:r w:rsidRPr="003C742A">
        <w:rPr>
          <w:rFonts w:ascii="Times New Roman" w:eastAsia="Calibri" w:hAnsi="Times New Roman" w:cs="Times New Roman"/>
          <w:spacing w:val="4"/>
          <w:kern w:val="0"/>
          <w:sz w:val="28"/>
          <w:szCs w:val="28"/>
          <w14:ligatures w14:val="none"/>
        </w:rPr>
        <w:t xml:space="preserve"> Миграционный прирост в этих странах был обеспечен за </w:t>
      </w:r>
      <w:r w:rsidRPr="003C742A">
        <w:rPr>
          <w:rFonts w:ascii="Times New Roman" w:eastAsia="Calibri" w:hAnsi="Times New Roman" w:cs="Times New Roman"/>
          <w:spacing w:val="4"/>
          <w:kern w:val="0"/>
          <w:sz w:val="28"/>
          <w:szCs w:val="28"/>
          <w14:ligatures w14:val="none"/>
        </w:rPr>
        <w:lastRenderedPageBreak/>
        <w:t>счет обмена со странами СНГ и другими государствами. В Узбекистане по итогам девяти месяцев 2024 г. почти в 2 раза сократилась миграционная убыль, наблюдалось снижение как числа выбывших из страны, так и прибывших.</w:t>
      </w:r>
      <w:r w:rsidR="003445E5">
        <w:rPr>
          <w:rFonts w:ascii="Times New Roman" w:eastAsia="Calibri" w:hAnsi="Times New Roman" w:cs="Times New Roman"/>
          <w:spacing w:val="4"/>
          <w:kern w:val="0"/>
          <w:sz w:val="28"/>
          <w:szCs w:val="28"/>
          <w14:ligatures w14:val="none"/>
        </w:rPr>
        <w:t xml:space="preserve"> </w:t>
      </w:r>
      <w:r w:rsidR="00884B00">
        <w:rPr>
          <w:rFonts w:ascii="Times New Roman" w:eastAsia="Times New Roman" w:hAnsi="Times New Roman" w:cs="Times New Roman"/>
          <w:kern w:val="0"/>
          <w:sz w:val="28"/>
          <w:szCs w:val="28"/>
          <w:lang w:eastAsia="ru-RU"/>
          <w14:ligatures w14:val="none"/>
        </w:rPr>
        <w:t>На фоне роста национальных экономик Центральной Азии часть трудовых мигрантов возвращается домой.</w:t>
      </w:r>
    </w:p>
    <w:p w14:paraId="52957938" w14:textId="5BA9DD17" w:rsidR="003445E5" w:rsidRDefault="007E58CA" w:rsidP="003445E5">
      <w:pPr>
        <w:tabs>
          <w:tab w:val="left" w:pos="709"/>
          <w:tab w:val="left" w:pos="993"/>
        </w:tabs>
        <w:spacing w:after="0" w:line="240" w:lineRule="auto"/>
        <w:ind w:firstLine="709"/>
        <w:jc w:val="both"/>
        <w:rPr>
          <w:rFonts w:ascii="Times New Roman" w:eastAsia="Times New Roman" w:hAnsi="Times New Roman" w:cs="Times New Roman"/>
          <w:i/>
          <w:color w:val="000000"/>
          <w:spacing w:val="-1"/>
          <w:kern w:val="0"/>
          <w:sz w:val="24"/>
          <w:szCs w:val="28"/>
          <w:lang w:eastAsia="ru-RU"/>
          <w14:ligatures w14:val="none"/>
        </w:rPr>
      </w:pPr>
      <w:proofErr w:type="spellStart"/>
      <w:r w:rsidRPr="00022B7D">
        <w:rPr>
          <w:rFonts w:ascii="Times New Roman" w:eastAsia="Times New Roman" w:hAnsi="Times New Roman" w:cs="Times New Roman"/>
          <w:i/>
          <w:color w:val="000000"/>
          <w:spacing w:val="-1"/>
          <w:kern w:val="0"/>
          <w:sz w:val="24"/>
          <w:szCs w:val="28"/>
          <w:lang w:eastAsia="ru-RU"/>
          <w14:ligatures w14:val="none"/>
        </w:rPr>
        <w:t>Справочно</w:t>
      </w:r>
      <w:proofErr w:type="spellEnd"/>
      <w:r w:rsidRPr="00022B7D">
        <w:rPr>
          <w:rFonts w:ascii="Times New Roman" w:eastAsia="Times New Roman" w:hAnsi="Times New Roman" w:cs="Times New Roman"/>
          <w:i/>
          <w:color w:val="000000"/>
          <w:spacing w:val="-1"/>
          <w:kern w:val="0"/>
          <w:sz w:val="24"/>
          <w:szCs w:val="28"/>
          <w:lang w:eastAsia="ru-RU"/>
          <w14:ligatures w14:val="none"/>
        </w:rPr>
        <w:t>.</w:t>
      </w:r>
      <w:r w:rsidRPr="00022B7D">
        <w:rPr>
          <w:rFonts w:ascii="Times New Roman" w:eastAsia="Calibri" w:hAnsi="Times New Roman" w:cs="Times New Roman"/>
          <w:kern w:val="0"/>
          <w:sz w:val="28"/>
          <w:szCs w:val="28"/>
          <w14:ligatures w14:val="none"/>
        </w:rPr>
        <w:t xml:space="preserve"> </w:t>
      </w:r>
      <w:r w:rsidR="0016532B">
        <w:rPr>
          <w:rFonts w:ascii="Times New Roman" w:eastAsia="Calibri" w:hAnsi="Times New Roman" w:cs="Times New Roman"/>
          <w:kern w:val="0"/>
          <w:sz w:val="28"/>
          <w:szCs w:val="28"/>
          <w14:ligatures w14:val="none"/>
        </w:rPr>
        <w:t xml:space="preserve"> </w:t>
      </w:r>
      <w:r w:rsidR="0016532B" w:rsidRPr="0016532B">
        <w:rPr>
          <w:rFonts w:ascii="Times New Roman" w:eastAsia="Times New Roman" w:hAnsi="Times New Roman" w:cs="Times New Roman"/>
          <w:i/>
          <w:color w:val="000000"/>
          <w:spacing w:val="-1"/>
          <w:kern w:val="0"/>
          <w:sz w:val="24"/>
          <w:szCs w:val="28"/>
          <w:lang w:eastAsia="ru-RU"/>
          <w14:ligatures w14:val="none"/>
        </w:rPr>
        <w:t xml:space="preserve">В </w:t>
      </w:r>
      <w:r w:rsidR="0016532B">
        <w:rPr>
          <w:rFonts w:ascii="Times New Roman" w:eastAsia="Times New Roman" w:hAnsi="Times New Roman" w:cs="Times New Roman"/>
          <w:i/>
          <w:color w:val="000000"/>
          <w:spacing w:val="-1"/>
          <w:kern w:val="0"/>
          <w:sz w:val="24"/>
          <w:szCs w:val="28"/>
          <w:lang w:eastAsia="ru-RU"/>
          <w14:ligatures w14:val="none"/>
        </w:rPr>
        <w:t>2024 г. в большинстве государств региона зафиксировано положительное миграционное сальдо как со странами СНГ, так и в целом со всеми странами мира</w:t>
      </w:r>
      <w:r w:rsidR="0016532B">
        <w:rPr>
          <w:rStyle w:val="af"/>
          <w:rFonts w:ascii="Times New Roman" w:eastAsia="Times New Roman" w:hAnsi="Times New Roman" w:cs="Times New Roman"/>
          <w:i/>
          <w:color w:val="000000"/>
          <w:spacing w:val="-1"/>
          <w:kern w:val="0"/>
          <w:sz w:val="24"/>
          <w:szCs w:val="28"/>
          <w:lang w:eastAsia="ru-RU"/>
          <w14:ligatures w14:val="none"/>
        </w:rPr>
        <w:footnoteReference w:id="14"/>
      </w:r>
      <w:r w:rsidR="0016532B">
        <w:rPr>
          <w:rFonts w:ascii="Times New Roman" w:eastAsia="Times New Roman" w:hAnsi="Times New Roman" w:cs="Times New Roman"/>
          <w:i/>
          <w:color w:val="000000"/>
          <w:spacing w:val="-1"/>
          <w:kern w:val="0"/>
          <w:sz w:val="24"/>
          <w:szCs w:val="28"/>
          <w:lang w:eastAsia="ru-RU"/>
          <w14:ligatures w14:val="none"/>
        </w:rPr>
        <w:t>. Мигранты из третьих стран обеспечили основной приток рабочей силы в Армению (более 90% текущего положительного сальдо). Трудовые мигранты из Узбекистана сформировали положительное сальдо миграции в Казахстане (около 70% от общего сальдо миграции), в Кыргызстане большая часть мигрантов из России (около 80%).</w:t>
      </w:r>
    </w:p>
    <w:p w14:paraId="1E93A229" w14:textId="4461AC32" w:rsidR="0016532B" w:rsidRDefault="0016532B" w:rsidP="003445E5">
      <w:pPr>
        <w:tabs>
          <w:tab w:val="left" w:pos="709"/>
          <w:tab w:val="left" w:pos="993"/>
        </w:tabs>
        <w:spacing w:after="0" w:line="240" w:lineRule="auto"/>
        <w:ind w:firstLine="709"/>
        <w:jc w:val="both"/>
        <w:rPr>
          <w:rFonts w:ascii="Times New Roman" w:eastAsia="Times New Roman" w:hAnsi="Times New Roman" w:cs="Times New Roman"/>
          <w:i/>
          <w:color w:val="000000"/>
          <w:spacing w:val="-1"/>
          <w:kern w:val="0"/>
          <w:sz w:val="24"/>
          <w:szCs w:val="28"/>
          <w:lang w:eastAsia="ru-RU"/>
          <w14:ligatures w14:val="none"/>
        </w:rPr>
      </w:pPr>
      <w:r>
        <w:rPr>
          <w:rFonts w:ascii="Times New Roman" w:eastAsia="Times New Roman" w:hAnsi="Times New Roman" w:cs="Times New Roman"/>
          <w:i/>
          <w:color w:val="000000"/>
          <w:spacing w:val="-1"/>
          <w:kern w:val="0"/>
          <w:sz w:val="24"/>
          <w:szCs w:val="28"/>
          <w:lang w:eastAsia="ru-RU"/>
          <w14:ligatures w14:val="none"/>
        </w:rPr>
        <w:t>В России наблюдается значительное изменение в структуре сальдо миграции.</w:t>
      </w:r>
      <w:r w:rsidR="00DB5DA9">
        <w:rPr>
          <w:rFonts w:ascii="Times New Roman" w:eastAsia="Times New Roman" w:hAnsi="Times New Roman" w:cs="Times New Roman"/>
          <w:i/>
          <w:color w:val="000000"/>
          <w:spacing w:val="-1"/>
          <w:kern w:val="0"/>
          <w:sz w:val="24"/>
          <w:szCs w:val="28"/>
          <w:lang w:eastAsia="ru-RU"/>
          <w14:ligatures w14:val="none"/>
        </w:rPr>
        <w:t xml:space="preserve"> В 2024 г. доля Таджикистана сократилась до 24% (в 2023 г. она составляла 74%). Замещение произошло за счет увеличения сальдо миграции с Кыргызстаном (с 5% до 19%), Узбекистаном (с 3% до 20%) и остальным миром (с 9% до 18%).</w:t>
      </w:r>
    </w:p>
    <w:p w14:paraId="7217CADC" w14:textId="665DD0D1" w:rsidR="00DB5DA9" w:rsidRPr="0016532B" w:rsidRDefault="00DB5DA9" w:rsidP="003445E5">
      <w:pPr>
        <w:tabs>
          <w:tab w:val="left" w:pos="709"/>
          <w:tab w:val="left" w:pos="993"/>
        </w:tabs>
        <w:spacing w:after="0" w:line="240" w:lineRule="auto"/>
        <w:ind w:firstLine="709"/>
        <w:jc w:val="both"/>
        <w:rPr>
          <w:rFonts w:ascii="Times New Roman" w:eastAsia="Times New Roman" w:hAnsi="Times New Roman" w:cs="Times New Roman"/>
          <w:i/>
          <w:color w:val="000000"/>
          <w:spacing w:val="-1"/>
          <w:kern w:val="0"/>
          <w:sz w:val="24"/>
          <w:szCs w:val="28"/>
          <w:lang w:eastAsia="ru-RU"/>
          <w14:ligatures w14:val="none"/>
        </w:rPr>
      </w:pPr>
      <w:r>
        <w:rPr>
          <w:rFonts w:ascii="Times New Roman" w:eastAsia="Times New Roman" w:hAnsi="Times New Roman" w:cs="Times New Roman"/>
          <w:i/>
          <w:color w:val="000000"/>
          <w:spacing w:val="-1"/>
          <w:kern w:val="0"/>
          <w:sz w:val="24"/>
          <w:szCs w:val="28"/>
          <w:lang w:eastAsia="ru-RU"/>
          <w14:ligatures w14:val="none"/>
        </w:rPr>
        <w:t>В других государствах региона положительное сальдо миграции оставалось на уровне близком к значению предыдущего года. Приток трудовых мигрантов, имевший место в 2022-2</w:t>
      </w:r>
      <w:r w:rsidR="00233677">
        <w:rPr>
          <w:rFonts w:ascii="Times New Roman" w:eastAsia="Times New Roman" w:hAnsi="Times New Roman" w:cs="Times New Roman"/>
          <w:i/>
          <w:color w:val="000000"/>
          <w:spacing w:val="-1"/>
          <w:kern w:val="0"/>
          <w:sz w:val="24"/>
          <w:szCs w:val="28"/>
          <w:lang w:eastAsia="ru-RU"/>
          <w14:ligatures w14:val="none"/>
        </w:rPr>
        <w:t>0</w:t>
      </w:r>
      <w:r>
        <w:rPr>
          <w:rFonts w:ascii="Times New Roman" w:eastAsia="Times New Roman" w:hAnsi="Times New Roman" w:cs="Times New Roman"/>
          <w:i/>
          <w:color w:val="000000"/>
          <w:spacing w:val="-1"/>
          <w:kern w:val="0"/>
          <w:sz w:val="24"/>
          <w:szCs w:val="28"/>
          <w:lang w:eastAsia="ru-RU"/>
          <w14:ligatures w14:val="none"/>
        </w:rPr>
        <w:t>23 годах из России в Армению и Казахстан</w:t>
      </w:r>
      <w:r w:rsidR="00233677">
        <w:rPr>
          <w:rFonts w:ascii="Times New Roman" w:eastAsia="Times New Roman" w:hAnsi="Times New Roman" w:cs="Times New Roman"/>
          <w:i/>
          <w:color w:val="000000"/>
          <w:spacing w:val="-1"/>
          <w:kern w:val="0"/>
          <w:sz w:val="24"/>
          <w:szCs w:val="28"/>
          <w:lang w:eastAsia="ru-RU"/>
          <w14:ligatures w14:val="none"/>
        </w:rPr>
        <w:t>,</w:t>
      </w:r>
      <w:r>
        <w:rPr>
          <w:rFonts w:ascii="Times New Roman" w:eastAsia="Times New Roman" w:hAnsi="Times New Roman" w:cs="Times New Roman"/>
          <w:i/>
          <w:color w:val="000000"/>
          <w:spacing w:val="-1"/>
          <w:kern w:val="0"/>
          <w:sz w:val="24"/>
          <w:szCs w:val="28"/>
          <w:lang w:eastAsia="ru-RU"/>
          <w14:ligatures w14:val="none"/>
        </w:rPr>
        <w:t xml:space="preserve"> сменился их оттоком. В 2024 г. трудовые мигранты (преимущественно граждане России) стали возвращаться в Россию.</w:t>
      </w:r>
      <w:r w:rsidR="00233677">
        <w:rPr>
          <w:rFonts w:ascii="Times New Roman" w:eastAsia="Times New Roman" w:hAnsi="Times New Roman" w:cs="Times New Roman"/>
          <w:i/>
          <w:color w:val="000000"/>
          <w:spacing w:val="-1"/>
          <w:kern w:val="0"/>
          <w:sz w:val="24"/>
          <w:szCs w:val="28"/>
          <w:lang w:eastAsia="ru-RU"/>
          <w14:ligatures w14:val="none"/>
        </w:rPr>
        <w:t xml:space="preserve"> </w:t>
      </w:r>
      <w:r>
        <w:rPr>
          <w:rFonts w:ascii="Times New Roman" w:eastAsia="Times New Roman" w:hAnsi="Times New Roman" w:cs="Times New Roman"/>
          <w:i/>
          <w:color w:val="000000"/>
          <w:spacing w:val="-1"/>
          <w:kern w:val="0"/>
          <w:sz w:val="24"/>
          <w:szCs w:val="28"/>
          <w:lang w:eastAsia="ru-RU"/>
          <w14:ligatures w14:val="none"/>
        </w:rPr>
        <w:t>Численность трудовых мигрантов из России в Армении и Ка</w:t>
      </w:r>
      <w:r w:rsidR="00233677">
        <w:rPr>
          <w:rFonts w:ascii="Times New Roman" w:eastAsia="Times New Roman" w:hAnsi="Times New Roman" w:cs="Times New Roman"/>
          <w:i/>
          <w:color w:val="000000"/>
          <w:spacing w:val="-1"/>
          <w:kern w:val="0"/>
          <w:sz w:val="24"/>
          <w:szCs w:val="28"/>
          <w:lang w:eastAsia="ru-RU"/>
          <w14:ligatures w14:val="none"/>
        </w:rPr>
        <w:t>захстане снизилась на 10% и 15% соответственно.</w:t>
      </w:r>
    </w:p>
    <w:p w14:paraId="21219ECD" w14:textId="58C16D08" w:rsidR="00884B00" w:rsidRPr="003445E5" w:rsidRDefault="00884B00" w:rsidP="003445E5">
      <w:pPr>
        <w:tabs>
          <w:tab w:val="left" w:pos="709"/>
          <w:tab w:val="left" w:pos="993"/>
        </w:tabs>
        <w:spacing w:after="0" w:line="240" w:lineRule="auto"/>
        <w:ind w:firstLine="709"/>
        <w:jc w:val="both"/>
        <w:rPr>
          <w:rFonts w:ascii="Times New Roman" w:eastAsia="Calibri" w:hAnsi="Times New Roman" w:cs="Times New Roman"/>
          <w:spacing w:val="4"/>
          <w:kern w:val="0"/>
          <w:sz w:val="28"/>
          <w:szCs w:val="28"/>
          <w14:ligatures w14:val="none"/>
        </w:rPr>
      </w:pPr>
      <w:r w:rsidRPr="00780925">
        <w:rPr>
          <w:rFonts w:ascii="Times New Roman" w:eastAsia="Times New Roman" w:hAnsi="Times New Roman" w:cs="Times New Roman"/>
          <w:kern w:val="0"/>
          <w:sz w:val="28"/>
          <w:szCs w:val="28"/>
          <w:lang w:val="x-none" w:eastAsia="ru-RU"/>
          <w14:ligatures w14:val="none"/>
        </w:rPr>
        <w:t>Расширяется география трудовой миграции, активно осваиваются Турция, Южная Корея, США, страны Европы и др. При этом основной принимающей стороной по прежнему остается Россия, хотя в связи с усилением миграционного контроля и ослаблением рубля миграционный поток несколько сни</w:t>
      </w:r>
      <w:r w:rsidR="00233677">
        <w:rPr>
          <w:rFonts w:ascii="Times New Roman" w:eastAsia="Times New Roman" w:hAnsi="Times New Roman" w:cs="Times New Roman"/>
          <w:kern w:val="0"/>
          <w:sz w:val="28"/>
          <w:szCs w:val="28"/>
          <w:lang w:eastAsia="ru-RU"/>
          <w14:ligatures w14:val="none"/>
        </w:rPr>
        <w:t>зил</w:t>
      </w:r>
      <w:proofErr w:type="spellStart"/>
      <w:r w:rsidRPr="00780925">
        <w:rPr>
          <w:rFonts w:ascii="Times New Roman" w:eastAsia="Times New Roman" w:hAnsi="Times New Roman" w:cs="Times New Roman"/>
          <w:kern w:val="0"/>
          <w:sz w:val="28"/>
          <w:szCs w:val="28"/>
          <w:lang w:val="x-none" w:eastAsia="ru-RU"/>
          <w14:ligatures w14:val="none"/>
        </w:rPr>
        <w:t>ся</w:t>
      </w:r>
      <w:proofErr w:type="spellEnd"/>
      <w:r w:rsidRPr="00780925">
        <w:rPr>
          <w:rFonts w:ascii="Times New Roman" w:eastAsia="Times New Roman" w:hAnsi="Times New Roman" w:cs="Times New Roman"/>
          <w:kern w:val="0"/>
          <w:sz w:val="28"/>
          <w:szCs w:val="28"/>
          <w:lang w:val="x-none" w:eastAsia="ru-RU"/>
          <w14:ligatures w14:val="none"/>
        </w:rPr>
        <w:t xml:space="preserve">. Так, </w:t>
      </w:r>
      <w:r w:rsidRPr="00780925">
        <w:rPr>
          <w:rFonts w:ascii="Times New Roman" w:eastAsia="Times New Roman" w:hAnsi="Times New Roman" w:cs="Times New Roman"/>
          <w:kern w:val="0"/>
          <w:sz w:val="28"/>
          <w:szCs w:val="28"/>
          <w:lang w:eastAsia="ru-RU"/>
          <w14:ligatures w14:val="none"/>
        </w:rPr>
        <w:t xml:space="preserve">за первые </w:t>
      </w:r>
      <w:r>
        <w:rPr>
          <w:rFonts w:ascii="Times New Roman" w:eastAsia="Times New Roman" w:hAnsi="Times New Roman" w:cs="Times New Roman"/>
          <w:kern w:val="0"/>
          <w:sz w:val="28"/>
          <w:szCs w:val="28"/>
          <w:lang w:eastAsia="ru-RU"/>
          <w14:ligatures w14:val="none"/>
        </w:rPr>
        <w:t>полгода</w:t>
      </w:r>
      <w:r w:rsidRPr="00780925">
        <w:rPr>
          <w:rFonts w:ascii="Times New Roman" w:eastAsia="Times New Roman" w:hAnsi="Times New Roman" w:cs="Times New Roman"/>
          <w:kern w:val="0"/>
          <w:sz w:val="28"/>
          <w:szCs w:val="28"/>
          <w:lang w:eastAsia="ru-RU"/>
          <w14:ligatures w14:val="none"/>
        </w:rPr>
        <w:t xml:space="preserve"> 2024г. из Таджикистана он сократился на 16%</w:t>
      </w:r>
      <w:r w:rsidR="00233677">
        <w:rPr>
          <w:rFonts w:ascii="Times New Roman" w:eastAsia="Times New Roman" w:hAnsi="Times New Roman" w:cs="Times New Roman"/>
          <w:kern w:val="0"/>
          <w:sz w:val="28"/>
          <w:szCs w:val="28"/>
          <w:lang w:eastAsia="ru-RU"/>
          <w14:ligatures w14:val="none"/>
        </w:rPr>
        <w:t>.</w:t>
      </w:r>
      <w:r w:rsidRPr="00BA63CC">
        <w:rPr>
          <w:rFonts w:ascii="Times New Roman" w:eastAsia="Times New Roman" w:hAnsi="Times New Roman" w:cs="Times New Roman"/>
          <w:kern w:val="0"/>
          <w:sz w:val="28"/>
          <w:szCs w:val="28"/>
          <w:lang w:eastAsia="ru-RU"/>
          <w14:ligatures w14:val="none"/>
        </w:rPr>
        <w:t xml:space="preserve"> </w:t>
      </w:r>
      <w:r w:rsidR="00BA63CC">
        <w:rPr>
          <w:rFonts w:ascii="Times New Roman" w:hAnsi="Times New Roman" w:cs="Times New Roman"/>
          <w:sz w:val="28"/>
          <w:szCs w:val="28"/>
        </w:rPr>
        <w:t xml:space="preserve">А </w:t>
      </w:r>
      <w:r w:rsidR="00F24206" w:rsidRPr="00BA63CC">
        <w:rPr>
          <w:rFonts w:ascii="Times New Roman" w:hAnsi="Times New Roman" w:cs="Times New Roman"/>
          <w:sz w:val="28"/>
          <w:szCs w:val="28"/>
        </w:rPr>
        <w:t xml:space="preserve">темпы прироста количества рабочей силы из Кыргызстана </w:t>
      </w:r>
      <w:r w:rsidR="00BA63CC">
        <w:rPr>
          <w:rFonts w:ascii="Times New Roman" w:hAnsi="Times New Roman" w:cs="Times New Roman"/>
          <w:sz w:val="28"/>
          <w:szCs w:val="28"/>
        </w:rPr>
        <w:t xml:space="preserve">в </w:t>
      </w:r>
      <w:r w:rsidR="00F24206" w:rsidRPr="00BA63CC">
        <w:rPr>
          <w:rFonts w:ascii="Times New Roman" w:hAnsi="Times New Roman" w:cs="Times New Roman"/>
          <w:sz w:val="28"/>
          <w:szCs w:val="28"/>
        </w:rPr>
        <w:t>России</w:t>
      </w:r>
      <w:r w:rsidR="00BA63CC">
        <w:rPr>
          <w:rFonts w:ascii="Times New Roman" w:hAnsi="Times New Roman" w:cs="Times New Roman"/>
          <w:sz w:val="28"/>
          <w:szCs w:val="28"/>
        </w:rPr>
        <w:t xml:space="preserve"> сократились</w:t>
      </w:r>
      <w:r w:rsidR="00F24206" w:rsidRPr="00BA63CC">
        <w:rPr>
          <w:rFonts w:ascii="Times New Roman" w:hAnsi="Times New Roman" w:cs="Times New Roman"/>
          <w:sz w:val="28"/>
          <w:szCs w:val="28"/>
        </w:rPr>
        <w:t xml:space="preserve"> </w:t>
      </w:r>
      <w:r w:rsidR="00BA63CC">
        <w:rPr>
          <w:rFonts w:ascii="Times New Roman" w:hAnsi="Times New Roman" w:cs="Times New Roman"/>
          <w:sz w:val="28"/>
          <w:szCs w:val="28"/>
        </w:rPr>
        <w:t xml:space="preserve">с </w:t>
      </w:r>
      <w:r w:rsidR="00F24206" w:rsidRPr="00BA63CC">
        <w:rPr>
          <w:rFonts w:ascii="Times New Roman" w:hAnsi="Times New Roman" w:cs="Times New Roman"/>
          <w:sz w:val="28"/>
          <w:szCs w:val="28"/>
        </w:rPr>
        <w:t>30%</w:t>
      </w:r>
      <w:r w:rsidR="00BA63CC">
        <w:rPr>
          <w:rFonts w:ascii="Times New Roman" w:hAnsi="Times New Roman" w:cs="Times New Roman"/>
          <w:sz w:val="28"/>
          <w:szCs w:val="28"/>
        </w:rPr>
        <w:t xml:space="preserve"> до 1% в</w:t>
      </w:r>
      <w:r w:rsidR="00F24206" w:rsidRPr="00BA63CC">
        <w:rPr>
          <w:rFonts w:ascii="Times New Roman" w:hAnsi="Times New Roman" w:cs="Times New Roman"/>
          <w:sz w:val="28"/>
          <w:szCs w:val="28"/>
        </w:rPr>
        <w:t xml:space="preserve"> 2024 </w:t>
      </w:r>
      <w:r w:rsidR="00BA63CC">
        <w:rPr>
          <w:rFonts w:ascii="Times New Roman" w:hAnsi="Times New Roman" w:cs="Times New Roman"/>
          <w:sz w:val="28"/>
          <w:szCs w:val="28"/>
        </w:rPr>
        <w:t>г.</w:t>
      </w:r>
      <w:r w:rsidR="00FB5FB5">
        <w:rPr>
          <w:rFonts w:ascii="Times New Roman" w:hAnsi="Times New Roman" w:cs="Times New Roman"/>
          <w:sz w:val="28"/>
          <w:szCs w:val="28"/>
        </w:rPr>
        <w:t xml:space="preserve"> Но при</w:t>
      </w:r>
      <w:r w:rsidRPr="00780925">
        <w:rPr>
          <w:rFonts w:ascii="Times New Roman" w:eastAsia="Times New Roman" w:hAnsi="Times New Roman" w:cs="Times New Roman"/>
          <w:kern w:val="0"/>
          <w:sz w:val="28"/>
          <w:szCs w:val="28"/>
          <w:lang w:eastAsia="ru-RU"/>
          <w14:ligatures w14:val="none"/>
        </w:rPr>
        <w:t xml:space="preserve"> этом к октябрю Росстат зафиксировал рост числа заключенных трудовых договоров с работающими по патенту на 48,7%, с гражданами ЕАЭС – на 20%, что свидетельствует о росте легализации трудовой миграции. </w:t>
      </w:r>
    </w:p>
    <w:p w14:paraId="6ED452A4" w14:textId="77777777" w:rsidR="00E320B9" w:rsidRPr="00C80845" w:rsidRDefault="00E320B9" w:rsidP="00E320B9">
      <w:pPr>
        <w:spacing w:after="0" w:line="240" w:lineRule="auto"/>
        <w:ind w:firstLine="709"/>
        <w:jc w:val="both"/>
        <w:rPr>
          <w:rFonts w:ascii="Times New Roman" w:eastAsia="Calibri" w:hAnsi="Times New Roman" w:cs="Times New Roman"/>
          <w:kern w:val="0"/>
          <w:sz w:val="28"/>
          <w:szCs w:val="28"/>
          <w14:ligatures w14:val="none"/>
        </w:rPr>
      </w:pPr>
      <w:r w:rsidRPr="003C742A">
        <w:rPr>
          <w:rFonts w:ascii="Times New Roman" w:eastAsia="Times New Roman" w:hAnsi="Times New Roman" w:cs="Times New Roman"/>
          <w:kern w:val="0"/>
          <w:sz w:val="28"/>
          <w:szCs w:val="28"/>
          <w:lang w:eastAsia="ru-RU"/>
          <w14:ligatures w14:val="none"/>
        </w:rPr>
        <w:t xml:space="preserve">Растет принимающая роль Казахстана: в 2024 г. число прибывших выросло на 17,9%, а выбывших сократилось на 20,4% по сравнению с 2023 г. </w:t>
      </w:r>
      <w:r>
        <w:rPr>
          <w:rFonts w:ascii="Times New Roman" w:eastAsia="Times New Roman" w:hAnsi="Times New Roman" w:cs="Times New Roman"/>
          <w:kern w:val="0"/>
          <w:sz w:val="28"/>
          <w:szCs w:val="28"/>
          <w:lang w:eastAsia="ru-RU"/>
          <w14:ligatures w14:val="none"/>
        </w:rPr>
        <w:t>В Беларуси количество</w:t>
      </w:r>
      <w:r w:rsidRPr="00C80845">
        <w:rPr>
          <w:rFonts w:ascii="Times New Roman" w:eastAsia="Calibri" w:hAnsi="Times New Roman" w:cs="Times New Roman"/>
          <w:kern w:val="0"/>
          <w:sz w:val="28"/>
          <w:szCs w:val="28"/>
          <w14:ligatures w14:val="none"/>
        </w:rPr>
        <w:t xml:space="preserve"> трудовы</w:t>
      </w:r>
      <w:r>
        <w:rPr>
          <w:rFonts w:ascii="Times New Roman" w:eastAsia="Calibri" w:hAnsi="Times New Roman" w:cs="Times New Roman"/>
          <w:kern w:val="0"/>
          <w:sz w:val="28"/>
          <w:szCs w:val="28"/>
          <w14:ligatures w14:val="none"/>
        </w:rPr>
        <w:t>х</w:t>
      </w:r>
      <w:r w:rsidRPr="00C80845">
        <w:rPr>
          <w:rFonts w:ascii="Times New Roman" w:eastAsia="Calibri" w:hAnsi="Times New Roman" w:cs="Times New Roman"/>
          <w:kern w:val="0"/>
          <w:sz w:val="28"/>
          <w:szCs w:val="28"/>
          <w14:ligatures w14:val="none"/>
        </w:rPr>
        <w:t xml:space="preserve"> мигрант</w:t>
      </w:r>
      <w:r>
        <w:rPr>
          <w:rFonts w:ascii="Times New Roman" w:eastAsia="Calibri" w:hAnsi="Times New Roman" w:cs="Times New Roman"/>
          <w:kern w:val="0"/>
          <w:sz w:val="28"/>
          <w:szCs w:val="28"/>
          <w14:ligatures w14:val="none"/>
        </w:rPr>
        <w:t>ов</w:t>
      </w:r>
      <w:r w:rsidRPr="00C80845">
        <w:rPr>
          <w:rFonts w:ascii="Times New Roman" w:eastAsia="Calibri" w:hAnsi="Times New Roman" w:cs="Times New Roman"/>
          <w:kern w:val="0"/>
          <w:sz w:val="28"/>
          <w:szCs w:val="28"/>
          <w14:ligatures w14:val="none"/>
        </w:rPr>
        <w:t xml:space="preserve"> в 2024 году </w:t>
      </w:r>
      <w:r>
        <w:rPr>
          <w:rFonts w:ascii="Times New Roman" w:eastAsia="Calibri" w:hAnsi="Times New Roman" w:cs="Times New Roman"/>
          <w:kern w:val="0"/>
          <w:sz w:val="28"/>
          <w:szCs w:val="28"/>
          <w14:ligatures w14:val="none"/>
        </w:rPr>
        <w:t>увеличилось</w:t>
      </w:r>
      <w:r w:rsidRPr="00C80845">
        <w:rPr>
          <w:rFonts w:ascii="Times New Roman" w:eastAsia="Calibri" w:hAnsi="Times New Roman" w:cs="Times New Roman"/>
          <w:kern w:val="0"/>
          <w:sz w:val="28"/>
          <w:szCs w:val="28"/>
          <w14:ligatures w14:val="none"/>
        </w:rPr>
        <w:t xml:space="preserve"> в 2,8 раза по сравнению с предыдущим годом.</w:t>
      </w:r>
    </w:p>
    <w:p w14:paraId="461816DC" w14:textId="09FCA85C" w:rsidR="001B0C38" w:rsidRPr="003C742A" w:rsidRDefault="00450984" w:rsidP="001B0C38">
      <w:pPr>
        <w:shd w:val="clear" w:color="auto" w:fill="FFFFFF"/>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Д</w:t>
      </w:r>
      <w:r w:rsidR="001B0C38" w:rsidRPr="003C742A">
        <w:rPr>
          <w:rFonts w:ascii="Times New Roman" w:eastAsia="Times New Roman" w:hAnsi="Times New Roman" w:cs="Times New Roman"/>
          <w:kern w:val="0"/>
          <w:sz w:val="28"/>
          <w:szCs w:val="28"/>
          <w:lang w:eastAsia="ru-RU"/>
          <w14:ligatures w14:val="none"/>
        </w:rPr>
        <w:t xml:space="preserve">ля покрытия кадрового дефицита принципиальное значение имеет профессионально-отраслевая структура миграции. Хотя точные данные о профессионально-отраслевой структуре малодоступны, практически все имеющиеся источники свидетельствуют, что большинство мигрантов работают в торговле, строительстве, производстве услуг, на транспорте и в домохозяйствах, то есть в секторах, не требующих высокого уровня компетенций, и значительно реже заняты там, где требования к качеству рабочей силы относительно высоки. То есть это в основном низкие компетенции, компенсирующие количественный дефицит работников в странах с их недостатком, но не соответствующие долгосрочным изменениям </w:t>
      </w:r>
      <w:r w:rsidR="001B0C38" w:rsidRPr="003C742A">
        <w:rPr>
          <w:rFonts w:ascii="Times New Roman" w:eastAsia="Times New Roman" w:hAnsi="Times New Roman" w:cs="Times New Roman"/>
          <w:kern w:val="0"/>
          <w:sz w:val="28"/>
          <w:szCs w:val="28"/>
          <w:lang w:eastAsia="ru-RU"/>
          <w14:ligatures w14:val="none"/>
        </w:rPr>
        <w:lastRenderedPageBreak/>
        <w:t>в структуре спроса на рабочую силу, во всяком случае, в той ее части, которая связана с развитием высокотехнологичных секторов экономики.</w:t>
      </w:r>
    </w:p>
    <w:p w14:paraId="2531C87F" w14:textId="77777777" w:rsidR="001B0C38" w:rsidRPr="003C742A" w:rsidRDefault="001B0C38" w:rsidP="001B0C38">
      <w:pPr>
        <w:shd w:val="clear" w:color="auto" w:fill="FFFFFF"/>
        <w:spacing w:after="0" w:line="240" w:lineRule="auto"/>
        <w:ind w:firstLine="709"/>
        <w:jc w:val="both"/>
        <w:rPr>
          <w:rFonts w:ascii="Times New Roman" w:eastAsia="Times New Roman" w:hAnsi="Times New Roman" w:cs="Times New Roman"/>
          <w:kern w:val="0"/>
          <w:sz w:val="28"/>
          <w:szCs w:val="28"/>
          <w:lang w:eastAsia="ru-RU"/>
          <w14:ligatures w14:val="none"/>
        </w:rPr>
      </w:pPr>
      <w:r w:rsidRPr="003C742A">
        <w:rPr>
          <w:rFonts w:ascii="Times New Roman" w:eastAsia="Times New Roman" w:hAnsi="Times New Roman" w:cs="Times New Roman"/>
          <w:kern w:val="0"/>
          <w:sz w:val="28"/>
          <w:szCs w:val="28"/>
          <w:lang w:eastAsia="ru-RU"/>
          <w14:ligatures w14:val="none"/>
        </w:rPr>
        <w:t>Наиболее показательно, что численность официально оформленных высококвалифицированных специалистов, в отношении которых действует особый режим въезда и пребывания в России, даже в самые благоприятные периоды не превышала 45 тыс. чел. в год (в 2021 г. это была максимальная численность), а в последующие два года составляла чуть более 30 тыс., что является для российского рынка труда бесконечно малой величиной.</w:t>
      </w:r>
    </w:p>
    <w:p w14:paraId="01E56A0F" w14:textId="2327041F" w:rsidR="001B0C38" w:rsidRDefault="001B0C38" w:rsidP="001B0C38">
      <w:pPr>
        <w:spacing w:after="0" w:line="240" w:lineRule="auto"/>
        <w:ind w:firstLine="709"/>
        <w:jc w:val="both"/>
        <w:rPr>
          <w:rFonts w:ascii="Times New Roman" w:eastAsia="Calibri" w:hAnsi="Times New Roman" w:cs="Times New Roman"/>
          <w:kern w:val="0"/>
          <w:sz w:val="28"/>
          <w:szCs w:val="28"/>
          <w14:ligatures w14:val="none"/>
        </w:rPr>
      </w:pPr>
      <w:r w:rsidRPr="003C742A">
        <w:rPr>
          <w:rFonts w:ascii="Times New Roman" w:eastAsia="Calibri" w:hAnsi="Times New Roman" w:cs="Times New Roman"/>
          <w:kern w:val="0"/>
          <w:sz w:val="28"/>
          <w:szCs w:val="28"/>
          <w14:ligatures w14:val="none"/>
        </w:rPr>
        <w:t>Работодатели ждут мигрантов прежде всего в ЖКХ, строительстве и сельском хозяйстве. А сами мигранты предпочитают курьерские службы и такси, потому что зарплаты там больше. В то же время уже несколько десятков регионов ввели ограничения на работу мигрантов в ряде сфер, чтобы перераспределить их потоки в нужных направлениях. С начала 2025 г. число таких территорий увеличилось. Так, в Краснодарском крае для трудоустройства мигрантов запрещены 85 видов экономической деятельности, привлечение трудовых мигрантов практически разрешено только в строительстве.</w:t>
      </w:r>
      <w:r w:rsidRPr="003C742A">
        <w:rPr>
          <w:rFonts w:ascii="var(--depot-font-text)" w:eastAsia="Times New Roman" w:hAnsi="var(--depot-font-text)" w:cs="Arial"/>
          <w:color w:val="000000"/>
          <w:kern w:val="0"/>
          <w:sz w:val="11"/>
          <w:szCs w:val="11"/>
          <w:lang w:eastAsia="ru-RU"/>
          <w14:ligatures w14:val="none"/>
        </w:rPr>
        <w:t xml:space="preserve"> </w:t>
      </w:r>
      <w:r w:rsidRPr="003C742A">
        <w:rPr>
          <w:rFonts w:ascii="Times New Roman" w:eastAsia="Calibri" w:hAnsi="Times New Roman" w:cs="Times New Roman"/>
          <w:kern w:val="0"/>
          <w:sz w:val="28"/>
          <w:szCs w:val="28"/>
          <w14:ligatures w14:val="none"/>
        </w:rPr>
        <w:t xml:space="preserve"> Ограничения действуют в Московской области: запрет на привлечение иностранцев по патентам распространен на сферы торговли алкоголем и табаком, уличного питания в нестационарных торговых объектах, социальных услуг, спорта, культуры, досуга, здравоохранения и образования. Также с 2025 г. действуют ограничения на работу мигрантов в Приморском крае. Запрет касается таких областей, как пассажирские перевозки, такси, логистика и курьерские услуги.</w:t>
      </w:r>
    </w:p>
    <w:p w14:paraId="3C1FC96A" w14:textId="2A506C82" w:rsidR="00BF36C8" w:rsidRDefault="00BF36C8" w:rsidP="00BF36C8">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780925">
        <w:rPr>
          <w:rFonts w:ascii="Times New Roman" w:eastAsia="Times New Roman" w:hAnsi="Times New Roman" w:cs="Times New Roman"/>
          <w:kern w:val="0"/>
          <w:sz w:val="28"/>
          <w:szCs w:val="28"/>
          <w:lang w:val="x-none" w:eastAsia="ru-RU"/>
          <w14:ligatures w14:val="none"/>
        </w:rPr>
        <w:t>Важно отметить, что в странах региона проводится большая работа по упорядочиванию миграционных процессов. Разрабатываются системы законной трудовой миграции, профессиональной подготовки и обучения языковым навыкам</w:t>
      </w:r>
      <w:r>
        <w:rPr>
          <w:rFonts w:ascii="Times New Roman" w:eastAsia="Times New Roman" w:hAnsi="Times New Roman" w:cs="Times New Roman"/>
          <w:kern w:val="0"/>
          <w:sz w:val="28"/>
          <w:szCs w:val="28"/>
          <w:lang w:eastAsia="ru-RU"/>
          <w14:ligatures w14:val="none"/>
        </w:rPr>
        <w:t xml:space="preserve">. Так, в Узбекистане в </w:t>
      </w:r>
      <w:r w:rsidRPr="00913B24">
        <w:rPr>
          <w:rFonts w:ascii="Times New Roman" w:eastAsia="Times New Roman" w:hAnsi="Times New Roman" w:cs="Times New Roman"/>
          <w:color w:val="000000"/>
          <w:kern w:val="0"/>
          <w:sz w:val="28"/>
          <w:szCs w:val="28"/>
          <w:lang w:eastAsia="ru-RU"/>
          <w14:ligatures w14:val="none"/>
        </w:rPr>
        <w:t>2024г. более 60 тыс. человек прошли бесплатно профессиональную и языковую подготовку</w:t>
      </w:r>
      <w:r>
        <w:rPr>
          <w:rFonts w:ascii="Times New Roman" w:eastAsia="Times New Roman" w:hAnsi="Times New Roman" w:cs="Times New Roman"/>
          <w:color w:val="000000"/>
          <w:kern w:val="0"/>
          <w:sz w:val="28"/>
          <w:szCs w:val="28"/>
          <w:lang w:eastAsia="ru-RU"/>
          <w14:ligatures w14:val="none"/>
        </w:rPr>
        <w:t>, проводится аудит работодателя.</w:t>
      </w:r>
      <w:r w:rsidRPr="00913B24">
        <w:rPr>
          <w:rFonts w:ascii="Times New Roman" w:eastAsia="Times New Roman" w:hAnsi="Times New Roman" w:cs="Times New Roman"/>
          <w:color w:val="000000"/>
          <w:kern w:val="0"/>
          <w:sz w:val="28"/>
          <w:szCs w:val="28"/>
          <w:lang w:eastAsia="ru-RU"/>
          <w14:ligatures w14:val="none"/>
        </w:rPr>
        <w:t xml:space="preserve"> </w:t>
      </w:r>
      <w:r w:rsidR="00BF29B0">
        <w:rPr>
          <w:rFonts w:ascii="Times New Roman" w:eastAsia="Times New Roman" w:hAnsi="Times New Roman" w:cs="Times New Roman"/>
          <w:color w:val="000000"/>
          <w:kern w:val="0"/>
          <w:sz w:val="28"/>
          <w:szCs w:val="28"/>
          <w:lang w:eastAsia="ru-RU"/>
          <w14:ligatures w14:val="none"/>
        </w:rPr>
        <w:t xml:space="preserve">Повышен статус </w:t>
      </w:r>
      <w:r w:rsidR="00477EA4" w:rsidRPr="00913B24">
        <w:rPr>
          <w:rFonts w:ascii="Times New Roman" w:eastAsia="Times New Roman" w:hAnsi="Times New Roman" w:cs="Times New Roman"/>
          <w:color w:val="000000"/>
          <w:kern w:val="0"/>
          <w:sz w:val="28"/>
          <w:szCs w:val="28"/>
          <w:lang w:eastAsia="ru-RU"/>
          <w14:ligatures w14:val="none"/>
        </w:rPr>
        <w:t xml:space="preserve">Агентства внешней трудовой миграции </w:t>
      </w:r>
      <w:r w:rsidR="00477EA4">
        <w:rPr>
          <w:rFonts w:ascii="Times New Roman" w:eastAsia="Times New Roman" w:hAnsi="Times New Roman" w:cs="Times New Roman"/>
          <w:color w:val="000000"/>
          <w:kern w:val="0"/>
          <w:sz w:val="28"/>
          <w:szCs w:val="28"/>
          <w:lang w:eastAsia="ru-RU"/>
          <w14:ligatures w14:val="none"/>
        </w:rPr>
        <w:t>для</w:t>
      </w:r>
      <w:r w:rsidR="00477EA4" w:rsidRPr="00913B24">
        <w:rPr>
          <w:rFonts w:ascii="Times New Roman" w:eastAsia="Times New Roman" w:hAnsi="Times New Roman" w:cs="Times New Roman"/>
          <w:color w:val="000000"/>
          <w:kern w:val="0"/>
          <w:sz w:val="28"/>
          <w:szCs w:val="28"/>
          <w:lang w:eastAsia="ru-RU"/>
          <w14:ligatures w14:val="none"/>
        </w:rPr>
        <w:t xml:space="preserve"> содействи</w:t>
      </w:r>
      <w:r w:rsidR="00477EA4">
        <w:rPr>
          <w:rFonts w:ascii="Times New Roman" w:eastAsia="Times New Roman" w:hAnsi="Times New Roman" w:cs="Times New Roman"/>
          <w:color w:val="000000"/>
          <w:kern w:val="0"/>
          <w:sz w:val="28"/>
          <w:szCs w:val="28"/>
          <w:lang w:eastAsia="ru-RU"/>
          <w14:ligatures w14:val="none"/>
        </w:rPr>
        <w:t>я</w:t>
      </w:r>
      <w:r w:rsidR="00477EA4" w:rsidRPr="00913B24">
        <w:rPr>
          <w:rFonts w:ascii="Times New Roman" w:eastAsia="Times New Roman" w:hAnsi="Times New Roman" w:cs="Times New Roman"/>
          <w:color w:val="000000"/>
          <w:kern w:val="0"/>
          <w:sz w:val="28"/>
          <w:szCs w:val="28"/>
          <w:lang w:eastAsia="ru-RU"/>
          <w14:ligatures w14:val="none"/>
        </w:rPr>
        <w:t xml:space="preserve"> и помощ</w:t>
      </w:r>
      <w:r w:rsidR="00477EA4">
        <w:rPr>
          <w:rFonts w:ascii="Times New Roman" w:eastAsia="Times New Roman" w:hAnsi="Times New Roman" w:cs="Times New Roman"/>
          <w:color w:val="000000"/>
          <w:kern w:val="0"/>
          <w:sz w:val="28"/>
          <w:szCs w:val="28"/>
          <w:lang w:eastAsia="ru-RU"/>
          <w14:ligatures w14:val="none"/>
        </w:rPr>
        <w:t>и</w:t>
      </w:r>
      <w:r w:rsidR="00477EA4" w:rsidRPr="00913B24">
        <w:rPr>
          <w:rFonts w:ascii="Times New Roman" w:eastAsia="Times New Roman" w:hAnsi="Times New Roman" w:cs="Times New Roman"/>
          <w:color w:val="000000"/>
          <w:kern w:val="0"/>
          <w:sz w:val="28"/>
          <w:szCs w:val="28"/>
          <w:lang w:eastAsia="ru-RU"/>
          <w14:ligatures w14:val="none"/>
        </w:rPr>
        <w:t xml:space="preserve"> </w:t>
      </w:r>
      <w:r w:rsidR="00477EA4">
        <w:rPr>
          <w:rFonts w:ascii="Times New Roman" w:eastAsia="Times New Roman" w:hAnsi="Times New Roman" w:cs="Times New Roman"/>
          <w:color w:val="000000"/>
          <w:kern w:val="0"/>
          <w:sz w:val="28"/>
          <w:szCs w:val="28"/>
          <w:lang w:eastAsia="ru-RU"/>
          <w14:ligatures w14:val="none"/>
        </w:rPr>
        <w:t>трудовым мигрантам</w:t>
      </w:r>
      <w:r w:rsidR="00477EA4" w:rsidRPr="00913B24">
        <w:rPr>
          <w:rFonts w:ascii="Times New Roman" w:eastAsia="Times New Roman" w:hAnsi="Times New Roman" w:cs="Times New Roman"/>
          <w:color w:val="000000"/>
          <w:kern w:val="0"/>
          <w:sz w:val="28"/>
          <w:szCs w:val="28"/>
          <w:lang w:eastAsia="ru-RU"/>
          <w14:ligatures w14:val="none"/>
        </w:rPr>
        <w:t>.</w:t>
      </w:r>
      <w:r w:rsidR="00477EA4">
        <w:rPr>
          <w:rFonts w:ascii="Times New Roman" w:eastAsia="Times New Roman" w:hAnsi="Times New Roman" w:cs="Times New Roman"/>
          <w:color w:val="000000"/>
          <w:kern w:val="0"/>
          <w:sz w:val="28"/>
          <w:szCs w:val="28"/>
          <w:lang w:eastAsia="ru-RU"/>
          <w14:ligatures w14:val="none"/>
        </w:rPr>
        <w:t xml:space="preserve"> Учреждена должность представителя данного </w:t>
      </w:r>
      <w:proofErr w:type="spellStart"/>
      <w:r w:rsidR="00477EA4">
        <w:rPr>
          <w:rFonts w:ascii="Times New Roman" w:eastAsia="Times New Roman" w:hAnsi="Times New Roman" w:cs="Times New Roman"/>
          <w:color w:val="000000"/>
          <w:kern w:val="0"/>
          <w:sz w:val="28"/>
          <w:szCs w:val="28"/>
          <w:lang w:eastAsia="ru-RU"/>
          <w14:ligatures w14:val="none"/>
        </w:rPr>
        <w:t>Агенства</w:t>
      </w:r>
      <w:proofErr w:type="spellEnd"/>
      <w:r w:rsidR="00477EA4">
        <w:rPr>
          <w:rFonts w:ascii="Times New Roman" w:eastAsia="Times New Roman" w:hAnsi="Times New Roman" w:cs="Times New Roman"/>
          <w:color w:val="000000"/>
          <w:kern w:val="0"/>
          <w:sz w:val="28"/>
          <w:szCs w:val="28"/>
          <w:lang w:eastAsia="ru-RU"/>
          <w14:ligatures w14:val="none"/>
        </w:rPr>
        <w:t xml:space="preserve"> при</w:t>
      </w:r>
      <w:r w:rsidRPr="00913B24">
        <w:rPr>
          <w:rFonts w:ascii="Times New Roman" w:eastAsia="Times New Roman" w:hAnsi="Times New Roman" w:cs="Times New Roman"/>
          <w:color w:val="000000"/>
          <w:kern w:val="0"/>
          <w:sz w:val="28"/>
          <w:szCs w:val="28"/>
          <w:lang w:eastAsia="ru-RU"/>
          <w14:ligatures w14:val="none"/>
        </w:rPr>
        <w:t xml:space="preserve"> Посольстве Узбекистана в Москве и консульских отделах в </w:t>
      </w:r>
      <w:r w:rsidR="00BF29B0">
        <w:rPr>
          <w:rFonts w:ascii="Times New Roman" w:eastAsia="Times New Roman" w:hAnsi="Times New Roman" w:cs="Times New Roman"/>
          <w:color w:val="000000"/>
          <w:kern w:val="0"/>
          <w:sz w:val="28"/>
          <w:szCs w:val="28"/>
          <w:lang w:eastAsia="ru-RU"/>
          <w14:ligatures w14:val="none"/>
        </w:rPr>
        <w:t xml:space="preserve">ряде </w:t>
      </w:r>
      <w:r w:rsidRPr="00913B24">
        <w:rPr>
          <w:rFonts w:ascii="Times New Roman" w:eastAsia="Times New Roman" w:hAnsi="Times New Roman" w:cs="Times New Roman"/>
          <w:color w:val="000000"/>
          <w:kern w:val="0"/>
          <w:sz w:val="28"/>
          <w:szCs w:val="28"/>
          <w:lang w:eastAsia="ru-RU"/>
          <w14:ligatures w14:val="none"/>
        </w:rPr>
        <w:t>город</w:t>
      </w:r>
      <w:r w:rsidR="00BF29B0">
        <w:rPr>
          <w:rFonts w:ascii="Times New Roman" w:eastAsia="Times New Roman" w:hAnsi="Times New Roman" w:cs="Times New Roman"/>
          <w:color w:val="000000"/>
          <w:kern w:val="0"/>
          <w:sz w:val="28"/>
          <w:szCs w:val="28"/>
          <w:lang w:eastAsia="ru-RU"/>
          <w14:ligatures w14:val="none"/>
        </w:rPr>
        <w:t>ов России</w:t>
      </w:r>
      <w:r w:rsidR="00477EA4">
        <w:rPr>
          <w:rFonts w:ascii="Times New Roman" w:eastAsia="Times New Roman" w:hAnsi="Times New Roman" w:cs="Times New Roman"/>
          <w:color w:val="000000"/>
          <w:kern w:val="0"/>
          <w:sz w:val="28"/>
          <w:szCs w:val="28"/>
          <w:lang w:eastAsia="ru-RU"/>
          <w14:ligatures w14:val="none"/>
        </w:rPr>
        <w:t>.</w:t>
      </w:r>
      <w:r w:rsidRPr="00913B24">
        <w:rPr>
          <w:rFonts w:ascii="Times New Roman" w:eastAsia="Times New Roman" w:hAnsi="Times New Roman" w:cs="Times New Roman"/>
          <w:color w:val="000000"/>
          <w:kern w:val="0"/>
          <w:sz w:val="28"/>
          <w:szCs w:val="28"/>
          <w:lang w:eastAsia="ru-RU"/>
          <w14:ligatures w14:val="none"/>
        </w:rPr>
        <w:t xml:space="preserve"> </w:t>
      </w:r>
    </w:p>
    <w:p w14:paraId="2A7EA95F" w14:textId="6A5F8FF0" w:rsidR="00BF36C8" w:rsidRDefault="00BF36C8" w:rsidP="00BF36C8">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Совершенствуется</w:t>
      </w:r>
      <w:r w:rsidRPr="00780925">
        <w:rPr>
          <w:rFonts w:ascii="Times New Roman" w:eastAsia="Times New Roman" w:hAnsi="Times New Roman" w:cs="Times New Roman"/>
          <w:kern w:val="0"/>
          <w:sz w:val="28"/>
          <w:szCs w:val="28"/>
          <w:lang w:val="x-none" w:eastAsia="ru-RU"/>
          <w14:ligatures w14:val="none"/>
        </w:rPr>
        <w:t xml:space="preserve"> миграционное законодательство, в ряде государств приняты меры по усилению контроля в сфере миграции</w:t>
      </w:r>
      <w:r w:rsidRPr="00780925">
        <w:rPr>
          <w:rFonts w:ascii="Times New Roman" w:eastAsia="Times New Roman" w:hAnsi="Times New Roman" w:cs="Times New Roman"/>
          <w:color w:val="000000"/>
          <w:kern w:val="0"/>
          <w:sz w:val="28"/>
          <w:szCs w:val="28"/>
          <w:vertAlign w:val="superscript"/>
          <w:lang w:eastAsia="ru-RU"/>
          <w14:ligatures w14:val="none"/>
        </w:rPr>
        <w:footnoteReference w:id="15"/>
      </w:r>
      <w:r>
        <w:rPr>
          <w:rFonts w:ascii="Times New Roman" w:eastAsia="Times New Roman" w:hAnsi="Times New Roman" w:cs="Times New Roman"/>
          <w:color w:val="000000"/>
          <w:kern w:val="0"/>
          <w:sz w:val="28"/>
          <w:szCs w:val="28"/>
          <w:lang w:eastAsia="ru-RU"/>
          <w14:ligatures w14:val="none"/>
        </w:rPr>
        <w:t>. С участием социальных партнеров готовятся и принимаются Концепции и Стратегии государственной политики в сфере миграции. Актуализируется Концепция общего миграционного пространства государств СНГ, направленная на гармонизацию интересов принимающих и направляющих сторон, сокращение нелегальной миграции, соблюдение прав трудящихся-мигрантов.</w:t>
      </w:r>
    </w:p>
    <w:p w14:paraId="6F21ECC9" w14:textId="0385CBDE" w:rsidR="00477EA4" w:rsidRDefault="00477EA4" w:rsidP="00BF36C8">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p>
    <w:p w14:paraId="3EEAA60A" w14:textId="6F3C60FE" w:rsidR="00477EA4" w:rsidRDefault="00477EA4" w:rsidP="00BF36C8">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Pr>
          <w:rFonts w:ascii="Times New Roman" w:eastAsia="Calibri" w:hAnsi="Times New Roman" w:cs="Times New Roman"/>
          <w:kern w:val="0"/>
          <w:sz w:val="28"/>
          <w:szCs w:val="28"/>
          <w14:ligatures w14:val="none"/>
        </w:rPr>
        <w:t xml:space="preserve">                                                ***</w:t>
      </w:r>
    </w:p>
    <w:p w14:paraId="0D6E4F98" w14:textId="67F2D59E" w:rsidR="002447AF" w:rsidRPr="00C70DA9" w:rsidRDefault="00477EA4" w:rsidP="002447AF">
      <w:pPr>
        <w:shd w:val="clear" w:color="auto" w:fill="FFFFFF"/>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lastRenderedPageBreak/>
        <w:t>С учетом складывающейся ситуации в государствах региона принимаются меры по</w:t>
      </w:r>
      <w:r w:rsidR="002447AF" w:rsidRPr="000B14AE">
        <w:rPr>
          <w:rFonts w:ascii="Times New Roman" w:eastAsia="Times New Roman" w:hAnsi="Times New Roman" w:cs="Times New Roman"/>
          <w:kern w:val="0"/>
          <w:sz w:val="28"/>
          <w:szCs w:val="28"/>
          <w:lang w:eastAsia="ru-RU"/>
          <w14:ligatures w14:val="none"/>
        </w:rPr>
        <w:t xml:space="preserve"> содействию занятости и сокращению безработицы</w:t>
      </w:r>
      <w:r>
        <w:rPr>
          <w:rFonts w:ascii="Times New Roman" w:eastAsia="Times New Roman" w:hAnsi="Times New Roman" w:cs="Times New Roman"/>
          <w:kern w:val="0"/>
          <w:sz w:val="28"/>
          <w:szCs w:val="28"/>
          <w:lang w:eastAsia="ru-RU"/>
          <w14:ligatures w14:val="none"/>
        </w:rPr>
        <w:t>. Р</w:t>
      </w:r>
      <w:r w:rsidR="002447AF">
        <w:rPr>
          <w:rFonts w:ascii="Times New Roman" w:eastAsia="Times New Roman" w:hAnsi="Times New Roman" w:cs="Times New Roman"/>
          <w:kern w:val="0"/>
          <w:sz w:val="28"/>
          <w:szCs w:val="28"/>
          <w:lang w:eastAsia="ru-RU"/>
          <w14:ligatures w14:val="none"/>
        </w:rPr>
        <w:t>азработан</w:t>
      </w:r>
      <w:r>
        <w:rPr>
          <w:rFonts w:ascii="Times New Roman" w:eastAsia="Times New Roman" w:hAnsi="Times New Roman" w:cs="Times New Roman"/>
          <w:kern w:val="0"/>
          <w:sz w:val="28"/>
          <w:szCs w:val="28"/>
          <w:lang w:eastAsia="ru-RU"/>
          <w14:ligatures w14:val="none"/>
        </w:rPr>
        <w:t>ы</w:t>
      </w:r>
      <w:r w:rsidR="002447AF">
        <w:rPr>
          <w:rFonts w:ascii="Times New Roman" w:eastAsia="Times New Roman" w:hAnsi="Times New Roman" w:cs="Times New Roman"/>
          <w:kern w:val="0"/>
          <w:sz w:val="28"/>
          <w:szCs w:val="28"/>
          <w:lang w:eastAsia="ru-RU"/>
          <w14:ligatures w14:val="none"/>
        </w:rPr>
        <w:t xml:space="preserve"> и реализу</w:t>
      </w:r>
      <w:r>
        <w:rPr>
          <w:rFonts w:ascii="Times New Roman" w:eastAsia="Times New Roman" w:hAnsi="Times New Roman" w:cs="Times New Roman"/>
          <w:kern w:val="0"/>
          <w:sz w:val="28"/>
          <w:szCs w:val="28"/>
          <w:lang w:eastAsia="ru-RU"/>
          <w14:ligatures w14:val="none"/>
        </w:rPr>
        <w:t>ются</w:t>
      </w:r>
      <w:r w:rsidR="002447AF">
        <w:rPr>
          <w:rFonts w:ascii="Times New Roman" w:eastAsia="Times New Roman" w:hAnsi="Times New Roman" w:cs="Times New Roman"/>
          <w:kern w:val="0"/>
          <w:sz w:val="28"/>
          <w:szCs w:val="28"/>
          <w:lang w:eastAsia="ru-RU"/>
          <w14:ligatures w14:val="none"/>
        </w:rPr>
        <w:t xml:space="preserve"> при участии профсоюзов </w:t>
      </w:r>
      <w:r w:rsidR="002447AF" w:rsidRPr="000B14AE">
        <w:rPr>
          <w:rFonts w:ascii="Times New Roman" w:eastAsia="Times New Roman" w:hAnsi="Times New Roman" w:cs="Times New Roman"/>
          <w:kern w:val="0"/>
          <w:sz w:val="28"/>
          <w:szCs w:val="28"/>
          <w:lang w:eastAsia="ru-RU"/>
          <w14:ligatures w14:val="none"/>
        </w:rPr>
        <w:t>государственны</w:t>
      </w:r>
      <w:r w:rsidR="002447AF">
        <w:rPr>
          <w:rFonts w:ascii="Times New Roman" w:eastAsia="Times New Roman" w:hAnsi="Times New Roman" w:cs="Times New Roman"/>
          <w:kern w:val="0"/>
          <w:sz w:val="28"/>
          <w:szCs w:val="28"/>
          <w:lang w:eastAsia="ru-RU"/>
          <w14:ligatures w14:val="none"/>
        </w:rPr>
        <w:t>е</w:t>
      </w:r>
      <w:r w:rsidR="002447AF" w:rsidRPr="000B14AE">
        <w:rPr>
          <w:rFonts w:ascii="Times New Roman" w:eastAsia="Times New Roman" w:hAnsi="Times New Roman" w:cs="Times New Roman"/>
          <w:kern w:val="0"/>
          <w:sz w:val="28"/>
          <w:szCs w:val="28"/>
          <w:lang w:eastAsia="ru-RU"/>
          <w14:ligatures w14:val="none"/>
        </w:rPr>
        <w:t xml:space="preserve"> программ</w:t>
      </w:r>
      <w:r w:rsidR="002447AF">
        <w:rPr>
          <w:rFonts w:ascii="Times New Roman" w:eastAsia="Times New Roman" w:hAnsi="Times New Roman" w:cs="Times New Roman"/>
          <w:kern w:val="0"/>
          <w:sz w:val="28"/>
          <w:szCs w:val="28"/>
          <w:lang w:eastAsia="ru-RU"/>
          <w14:ligatures w14:val="none"/>
        </w:rPr>
        <w:t>ы</w:t>
      </w:r>
      <w:r w:rsidR="002447AF" w:rsidRPr="000B14AE">
        <w:rPr>
          <w:rFonts w:ascii="Times New Roman" w:eastAsia="Times New Roman" w:hAnsi="Times New Roman" w:cs="Times New Roman"/>
          <w:kern w:val="0"/>
          <w:sz w:val="28"/>
          <w:szCs w:val="28"/>
          <w:lang w:eastAsia="ru-RU"/>
          <w14:ligatures w14:val="none"/>
        </w:rPr>
        <w:t xml:space="preserve"> содействи</w:t>
      </w:r>
      <w:r>
        <w:rPr>
          <w:rFonts w:ascii="Times New Roman" w:eastAsia="Times New Roman" w:hAnsi="Times New Roman" w:cs="Times New Roman"/>
          <w:kern w:val="0"/>
          <w:sz w:val="28"/>
          <w:szCs w:val="28"/>
          <w:lang w:eastAsia="ru-RU"/>
          <w14:ligatures w14:val="none"/>
        </w:rPr>
        <w:t>я</w:t>
      </w:r>
      <w:r w:rsidR="002447AF" w:rsidRPr="000B14AE">
        <w:rPr>
          <w:rFonts w:ascii="Times New Roman" w:eastAsia="Times New Roman" w:hAnsi="Times New Roman" w:cs="Times New Roman"/>
          <w:kern w:val="0"/>
          <w:sz w:val="28"/>
          <w:szCs w:val="28"/>
          <w:lang w:eastAsia="ru-RU"/>
          <w14:ligatures w14:val="none"/>
        </w:rPr>
        <w:t xml:space="preserve"> занятости</w:t>
      </w:r>
      <w:r w:rsidR="002447AF">
        <w:rPr>
          <w:rFonts w:ascii="Times New Roman" w:eastAsia="Times New Roman" w:hAnsi="Times New Roman" w:cs="Times New Roman"/>
          <w:kern w:val="0"/>
          <w:sz w:val="28"/>
          <w:szCs w:val="28"/>
          <w:lang w:eastAsia="ru-RU"/>
          <w14:ligatures w14:val="none"/>
        </w:rPr>
        <w:t>.</w:t>
      </w:r>
      <w:r w:rsidR="002447AF" w:rsidRPr="000B14AE">
        <w:rPr>
          <w:rFonts w:ascii="Times New Roman" w:eastAsia="Times New Roman" w:hAnsi="Times New Roman" w:cs="Times New Roman"/>
          <w:kern w:val="0"/>
          <w:sz w:val="28"/>
          <w:szCs w:val="28"/>
          <w:lang w:eastAsia="ru-RU"/>
          <w14:ligatures w14:val="none"/>
        </w:rPr>
        <w:t xml:space="preserve"> </w:t>
      </w:r>
      <w:r w:rsidR="002447AF">
        <w:rPr>
          <w:rFonts w:ascii="Times New Roman" w:eastAsia="Times New Roman" w:hAnsi="Times New Roman" w:cs="Times New Roman"/>
          <w:kern w:val="0"/>
          <w:sz w:val="28"/>
          <w:szCs w:val="28"/>
          <w:lang w:eastAsia="ru-RU"/>
          <w14:ligatures w14:val="none"/>
        </w:rPr>
        <w:t xml:space="preserve">Принимаются </w:t>
      </w:r>
      <w:r>
        <w:rPr>
          <w:rFonts w:ascii="Times New Roman" w:eastAsia="Times New Roman" w:hAnsi="Times New Roman" w:cs="Times New Roman"/>
          <w:kern w:val="0"/>
          <w:sz w:val="28"/>
          <w:szCs w:val="28"/>
          <w:lang w:eastAsia="ru-RU"/>
          <w14:ligatures w14:val="none"/>
        </w:rPr>
        <w:t>специальные</w:t>
      </w:r>
      <w:r w:rsidR="002447AF">
        <w:rPr>
          <w:rFonts w:ascii="Times New Roman" w:eastAsia="Times New Roman" w:hAnsi="Times New Roman" w:cs="Times New Roman"/>
          <w:kern w:val="0"/>
          <w:sz w:val="28"/>
          <w:szCs w:val="28"/>
          <w:lang w:eastAsia="ru-RU"/>
          <w14:ligatures w14:val="none"/>
        </w:rPr>
        <w:t xml:space="preserve"> решения. </w:t>
      </w:r>
      <w:r w:rsidR="002447AF" w:rsidRPr="00C70DA9">
        <w:rPr>
          <w:rFonts w:ascii="Times New Roman" w:eastAsia="Times New Roman" w:hAnsi="Times New Roman" w:cs="Times New Roman"/>
          <w:kern w:val="0"/>
          <w:sz w:val="28"/>
          <w:szCs w:val="28"/>
          <w:lang w:eastAsia="ru-RU"/>
          <w14:ligatures w14:val="none"/>
        </w:rPr>
        <w:t xml:space="preserve">Так, Правительство Армении в конце 2024 г. одобрило Стратегию занятости на 2025–2031 гг., направленную на борьбу с безработицей. </w:t>
      </w:r>
    </w:p>
    <w:p w14:paraId="5BF04020" w14:textId="3426BE70" w:rsidR="002447AF" w:rsidRDefault="002447AF" w:rsidP="002447AF">
      <w:pPr>
        <w:widowControl w:val="0"/>
        <w:shd w:val="clear" w:color="auto" w:fill="FFFFFF"/>
        <w:spacing w:after="0" w:line="240" w:lineRule="auto"/>
        <w:ind w:firstLine="709"/>
        <w:jc w:val="both"/>
        <w:rPr>
          <w:rFonts w:ascii="Times New Roman" w:eastAsia="Times New Roman" w:hAnsi="Times New Roman" w:cs="Times New Roman"/>
          <w:kern w:val="0"/>
          <w:sz w:val="24"/>
          <w:szCs w:val="24"/>
          <w:lang w:eastAsia="ru-RU"/>
          <w14:ligatures w14:val="none"/>
        </w:rPr>
      </w:pPr>
      <w:r w:rsidRPr="00C70DA9">
        <w:rPr>
          <w:rFonts w:ascii="Times New Roman" w:eastAsia="Calibri" w:hAnsi="Times New Roman" w:cs="Times New Roman"/>
          <w:kern w:val="0"/>
          <w:sz w:val="28"/>
          <w:szCs w:val="28"/>
          <w14:ligatures w14:val="none"/>
        </w:rPr>
        <w:t>Правительств</w:t>
      </w:r>
      <w:r>
        <w:rPr>
          <w:rFonts w:ascii="Times New Roman" w:eastAsia="Calibri" w:hAnsi="Times New Roman" w:cs="Times New Roman"/>
          <w:kern w:val="0"/>
          <w:sz w:val="28"/>
          <w:szCs w:val="28"/>
          <w14:ligatures w14:val="none"/>
        </w:rPr>
        <w:t>ом</w:t>
      </w:r>
      <w:r w:rsidRPr="00C70DA9">
        <w:rPr>
          <w:rFonts w:ascii="Times New Roman" w:eastAsia="Times New Roman" w:hAnsi="Times New Roman" w:cs="Times New Roman"/>
          <w:kern w:val="0"/>
          <w:sz w:val="28"/>
          <w:szCs w:val="28"/>
          <w:lang w:eastAsia="ru-RU"/>
          <w14:ligatures w14:val="none"/>
        </w:rPr>
        <w:t xml:space="preserve"> Узбекистан</w:t>
      </w:r>
      <w:r>
        <w:rPr>
          <w:rFonts w:ascii="Times New Roman" w:eastAsia="Times New Roman" w:hAnsi="Times New Roman" w:cs="Times New Roman"/>
          <w:kern w:val="0"/>
          <w:sz w:val="28"/>
          <w:szCs w:val="28"/>
          <w:lang w:eastAsia="ru-RU"/>
          <w14:ligatures w14:val="none"/>
        </w:rPr>
        <w:t>а</w:t>
      </w:r>
      <w:r w:rsidRPr="00C70DA9">
        <w:rPr>
          <w:rFonts w:ascii="Times New Roman" w:eastAsia="Times New Roman" w:hAnsi="Times New Roman" w:cs="Times New Roman"/>
          <w:kern w:val="0"/>
          <w:sz w:val="28"/>
          <w:szCs w:val="28"/>
          <w:lang w:eastAsia="ru-RU"/>
          <w14:ligatures w14:val="none"/>
        </w:rPr>
        <w:t xml:space="preserve"> </w:t>
      </w:r>
      <w:r>
        <w:rPr>
          <w:rFonts w:ascii="Times New Roman" w:eastAsia="Times New Roman" w:hAnsi="Times New Roman" w:cs="Times New Roman"/>
          <w:kern w:val="0"/>
          <w:sz w:val="28"/>
          <w:szCs w:val="28"/>
          <w:lang w:eastAsia="ru-RU"/>
          <w14:ligatures w14:val="none"/>
        </w:rPr>
        <w:t>принято</w:t>
      </w:r>
      <w:r w:rsidRPr="00C70DA9">
        <w:rPr>
          <w:rFonts w:ascii="Times New Roman" w:eastAsia="Times New Roman" w:hAnsi="Times New Roman" w:cs="Times New Roman"/>
          <w:kern w:val="0"/>
          <w:sz w:val="28"/>
          <w:szCs w:val="28"/>
          <w:lang w:eastAsia="ru-RU"/>
          <w14:ligatures w14:val="none"/>
        </w:rPr>
        <w:t xml:space="preserve"> постановлени</w:t>
      </w:r>
      <w:r>
        <w:rPr>
          <w:rFonts w:ascii="Times New Roman" w:eastAsia="Times New Roman" w:hAnsi="Times New Roman" w:cs="Times New Roman"/>
          <w:kern w:val="0"/>
          <w:sz w:val="28"/>
          <w:szCs w:val="28"/>
          <w:lang w:eastAsia="ru-RU"/>
          <w14:ligatures w14:val="none"/>
        </w:rPr>
        <w:t>е</w:t>
      </w:r>
      <w:r w:rsidRPr="00C70DA9">
        <w:rPr>
          <w:rFonts w:ascii="Times New Roman" w:eastAsia="Times New Roman" w:hAnsi="Times New Roman" w:cs="Times New Roman"/>
          <w:kern w:val="0"/>
          <w:sz w:val="28"/>
          <w:szCs w:val="28"/>
          <w:lang w:eastAsia="ru-RU"/>
          <w14:ligatures w14:val="none"/>
        </w:rPr>
        <w:t xml:space="preserve"> «О мерах по обеспечению занятости населения и сокращению бедности в 2025 году»</w:t>
      </w:r>
      <w:r>
        <w:rPr>
          <w:rFonts w:ascii="Times New Roman" w:eastAsia="Times New Roman" w:hAnsi="Times New Roman" w:cs="Times New Roman"/>
          <w:kern w:val="0"/>
          <w:sz w:val="28"/>
          <w:szCs w:val="28"/>
          <w:lang w:eastAsia="ru-RU"/>
          <w14:ligatures w14:val="none"/>
        </w:rPr>
        <w:t>, которое охватит</w:t>
      </w:r>
      <w:r w:rsidRPr="00C70DA9">
        <w:rPr>
          <w:rFonts w:ascii="Times New Roman" w:eastAsia="Times New Roman" w:hAnsi="Times New Roman" w:cs="Times New Roman"/>
          <w:kern w:val="0"/>
          <w:sz w:val="28"/>
          <w:szCs w:val="28"/>
          <w:lang w:eastAsia="ru-RU"/>
          <w14:ligatures w14:val="none"/>
        </w:rPr>
        <w:t xml:space="preserve"> 5,2 млн человек. </w:t>
      </w:r>
      <w:r>
        <w:rPr>
          <w:rFonts w:ascii="Times New Roman" w:eastAsia="Times New Roman" w:hAnsi="Times New Roman" w:cs="Times New Roman"/>
          <w:kern w:val="0"/>
          <w:sz w:val="28"/>
          <w:szCs w:val="28"/>
          <w:lang w:eastAsia="ru-RU"/>
          <w14:ligatures w14:val="none"/>
        </w:rPr>
        <w:t xml:space="preserve">Предусмотрено </w:t>
      </w:r>
      <w:r w:rsidRPr="00C70DA9">
        <w:rPr>
          <w:rFonts w:ascii="Times New Roman" w:eastAsia="Times New Roman" w:hAnsi="Times New Roman" w:cs="Times New Roman"/>
          <w:kern w:val="0"/>
          <w:sz w:val="28"/>
          <w:szCs w:val="28"/>
          <w:lang w:eastAsia="ru-RU"/>
          <w14:ligatures w14:val="none"/>
        </w:rPr>
        <w:t>внедр</w:t>
      </w:r>
      <w:r>
        <w:rPr>
          <w:rFonts w:ascii="Times New Roman" w:eastAsia="Times New Roman" w:hAnsi="Times New Roman" w:cs="Times New Roman"/>
          <w:kern w:val="0"/>
          <w:sz w:val="28"/>
          <w:szCs w:val="28"/>
          <w:lang w:eastAsia="ru-RU"/>
          <w14:ligatures w14:val="none"/>
        </w:rPr>
        <w:t>ение</w:t>
      </w:r>
      <w:r w:rsidRPr="00C70DA9">
        <w:rPr>
          <w:rFonts w:ascii="Times New Roman" w:eastAsia="Times New Roman" w:hAnsi="Times New Roman" w:cs="Times New Roman"/>
          <w:kern w:val="0"/>
          <w:sz w:val="28"/>
          <w:szCs w:val="28"/>
          <w:lang w:eastAsia="ru-RU"/>
          <w14:ligatures w14:val="none"/>
        </w:rPr>
        <w:t xml:space="preserve"> систем</w:t>
      </w:r>
      <w:r>
        <w:rPr>
          <w:rFonts w:ascii="Times New Roman" w:eastAsia="Times New Roman" w:hAnsi="Times New Roman" w:cs="Times New Roman"/>
          <w:kern w:val="0"/>
          <w:sz w:val="28"/>
          <w:szCs w:val="28"/>
          <w:lang w:eastAsia="ru-RU"/>
          <w14:ligatures w14:val="none"/>
        </w:rPr>
        <w:t>ы</w:t>
      </w:r>
      <w:r w:rsidRPr="00C70DA9">
        <w:rPr>
          <w:rFonts w:ascii="Times New Roman" w:eastAsia="Times New Roman" w:hAnsi="Times New Roman" w:cs="Times New Roman"/>
          <w:kern w:val="0"/>
          <w:sz w:val="28"/>
          <w:szCs w:val="28"/>
          <w:lang w:eastAsia="ru-RU"/>
          <w14:ligatures w14:val="none"/>
        </w:rPr>
        <w:t xml:space="preserve"> адресного обучения безработных профессиям, востребованным на рынке труда, за счет средств Государственного фонда содействия занятости; введен</w:t>
      </w:r>
      <w:r>
        <w:rPr>
          <w:rFonts w:ascii="Times New Roman" w:eastAsia="Times New Roman" w:hAnsi="Times New Roman" w:cs="Times New Roman"/>
          <w:kern w:val="0"/>
          <w:sz w:val="28"/>
          <w:szCs w:val="28"/>
          <w:lang w:eastAsia="ru-RU"/>
          <w14:ligatures w14:val="none"/>
        </w:rPr>
        <w:t>ие</w:t>
      </w:r>
      <w:r w:rsidRPr="00C70DA9">
        <w:rPr>
          <w:rFonts w:ascii="Times New Roman" w:eastAsia="Times New Roman" w:hAnsi="Times New Roman" w:cs="Times New Roman"/>
          <w:kern w:val="0"/>
          <w:sz w:val="28"/>
          <w:szCs w:val="28"/>
          <w:lang w:eastAsia="ru-RU"/>
          <w14:ligatures w14:val="none"/>
        </w:rPr>
        <w:t xml:space="preserve"> систем</w:t>
      </w:r>
      <w:r>
        <w:rPr>
          <w:rFonts w:ascii="Times New Roman" w:eastAsia="Times New Roman" w:hAnsi="Times New Roman" w:cs="Times New Roman"/>
          <w:kern w:val="0"/>
          <w:sz w:val="28"/>
          <w:szCs w:val="28"/>
          <w:lang w:eastAsia="ru-RU"/>
          <w14:ligatures w14:val="none"/>
        </w:rPr>
        <w:t>ы</w:t>
      </w:r>
      <w:r w:rsidRPr="00C70DA9">
        <w:rPr>
          <w:rFonts w:ascii="Times New Roman" w:eastAsia="Times New Roman" w:hAnsi="Times New Roman" w:cs="Times New Roman"/>
          <w:kern w:val="0"/>
          <w:sz w:val="28"/>
          <w:szCs w:val="28"/>
          <w:lang w:eastAsia="ru-RU"/>
          <w14:ligatures w14:val="none"/>
        </w:rPr>
        <w:t xml:space="preserve"> цифрового контроля процессов обучения профессиям и обеспечения занятости населения; организ</w:t>
      </w:r>
      <w:r>
        <w:rPr>
          <w:rFonts w:ascii="Times New Roman" w:eastAsia="Times New Roman" w:hAnsi="Times New Roman" w:cs="Times New Roman"/>
          <w:kern w:val="0"/>
          <w:sz w:val="28"/>
          <w:szCs w:val="28"/>
          <w:lang w:eastAsia="ru-RU"/>
          <w14:ligatures w14:val="none"/>
        </w:rPr>
        <w:t>ация</w:t>
      </w:r>
      <w:r w:rsidRPr="00C70DA9">
        <w:rPr>
          <w:rFonts w:ascii="Times New Roman" w:eastAsia="Times New Roman" w:hAnsi="Times New Roman" w:cs="Times New Roman"/>
          <w:kern w:val="0"/>
          <w:sz w:val="28"/>
          <w:szCs w:val="28"/>
          <w:lang w:eastAsia="ru-RU"/>
          <w14:ligatures w14:val="none"/>
        </w:rPr>
        <w:t xml:space="preserve"> учебны</w:t>
      </w:r>
      <w:r>
        <w:rPr>
          <w:rFonts w:ascii="Times New Roman" w:eastAsia="Times New Roman" w:hAnsi="Times New Roman" w:cs="Times New Roman"/>
          <w:kern w:val="0"/>
          <w:sz w:val="28"/>
          <w:szCs w:val="28"/>
          <w:lang w:eastAsia="ru-RU"/>
          <w14:ligatures w14:val="none"/>
        </w:rPr>
        <w:t>х</w:t>
      </w:r>
      <w:r w:rsidRPr="00C70DA9">
        <w:rPr>
          <w:rFonts w:ascii="Times New Roman" w:eastAsia="Times New Roman" w:hAnsi="Times New Roman" w:cs="Times New Roman"/>
          <w:kern w:val="0"/>
          <w:sz w:val="28"/>
          <w:szCs w:val="28"/>
          <w:lang w:eastAsia="ru-RU"/>
          <w14:ligatures w14:val="none"/>
        </w:rPr>
        <w:t xml:space="preserve"> курс</w:t>
      </w:r>
      <w:r>
        <w:rPr>
          <w:rFonts w:ascii="Times New Roman" w:eastAsia="Times New Roman" w:hAnsi="Times New Roman" w:cs="Times New Roman"/>
          <w:kern w:val="0"/>
          <w:sz w:val="28"/>
          <w:szCs w:val="28"/>
          <w:lang w:eastAsia="ru-RU"/>
          <w14:ligatures w14:val="none"/>
        </w:rPr>
        <w:t>ов</w:t>
      </w:r>
      <w:r w:rsidRPr="00C70DA9">
        <w:rPr>
          <w:rFonts w:ascii="Times New Roman" w:eastAsia="Times New Roman" w:hAnsi="Times New Roman" w:cs="Times New Roman"/>
          <w:kern w:val="0"/>
          <w:sz w:val="28"/>
          <w:szCs w:val="28"/>
          <w:lang w:eastAsia="ru-RU"/>
          <w14:ligatures w14:val="none"/>
        </w:rPr>
        <w:t xml:space="preserve"> по 12 новым профессиональным направлениям</w:t>
      </w:r>
      <w:r w:rsidRPr="00C70DA9">
        <w:rPr>
          <w:rFonts w:ascii="Times New Roman" w:eastAsia="Times New Roman" w:hAnsi="Times New Roman" w:cs="Times New Roman"/>
          <w:kern w:val="0"/>
          <w:sz w:val="24"/>
          <w:szCs w:val="24"/>
          <w:lang w:eastAsia="ru-RU"/>
          <w14:ligatures w14:val="none"/>
        </w:rPr>
        <w:t>.</w:t>
      </w:r>
    </w:p>
    <w:p w14:paraId="6F899D8E" w14:textId="1EBF8FBA" w:rsidR="002447AF" w:rsidRDefault="00477EA4" w:rsidP="00922579">
      <w:pPr>
        <w:widowControl w:val="0"/>
        <w:shd w:val="clear" w:color="auto" w:fill="FFFFFF"/>
        <w:spacing w:after="0" w:line="240" w:lineRule="auto"/>
        <w:ind w:firstLine="709"/>
        <w:jc w:val="both"/>
        <w:rPr>
          <w:rFonts w:ascii="Times New Roman" w:eastAsia="Calibri" w:hAnsi="Times New Roman" w:cs="Times New Roman"/>
          <w:kern w:val="0"/>
          <w:sz w:val="28"/>
          <w:szCs w:val="28"/>
          <w14:ligatures w14:val="none"/>
        </w:rPr>
      </w:pPr>
      <w:r>
        <w:rPr>
          <w:rFonts w:ascii="Times New Roman" w:eastAsia="Times New Roman" w:hAnsi="Times New Roman" w:cs="Times New Roman"/>
          <w:kern w:val="0"/>
          <w:sz w:val="28"/>
          <w:szCs w:val="28"/>
          <w:lang w:eastAsia="ru-RU"/>
          <w14:ligatures w14:val="none"/>
        </w:rPr>
        <w:t>При ведении переговоров с социальными партнерами к</w:t>
      </w:r>
      <w:r w:rsidR="002447AF">
        <w:rPr>
          <w:rFonts w:ascii="Times New Roman" w:eastAsia="Times New Roman" w:hAnsi="Times New Roman" w:cs="Times New Roman"/>
          <w:kern w:val="0"/>
          <w:sz w:val="28"/>
          <w:szCs w:val="28"/>
          <w:lang w:eastAsia="ru-RU"/>
          <w14:ligatures w14:val="none"/>
        </w:rPr>
        <w:t xml:space="preserve">лючевыми </w:t>
      </w:r>
      <w:r>
        <w:rPr>
          <w:rFonts w:ascii="Times New Roman" w:eastAsia="Times New Roman" w:hAnsi="Times New Roman" w:cs="Times New Roman"/>
          <w:kern w:val="0"/>
          <w:sz w:val="28"/>
          <w:szCs w:val="28"/>
          <w:lang w:eastAsia="ru-RU"/>
          <w14:ligatures w14:val="none"/>
        </w:rPr>
        <w:t xml:space="preserve">для профсоюзов </w:t>
      </w:r>
      <w:r w:rsidR="002447AF">
        <w:rPr>
          <w:rFonts w:ascii="Times New Roman" w:eastAsia="Times New Roman" w:hAnsi="Times New Roman" w:cs="Times New Roman"/>
          <w:kern w:val="0"/>
          <w:sz w:val="28"/>
          <w:szCs w:val="28"/>
          <w:lang w:eastAsia="ru-RU"/>
          <w14:ligatures w14:val="none"/>
        </w:rPr>
        <w:t xml:space="preserve">являются вопросы обеспечения продуктивной свободно избранной занятости. По </w:t>
      </w:r>
      <w:r>
        <w:rPr>
          <w:rFonts w:ascii="Times New Roman" w:eastAsia="Times New Roman" w:hAnsi="Times New Roman" w:cs="Times New Roman"/>
          <w:kern w:val="0"/>
          <w:sz w:val="28"/>
          <w:szCs w:val="28"/>
          <w:lang w:eastAsia="ru-RU"/>
          <w14:ligatures w14:val="none"/>
        </w:rPr>
        <w:t xml:space="preserve">их </w:t>
      </w:r>
      <w:r w:rsidR="002447AF">
        <w:rPr>
          <w:rFonts w:ascii="Times New Roman" w:eastAsia="Times New Roman" w:hAnsi="Times New Roman" w:cs="Times New Roman"/>
          <w:kern w:val="0"/>
          <w:sz w:val="28"/>
          <w:szCs w:val="28"/>
          <w:lang w:eastAsia="ru-RU"/>
          <w14:ligatures w14:val="none"/>
        </w:rPr>
        <w:t>настоянию в генеральные соглашения стран региона внесены положения по созданию качественных рабочих мест, недопущению роста безработицы (в Беларуси и Узбекистане – не выше 5%), формализации трудовых отношений в нестандартных видах занятости</w:t>
      </w:r>
      <w:r>
        <w:rPr>
          <w:rFonts w:ascii="Times New Roman" w:eastAsia="Times New Roman" w:hAnsi="Times New Roman" w:cs="Times New Roman"/>
          <w:kern w:val="0"/>
          <w:sz w:val="28"/>
          <w:szCs w:val="28"/>
          <w:lang w:eastAsia="ru-RU"/>
          <w14:ligatures w14:val="none"/>
        </w:rPr>
        <w:t xml:space="preserve">, </w:t>
      </w:r>
      <w:r w:rsidR="002447AF">
        <w:rPr>
          <w:rFonts w:ascii="Times New Roman" w:eastAsia="Times New Roman" w:hAnsi="Times New Roman" w:cs="Times New Roman"/>
          <w:kern w:val="0"/>
          <w:sz w:val="28"/>
          <w:szCs w:val="28"/>
          <w:lang w:eastAsia="ru-RU"/>
          <w14:ligatures w14:val="none"/>
        </w:rPr>
        <w:t xml:space="preserve"> недопущения </w:t>
      </w:r>
      <w:r>
        <w:rPr>
          <w:rFonts w:ascii="Times New Roman" w:eastAsia="Times New Roman" w:hAnsi="Times New Roman" w:cs="Times New Roman"/>
          <w:kern w:val="0"/>
          <w:sz w:val="28"/>
          <w:szCs w:val="28"/>
          <w:lang w:eastAsia="ru-RU"/>
          <w14:ligatures w14:val="none"/>
        </w:rPr>
        <w:t xml:space="preserve">подмены трудовых отношений </w:t>
      </w:r>
      <w:r w:rsidR="002447AF">
        <w:rPr>
          <w:rFonts w:ascii="Times New Roman" w:eastAsia="Times New Roman" w:hAnsi="Times New Roman" w:cs="Times New Roman"/>
          <w:kern w:val="0"/>
          <w:sz w:val="28"/>
          <w:szCs w:val="28"/>
          <w:lang w:eastAsia="ru-RU"/>
          <w14:ligatures w14:val="none"/>
        </w:rPr>
        <w:t>гражданско-правовыми, содействия занятости уязвимым категориям граждан, оказание поддержки безработным, осуществления профориентации, повышения престижа рабочих профессий, развития новых систем квалификации, содействия мерам по осуществлению подготовки, переподготовки кадров и непрерывного образования, регулирования миграции, содействия трудовой мобильности и другие.</w:t>
      </w:r>
    </w:p>
    <w:p w14:paraId="03A50A43" w14:textId="217BAE95" w:rsidR="002447AF" w:rsidRPr="00600716" w:rsidRDefault="002447AF" w:rsidP="002447AF">
      <w:pPr>
        <w:shd w:val="clear" w:color="auto" w:fill="FFFFFF"/>
        <w:spacing w:line="240" w:lineRule="auto"/>
        <w:ind w:firstLine="709"/>
        <w:jc w:val="both"/>
        <w:rPr>
          <w:rFonts w:ascii="Times New Roman" w:eastAsia="Calibri" w:hAnsi="Times New Roman" w:cs="Times New Roman"/>
          <w:kern w:val="0"/>
          <w:sz w:val="28"/>
          <w:szCs w:val="28"/>
          <w:shd w:val="clear" w:color="auto" w:fill="FFFFFF"/>
          <w14:ligatures w14:val="none"/>
        </w:rPr>
      </w:pPr>
      <w:r w:rsidRPr="00001EC4">
        <w:rPr>
          <w:rFonts w:ascii="Times New Roman" w:eastAsia="Calibri" w:hAnsi="Times New Roman" w:cs="Times New Roman"/>
          <w:bCs/>
          <w:kern w:val="0"/>
          <w:sz w:val="28"/>
          <w:szCs w:val="32"/>
          <w14:ligatures w14:val="none"/>
        </w:rPr>
        <w:t xml:space="preserve">В целом надо отметить, что рынок труда постепенно меняется, но коренных изменений пока не произошло. </w:t>
      </w:r>
      <w:r w:rsidRPr="00600716">
        <w:rPr>
          <w:rFonts w:ascii="Times New Roman" w:eastAsia="Calibri" w:hAnsi="Times New Roman" w:cs="Times New Roman"/>
          <w:color w:val="2D2D2D"/>
          <w:kern w:val="0"/>
          <w:sz w:val="28"/>
          <w:szCs w:val="28"/>
          <w14:ligatures w14:val="none"/>
        </w:rPr>
        <w:t xml:space="preserve">При общей устойчивости рынка труда по-прежнему наблюдается кадровая несбалансированность. </w:t>
      </w:r>
      <w:r w:rsidR="00922579">
        <w:rPr>
          <w:rFonts w:ascii="Times New Roman" w:eastAsia="Calibri" w:hAnsi="Times New Roman" w:cs="Times New Roman"/>
          <w:bCs/>
          <w:kern w:val="0"/>
          <w:sz w:val="28"/>
          <w:szCs w:val="32"/>
          <w14:ligatures w14:val="none"/>
        </w:rPr>
        <w:t>М</w:t>
      </w:r>
      <w:r w:rsidR="00922579" w:rsidRPr="00600716">
        <w:rPr>
          <w:rFonts w:ascii="Times New Roman" w:eastAsia="Calibri" w:hAnsi="Times New Roman" w:cs="Times New Roman"/>
          <w:bCs/>
          <w:kern w:val="0"/>
          <w:sz w:val="28"/>
          <w:szCs w:val="32"/>
          <w14:ligatures w14:val="none"/>
        </w:rPr>
        <w:t xml:space="preserve">ало вводится новых достойных рабочих мест, </w:t>
      </w:r>
      <w:r w:rsidR="00922579">
        <w:rPr>
          <w:rFonts w:ascii="Times New Roman" w:eastAsia="Calibri" w:hAnsi="Times New Roman" w:cs="Times New Roman"/>
          <w:bCs/>
          <w:kern w:val="0"/>
          <w:sz w:val="28"/>
          <w:szCs w:val="32"/>
          <w14:ligatures w14:val="none"/>
        </w:rPr>
        <w:t>при этом делаются попытки повысить</w:t>
      </w:r>
      <w:r w:rsidR="00922579" w:rsidRPr="00600716">
        <w:rPr>
          <w:rFonts w:ascii="Times New Roman" w:eastAsia="Calibri" w:hAnsi="Times New Roman" w:cs="Times New Roman"/>
          <w:bCs/>
          <w:kern w:val="0"/>
          <w:sz w:val="28"/>
          <w:szCs w:val="32"/>
          <w14:ligatures w14:val="none"/>
        </w:rPr>
        <w:t xml:space="preserve"> производительност</w:t>
      </w:r>
      <w:r w:rsidR="00477EA4">
        <w:rPr>
          <w:rFonts w:ascii="Times New Roman" w:eastAsia="Calibri" w:hAnsi="Times New Roman" w:cs="Times New Roman"/>
          <w:bCs/>
          <w:kern w:val="0"/>
          <w:sz w:val="28"/>
          <w:szCs w:val="32"/>
          <w14:ligatures w14:val="none"/>
        </w:rPr>
        <w:t>ь</w:t>
      </w:r>
      <w:r w:rsidR="00922579" w:rsidRPr="00600716">
        <w:rPr>
          <w:rFonts w:ascii="Times New Roman" w:eastAsia="Calibri" w:hAnsi="Times New Roman" w:cs="Times New Roman"/>
          <w:bCs/>
          <w:kern w:val="0"/>
          <w:sz w:val="28"/>
          <w:szCs w:val="32"/>
          <w14:ligatures w14:val="none"/>
        </w:rPr>
        <w:t xml:space="preserve"> труда </w:t>
      </w:r>
      <w:r w:rsidR="00922579">
        <w:rPr>
          <w:rFonts w:ascii="Times New Roman" w:eastAsia="Calibri" w:hAnsi="Times New Roman" w:cs="Times New Roman"/>
          <w:bCs/>
          <w:kern w:val="0"/>
          <w:sz w:val="28"/>
          <w:szCs w:val="32"/>
          <w14:ligatures w14:val="none"/>
        </w:rPr>
        <w:t>путем</w:t>
      </w:r>
      <w:r w:rsidR="00922579" w:rsidRPr="00600716">
        <w:rPr>
          <w:rFonts w:ascii="Times New Roman" w:eastAsia="Calibri" w:hAnsi="Times New Roman" w:cs="Times New Roman"/>
          <w:bCs/>
          <w:kern w:val="0"/>
          <w:sz w:val="28"/>
          <w:szCs w:val="32"/>
          <w14:ligatures w14:val="none"/>
        </w:rPr>
        <w:t xml:space="preserve"> усилени</w:t>
      </w:r>
      <w:r w:rsidR="00922579">
        <w:rPr>
          <w:rFonts w:ascii="Times New Roman" w:eastAsia="Calibri" w:hAnsi="Times New Roman" w:cs="Times New Roman"/>
          <w:bCs/>
          <w:kern w:val="0"/>
          <w:sz w:val="28"/>
          <w:szCs w:val="32"/>
          <w14:ligatures w14:val="none"/>
        </w:rPr>
        <w:t>я</w:t>
      </w:r>
      <w:r w:rsidR="00922579" w:rsidRPr="00600716">
        <w:rPr>
          <w:rFonts w:ascii="Times New Roman" w:eastAsia="Calibri" w:hAnsi="Times New Roman" w:cs="Times New Roman"/>
          <w:bCs/>
          <w:kern w:val="0"/>
          <w:sz w:val="28"/>
          <w:szCs w:val="32"/>
          <w14:ligatures w14:val="none"/>
        </w:rPr>
        <w:t xml:space="preserve"> эксплуатации трудящихся. </w:t>
      </w:r>
      <w:r w:rsidRPr="00600716">
        <w:rPr>
          <w:rFonts w:ascii="Times New Roman" w:eastAsia="Calibri" w:hAnsi="Times New Roman" w:cs="Times New Roman"/>
          <w:color w:val="2D2D2D"/>
          <w:kern w:val="0"/>
          <w:sz w:val="28"/>
          <w:szCs w:val="28"/>
          <w14:ligatures w14:val="none"/>
        </w:rPr>
        <w:t>Растет влияние цифровизации, внедрения искусственного интеллекта, современных технологий на экономику, что постепенно начинает менять картину занятости на рынке труда в государствах региона.</w:t>
      </w:r>
      <w:r w:rsidRPr="00600716">
        <w:rPr>
          <w:rFonts w:ascii="Times New Roman" w:eastAsia="Calibri" w:hAnsi="Times New Roman" w:cs="Times New Roman"/>
          <w:kern w:val="0"/>
          <w:sz w:val="28"/>
          <w:szCs w:val="28"/>
          <w:shd w:val="clear" w:color="auto" w:fill="FFFFFF"/>
          <w14:ligatures w14:val="none"/>
        </w:rPr>
        <w:t xml:space="preserve"> Все это требует от профсоюзов</w:t>
      </w:r>
      <w:r w:rsidRPr="00600716">
        <w:rPr>
          <w:rFonts w:ascii="Times New Roman" w:eastAsia="Calibri" w:hAnsi="Times New Roman" w:cs="Times New Roman"/>
          <w:kern w:val="0"/>
          <w:sz w:val="28"/>
          <w:szCs w:val="28"/>
          <w14:ligatures w14:val="none"/>
        </w:rPr>
        <w:t xml:space="preserve"> отслеживания этих процессов, выдвижения предложений по их регулированию</w:t>
      </w:r>
      <w:r w:rsidRPr="00600716">
        <w:rPr>
          <w:rFonts w:ascii="Times New Roman" w:eastAsia="Calibri" w:hAnsi="Times New Roman" w:cs="Times New Roman"/>
          <w:kern w:val="0"/>
          <w:sz w:val="28"/>
          <w:szCs w:val="28"/>
          <w:shd w:val="clear" w:color="auto" w:fill="FFFFFF"/>
          <w14:ligatures w14:val="none"/>
        </w:rPr>
        <w:t xml:space="preserve"> в целях защиты прав и интересов человека труда.</w:t>
      </w:r>
    </w:p>
    <w:p w14:paraId="632B9A0A" w14:textId="77777777" w:rsidR="00477EA4" w:rsidRDefault="00477EA4" w:rsidP="002447AF">
      <w:pPr>
        <w:spacing w:after="0" w:line="240" w:lineRule="auto"/>
        <w:ind w:firstLine="709"/>
        <w:jc w:val="right"/>
        <w:rPr>
          <w:rFonts w:ascii="Times New Roman" w:eastAsia="Times New Roman" w:hAnsi="Times New Roman" w:cs="Times New Roman"/>
          <w:color w:val="111111"/>
          <w:spacing w:val="-1"/>
          <w:sz w:val="28"/>
          <w:szCs w:val="28"/>
          <w:lang w:eastAsia="ru-RU"/>
          <w14:ligatures w14:val="none"/>
        </w:rPr>
      </w:pPr>
    </w:p>
    <w:p w14:paraId="6D875865" w14:textId="7FC27C68" w:rsidR="002447AF" w:rsidRPr="00964EE3" w:rsidRDefault="002447AF" w:rsidP="002447AF">
      <w:pPr>
        <w:spacing w:after="0" w:line="240" w:lineRule="auto"/>
        <w:ind w:firstLine="709"/>
        <w:jc w:val="right"/>
        <w:rPr>
          <w:rFonts w:ascii="Times New Roman" w:eastAsia="Times New Roman" w:hAnsi="Times New Roman" w:cs="Times New Roman"/>
          <w:color w:val="111111"/>
          <w:spacing w:val="-1"/>
          <w:sz w:val="28"/>
          <w:szCs w:val="28"/>
          <w:lang w:eastAsia="ru-RU"/>
          <w14:ligatures w14:val="none"/>
        </w:rPr>
      </w:pPr>
      <w:r w:rsidRPr="00964EE3">
        <w:rPr>
          <w:rFonts w:ascii="Times New Roman" w:eastAsia="Times New Roman" w:hAnsi="Times New Roman" w:cs="Times New Roman"/>
          <w:color w:val="111111"/>
          <w:spacing w:val="-1"/>
          <w:sz w:val="28"/>
          <w:szCs w:val="28"/>
          <w:lang w:eastAsia="ru-RU"/>
          <w14:ligatures w14:val="none"/>
        </w:rPr>
        <w:t>Департамент ВКП по вопросам защиты</w:t>
      </w:r>
    </w:p>
    <w:p w14:paraId="7C571366" w14:textId="77777777" w:rsidR="002447AF" w:rsidRPr="00964EE3" w:rsidRDefault="002447AF" w:rsidP="002447AF">
      <w:pPr>
        <w:spacing w:after="0" w:line="240" w:lineRule="auto"/>
        <w:ind w:firstLine="709"/>
        <w:jc w:val="right"/>
        <w:rPr>
          <w:rFonts w:ascii="Times New Roman" w:eastAsia="Times New Roman" w:hAnsi="Times New Roman" w:cs="Times New Roman"/>
          <w:color w:val="111111"/>
          <w:spacing w:val="-1"/>
          <w:sz w:val="28"/>
          <w:szCs w:val="28"/>
          <w:lang w:eastAsia="ru-RU"/>
          <w14:ligatures w14:val="none"/>
        </w:rPr>
      </w:pPr>
      <w:r w:rsidRPr="00964EE3">
        <w:rPr>
          <w:rFonts w:ascii="Times New Roman" w:eastAsia="Times New Roman" w:hAnsi="Times New Roman" w:cs="Times New Roman"/>
          <w:color w:val="111111"/>
          <w:spacing w:val="-1"/>
          <w:sz w:val="28"/>
          <w:szCs w:val="28"/>
          <w:lang w:eastAsia="ru-RU"/>
          <w14:ligatures w14:val="none"/>
        </w:rPr>
        <w:t>социально-экономических интересов трудящихся</w:t>
      </w:r>
    </w:p>
    <w:p w14:paraId="339021DF" w14:textId="1289C8B3" w:rsidR="005419D3" w:rsidRDefault="005419D3" w:rsidP="002447AF">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br w:type="page"/>
      </w:r>
    </w:p>
    <w:p w14:paraId="1FFA32FD" w14:textId="1B379C5D" w:rsidR="00464BD3" w:rsidRDefault="00464BD3" w:rsidP="004D31C0">
      <w:pPr>
        <w:autoSpaceDE w:val="0"/>
        <w:autoSpaceDN w:val="0"/>
        <w:adjustRightInd w:val="0"/>
        <w:spacing w:after="120" w:line="240" w:lineRule="auto"/>
        <w:jc w:val="right"/>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lastRenderedPageBreak/>
        <w:t>Приложение 1</w:t>
      </w:r>
      <w:r w:rsidR="00B268D0">
        <w:rPr>
          <w:rFonts w:ascii="Times New Roman" w:eastAsia="Calibri" w:hAnsi="Times New Roman" w:cs="Times New Roman"/>
          <w:bCs/>
          <w:kern w:val="0"/>
          <w:sz w:val="24"/>
          <w:szCs w:val="24"/>
          <w14:ligatures w14:val="none"/>
        </w:rPr>
        <w:t>.</w:t>
      </w:r>
    </w:p>
    <w:p w14:paraId="556548EA" w14:textId="77777777" w:rsidR="00464BD3" w:rsidRPr="00464BD3" w:rsidRDefault="00464BD3" w:rsidP="00464BD3">
      <w:pPr>
        <w:spacing w:after="150" w:line="332" w:lineRule="atLeast"/>
        <w:jc w:val="center"/>
        <w:rPr>
          <w:rFonts w:ascii="Nunito Sans" w:eastAsia="Times New Roman" w:hAnsi="Nunito Sans" w:cs="Times New Roman"/>
          <w:b/>
          <w:bCs/>
          <w:color w:val="000000"/>
          <w:kern w:val="0"/>
          <w:sz w:val="26"/>
          <w:szCs w:val="26"/>
          <w:lang w:eastAsia="ru-RU"/>
          <w14:ligatures w14:val="none"/>
        </w:rPr>
      </w:pPr>
      <w:r w:rsidRPr="00464BD3">
        <w:rPr>
          <w:rFonts w:ascii="Nunito Sans" w:eastAsia="Times New Roman" w:hAnsi="Nunito Sans" w:cs="Times New Roman"/>
          <w:b/>
          <w:bCs/>
          <w:color w:val="000000"/>
          <w:kern w:val="0"/>
          <w:sz w:val="26"/>
          <w:szCs w:val="26"/>
          <w:lang w:eastAsia="ru-RU"/>
          <w14:ligatures w14:val="none"/>
        </w:rPr>
        <w:t>Методология формирования основных индикаторов рынка труда</w:t>
      </w:r>
    </w:p>
    <w:p w14:paraId="29AB2103" w14:textId="6B33759F" w:rsidR="00464BD3" w:rsidRDefault="00464BD3" w:rsidP="00464BD3">
      <w:pPr>
        <w:spacing w:line="240" w:lineRule="auto"/>
        <w:jc w:val="center"/>
        <w:rPr>
          <w:rFonts w:ascii="Nunito Sans" w:eastAsia="Times New Roman" w:hAnsi="Nunito Sans" w:cs="Times New Roman"/>
          <w:color w:val="000000"/>
          <w:kern w:val="0"/>
          <w:sz w:val="21"/>
          <w:szCs w:val="21"/>
          <w:lang w:eastAsia="ru-RU"/>
          <w14:ligatures w14:val="none"/>
        </w:rPr>
      </w:pPr>
      <w:r w:rsidRPr="00464BD3">
        <w:rPr>
          <w:rFonts w:ascii="Nunito Sans" w:eastAsia="Times New Roman" w:hAnsi="Nunito Sans" w:cs="Times New Roman"/>
          <w:noProof/>
          <w:color w:val="000000"/>
          <w:kern w:val="0"/>
          <w:sz w:val="21"/>
          <w:szCs w:val="21"/>
          <w:lang w:eastAsia="ru-RU"/>
          <w14:ligatures w14:val="none"/>
        </w:rPr>
        <w:drawing>
          <wp:inline distT="0" distB="0" distL="0" distR="0" wp14:anchorId="10F3BB97" wp14:editId="17822FE8">
            <wp:extent cx="6084731" cy="3028950"/>
            <wp:effectExtent l="0" t="0" r="0" b="0"/>
            <wp:docPr id="840685392" name="Рисунок 2" descr="2024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24г."/>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7525" cy="3050253"/>
                    </a:xfrm>
                    <a:prstGeom prst="rect">
                      <a:avLst/>
                    </a:prstGeom>
                    <a:noFill/>
                    <a:ln>
                      <a:noFill/>
                    </a:ln>
                  </pic:spPr>
                </pic:pic>
              </a:graphicData>
            </a:graphic>
          </wp:inline>
        </w:drawing>
      </w:r>
    </w:p>
    <w:p w14:paraId="30343BA4" w14:textId="5EE0C530" w:rsidR="00B4095C" w:rsidRDefault="00B4095C" w:rsidP="00464BD3">
      <w:pPr>
        <w:spacing w:line="240" w:lineRule="auto"/>
        <w:jc w:val="center"/>
        <w:rPr>
          <w:rFonts w:ascii="Nunito Sans" w:eastAsia="Times New Roman" w:hAnsi="Nunito Sans" w:cs="Times New Roman"/>
          <w:color w:val="000000"/>
          <w:kern w:val="0"/>
          <w:sz w:val="21"/>
          <w:szCs w:val="21"/>
          <w:lang w:eastAsia="ru-RU"/>
          <w14:ligatures w14:val="none"/>
        </w:rPr>
      </w:pPr>
    </w:p>
    <w:p w14:paraId="6FF9AEA2" w14:textId="77777777" w:rsidR="00B4095C" w:rsidRPr="00464BD3" w:rsidRDefault="00B4095C" w:rsidP="00464BD3">
      <w:pPr>
        <w:spacing w:line="240" w:lineRule="auto"/>
        <w:jc w:val="center"/>
        <w:rPr>
          <w:rFonts w:ascii="Nunito Sans" w:eastAsia="Times New Roman" w:hAnsi="Nunito Sans" w:cs="Times New Roman"/>
          <w:color w:val="000000"/>
          <w:kern w:val="0"/>
          <w:sz w:val="21"/>
          <w:szCs w:val="21"/>
          <w:lang w:eastAsia="ru-RU"/>
          <w14:ligatures w14:val="none"/>
        </w:rPr>
      </w:pPr>
    </w:p>
    <w:p w14:paraId="4126FCA8" w14:textId="116D7BEA" w:rsidR="00445E80" w:rsidRPr="00D30D60" w:rsidRDefault="00445E80" w:rsidP="00445E80">
      <w:pPr>
        <w:autoSpaceDE w:val="0"/>
        <w:autoSpaceDN w:val="0"/>
        <w:adjustRightInd w:val="0"/>
        <w:spacing w:after="0" w:line="240" w:lineRule="auto"/>
        <w:jc w:val="right"/>
        <w:rPr>
          <w:rFonts w:ascii="Times New Roman" w:eastAsia="Calibri" w:hAnsi="Times New Roman" w:cs="Times New Roman"/>
          <w:bCs/>
          <w:kern w:val="0"/>
          <w:sz w:val="24"/>
          <w:szCs w:val="24"/>
          <w14:ligatures w14:val="none"/>
        </w:rPr>
      </w:pPr>
      <w:r w:rsidRPr="00D30D60">
        <w:rPr>
          <w:rFonts w:ascii="Times New Roman" w:eastAsia="Calibri" w:hAnsi="Times New Roman" w:cs="Times New Roman"/>
          <w:bCs/>
          <w:kern w:val="0"/>
          <w:sz w:val="24"/>
          <w:szCs w:val="24"/>
          <w14:ligatures w14:val="none"/>
        </w:rPr>
        <w:t xml:space="preserve">Приложение </w:t>
      </w:r>
      <w:r>
        <w:rPr>
          <w:rFonts w:ascii="Times New Roman" w:eastAsia="Calibri" w:hAnsi="Times New Roman" w:cs="Times New Roman"/>
          <w:bCs/>
          <w:kern w:val="0"/>
          <w:sz w:val="24"/>
          <w:szCs w:val="24"/>
          <w14:ligatures w14:val="none"/>
        </w:rPr>
        <w:t>2.</w:t>
      </w:r>
    </w:p>
    <w:p w14:paraId="0FB78516" w14:textId="77777777" w:rsidR="00445E80" w:rsidRPr="00D30D60" w:rsidRDefault="00445E80" w:rsidP="00445E80">
      <w:pPr>
        <w:spacing w:after="0" w:line="240" w:lineRule="auto"/>
        <w:jc w:val="center"/>
        <w:rPr>
          <w:rFonts w:ascii="Times New Roman" w:eastAsia="Times New Roman" w:hAnsi="Times New Roman" w:cs="Times New Roman"/>
          <w:b/>
          <w:bCs/>
          <w:kern w:val="0"/>
          <w:sz w:val="24"/>
          <w:szCs w:val="24"/>
          <w:lang w:eastAsia="ru-RU"/>
          <w14:ligatures w14:val="none"/>
        </w:rPr>
      </w:pPr>
      <w:r w:rsidRPr="00D30D60">
        <w:rPr>
          <w:rFonts w:ascii="Times New Roman" w:eastAsia="Times New Roman" w:hAnsi="Times New Roman" w:cs="Times New Roman"/>
          <w:b/>
          <w:bCs/>
          <w:kern w:val="0"/>
          <w:sz w:val="24"/>
          <w:szCs w:val="24"/>
          <w:lang w:eastAsia="ru-RU"/>
          <w14:ligatures w14:val="none"/>
        </w:rPr>
        <w:t>Р</w:t>
      </w:r>
      <w:r>
        <w:rPr>
          <w:rFonts w:ascii="Times New Roman" w:eastAsia="Times New Roman" w:hAnsi="Times New Roman" w:cs="Times New Roman"/>
          <w:b/>
          <w:bCs/>
          <w:kern w:val="0"/>
          <w:sz w:val="24"/>
          <w:szCs w:val="24"/>
          <w:lang w:eastAsia="ru-RU"/>
          <w14:ligatures w14:val="none"/>
        </w:rPr>
        <w:t xml:space="preserve">аспределение занятого населения по видам экономической деятельности в 2023 г. </w:t>
      </w:r>
    </w:p>
    <w:p w14:paraId="0E795E7C" w14:textId="77777777" w:rsidR="00445E80" w:rsidRPr="000D1D4A" w:rsidRDefault="00445E80" w:rsidP="00445E80">
      <w:pPr>
        <w:keepNext/>
        <w:spacing w:after="0" w:line="240" w:lineRule="auto"/>
        <w:jc w:val="center"/>
        <w:rPr>
          <w:rFonts w:ascii="Times New Roman" w:eastAsia="Times New Roman" w:hAnsi="Times New Roman" w:cs="Times New Roman"/>
          <w:bCs/>
          <w:kern w:val="0"/>
          <w:sz w:val="20"/>
          <w:szCs w:val="20"/>
          <w:lang w:eastAsia="ru-RU"/>
          <w14:ligatures w14:val="none"/>
        </w:rPr>
      </w:pPr>
      <w:r w:rsidRPr="000D1D4A">
        <w:rPr>
          <w:rFonts w:ascii="Times New Roman" w:eastAsia="Times New Roman" w:hAnsi="Times New Roman" w:cs="Times New Roman"/>
          <w:kern w:val="0"/>
          <w:sz w:val="20"/>
          <w:szCs w:val="20"/>
          <w:lang w:eastAsia="ru-RU"/>
          <w14:ligatures w14:val="none"/>
        </w:rPr>
        <w:t>(</w:t>
      </w:r>
      <w:r w:rsidRPr="000D1D4A">
        <w:rPr>
          <w:rFonts w:ascii="Times New Roman" w:eastAsia="Times New Roman" w:hAnsi="Times New Roman" w:cs="Times New Roman"/>
          <w:bCs/>
          <w:kern w:val="0"/>
          <w:sz w:val="20"/>
          <w:szCs w:val="20"/>
          <w:lang w:eastAsia="ru-RU"/>
          <w14:ligatures w14:val="none"/>
        </w:rPr>
        <w:t>по данным обследований рабочей силы;</w:t>
      </w:r>
      <w:r w:rsidRPr="000D1D4A">
        <w:rPr>
          <w:rFonts w:ascii="Times New Roman" w:eastAsia="Times New Roman" w:hAnsi="Times New Roman" w:cs="Times New Roman"/>
          <w:kern w:val="0"/>
          <w:sz w:val="20"/>
          <w:szCs w:val="20"/>
          <w:lang w:eastAsia="ru-RU"/>
          <w14:ligatures w14:val="none"/>
        </w:rPr>
        <w:t xml:space="preserve"> в процентах к итогу)</w:t>
      </w:r>
    </w:p>
    <w:p w14:paraId="612A6514" w14:textId="77777777" w:rsidR="00445E80" w:rsidRPr="006607B5" w:rsidRDefault="00445E80" w:rsidP="00445E80">
      <w:pPr>
        <w:widowControl w:val="0"/>
        <w:spacing w:after="0" w:line="120" w:lineRule="exact"/>
        <w:ind w:left="-851" w:right="567"/>
        <w:jc w:val="center"/>
        <w:rPr>
          <w:rFonts w:ascii="Times New Roman" w:eastAsia="Times New Roman" w:hAnsi="Times New Roman" w:cs="Times New Roman"/>
          <w:kern w:val="0"/>
          <w:sz w:val="16"/>
          <w:szCs w:val="20"/>
          <w:lang w:eastAsia="ru-RU"/>
          <w14:ligatures w14:val="none"/>
        </w:rPr>
      </w:pPr>
    </w:p>
    <w:tbl>
      <w:tblPr>
        <w:tblW w:w="4966" w:type="pct"/>
        <w:tblInd w:w="70" w:type="dxa"/>
        <w:tblLayout w:type="fixed"/>
        <w:tblCellMar>
          <w:left w:w="70" w:type="dxa"/>
          <w:right w:w="70" w:type="dxa"/>
        </w:tblCellMar>
        <w:tblLook w:val="0000" w:firstRow="0" w:lastRow="0" w:firstColumn="0" w:lastColumn="0" w:noHBand="0" w:noVBand="0"/>
      </w:tblPr>
      <w:tblGrid>
        <w:gridCol w:w="164"/>
        <w:gridCol w:w="1467"/>
        <w:gridCol w:w="1878"/>
        <w:gridCol w:w="1209"/>
        <w:gridCol w:w="669"/>
        <w:gridCol w:w="1878"/>
        <w:gridCol w:w="2021"/>
      </w:tblGrid>
      <w:tr w:rsidR="00445E80" w:rsidRPr="00D30D60" w14:paraId="422C1FDF" w14:textId="77777777" w:rsidTr="006C6FE1">
        <w:tc>
          <w:tcPr>
            <w:tcW w:w="879" w:type="pct"/>
            <w:gridSpan w:val="2"/>
            <w:tcBorders>
              <w:top w:val="single" w:sz="4" w:space="0" w:color="auto"/>
              <w:bottom w:val="single" w:sz="4" w:space="0" w:color="auto"/>
              <w:right w:val="single" w:sz="4" w:space="0" w:color="auto"/>
            </w:tcBorders>
          </w:tcPr>
          <w:p w14:paraId="3274ACA6" w14:textId="77777777" w:rsidR="00445E80" w:rsidRPr="00D30D60" w:rsidRDefault="00445E80" w:rsidP="006C6FE1">
            <w:pPr>
              <w:spacing w:before="8" w:after="0" w:line="180" w:lineRule="exact"/>
              <w:jc w:val="center"/>
              <w:rPr>
                <w:rFonts w:ascii="Times New Roman" w:eastAsia="Times New Roman" w:hAnsi="Times New Roman" w:cs="Times New Roman"/>
                <w:b/>
                <w:spacing w:val="-2"/>
                <w:kern w:val="0"/>
                <w:sz w:val="24"/>
                <w:szCs w:val="24"/>
                <w:lang w:eastAsia="ru-RU"/>
                <w14:ligatures w14:val="none"/>
              </w:rPr>
            </w:pPr>
          </w:p>
        </w:tc>
        <w:tc>
          <w:tcPr>
            <w:tcW w:w="1011" w:type="pct"/>
            <w:tcBorders>
              <w:top w:val="single" w:sz="4" w:space="0" w:color="auto"/>
              <w:left w:val="single" w:sz="4" w:space="0" w:color="auto"/>
              <w:bottom w:val="single" w:sz="4" w:space="0" w:color="auto"/>
              <w:right w:val="single" w:sz="4" w:space="0" w:color="auto"/>
            </w:tcBorders>
            <w:vAlign w:val="center"/>
          </w:tcPr>
          <w:p w14:paraId="411023DD" w14:textId="77777777" w:rsidR="00445E80" w:rsidRPr="00D30D60" w:rsidRDefault="00445E80" w:rsidP="006C6FE1">
            <w:pPr>
              <w:spacing w:before="8" w:after="0" w:line="180" w:lineRule="exact"/>
              <w:jc w:val="center"/>
              <w:rPr>
                <w:rFonts w:ascii="Times New Roman" w:eastAsia="Times New Roman" w:hAnsi="Times New Roman" w:cs="Times New Roman"/>
                <w:b/>
                <w:spacing w:val="-2"/>
                <w:kern w:val="0"/>
                <w:sz w:val="20"/>
                <w:szCs w:val="20"/>
                <w:lang w:eastAsia="ru-RU"/>
                <w14:ligatures w14:val="none"/>
              </w:rPr>
            </w:pPr>
            <w:r w:rsidRPr="00D30D60">
              <w:rPr>
                <w:rFonts w:ascii="Times New Roman" w:eastAsia="Times New Roman" w:hAnsi="Times New Roman" w:cs="Times New Roman"/>
                <w:b/>
                <w:spacing w:val="-2"/>
                <w:kern w:val="0"/>
                <w:sz w:val="20"/>
                <w:szCs w:val="20"/>
                <w:lang w:eastAsia="ru-RU"/>
                <w14:ligatures w14:val="none"/>
              </w:rPr>
              <w:t>Промышленность</w:t>
            </w:r>
          </w:p>
        </w:tc>
        <w:tc>
          <w:tcPr>
            <w:tcW w:w="1011" w:type="pct"/>
            <w:gridSpan w:val="2"/>
            <w:tcBorders>
              <w:top w:val="single" w:sz="4" w:space="0" w:color="auto"/>
              <w:left w:val="single" w:sz="4" w:space="0" w:color="auto"/>
              <w:bottom w:val="single" w:sz="4" w:space="0" w:color="auto"/>
              <w:right w:val="single" w:sz="4" w:space="0" w:color="auto"/>
            </w:tcBorders>
            <w:vAlign w:val="center"/>
          </w:tcPr>
          <w:p w14:paraId="233C9AAC" w14:textId="77777777" w:rsidR="00445E80" w:rsidRPr="00D30D60" w:rsidRDefault="00445E80" w:rsidP="006C6FE1">
            <w:pPr>
              <w:spacing w:before="8" w:after="0" w:line="180" w:lineRule="exact"/>
              <w:ind w:left="-113" w:right="-113"/>
              <w:jc w:val="center"/>
              <w:rPr>
                <w:rFonts w:ascii="Times New Roman" w:eastAsia="Times New Roman" w:hAnsi="Times New Roman" w:cs="Times New Roman"/>
                <w:b/>
                <w:spacing w:val="-2"/>
                <w:kern w:val="0"/>
                <w:sz w:val="20"/>
                <w:szCs w:val="20"/>
                <w:lang w:eastAsia="ru-RU"/>
                <w14:ligatures w14:val="none"/>
              </w:rPr>
            </w:pPr>
            <w:r w:rsidRPr="00D30D60">
              <w:rPr>
                <w:rFonts w:ascii="Times New Roman" w:eastAsia="Times New Roman" w:hAnsi="Times New Roman" w:cs="Times New Roman"/>
                <w:b/>
                <w:spacing w:val="-2"/>
                <w:kern w:val="0"/>
                <w:sz w:val="20"/>
                <w:szCs w:val="20"/>
                <w:lang w:val="en-US" w:eastAsia="ru-RU"/>
                <w14:ligatures w14:val="none"/>
              </w:rPr>
              <w:t>C</w:t>
            </w:r>
            <w:r w:rsidRPr="00D30D60">
              <w:rPr>
                <w:rFonts w:ascii="Times New Roman" w:eastAsia="Times New Roman" w:hAnsi="Times New Roman" w:cs="Times New Roman"/>
                <w:b/>
                <w:spacing w:val="-2"/>
                <w:kern w:val="0"/>
                <w:sz w:val="20"/>
                <w:szCs w:val="20"/>
                <w:lang w:eastAsia="ru-RU"/>
                <w14:ligatures w14:val="none"/>
              </w:rPr>
              <w:t>ельское хозяйство, охота и лесное</w:t>
            </w:r>
            <w:r w:rsidRPr="00D30D60">
              <w:rPr>
                <w:rFonts w:ascii="Times New Roman" w:eastAsia="Times New Roman" w:hAnsi="Times New Roman" w:cs="Times New Roman"/>
                <w:b/>
                <w:spacing w:val="-2"/>
                <w:kern w:val="0"/>
                <w:sz w:val="20"/>
                <w:szCs w:val="20"/>
                <w:lang w:eastAsia="ru-RU"/>
                <w14:ligatures w14:val="none"/>
              </w:rPr>
              <w:br/>
              <w:t>хозяйство; рыболовство, рыбоводство</w:t>
            </w:r>
          </w:p>
        </w:tc>
        <w:tc>
          <w:tcPr>
            <w:tcW w:w="1011" w:type="pct"/>
            <w:tcBorders>
              <w:top w:val="single" w:sz="4" w:space="0" w:color="auto"/>
              <w:left w:val="single" w:sz="4" w:space="0" w:color="auto"/>
              <w:bottom w:val="single" w:sz="4" w:space="0" w:color="auto"/>
              <w:right w:val="single" w:sz="4" w:space="0" w:color="auto"/>
            </w:tcBorders>
            <w:vAlign w:val="center"/>
          </w:tcPr>
          <w:p w14:paraId="6706739A" w14:textId="77777777" w:rsidR="00445E80" w:rsidRPr="00D30D60" w:rsidRDefault="00445E80" w:rsidP="006C6FE1">
            <w:pPr>
              <w:spacing w:before="8" w:after="0" w:line="180" w:lineRule="exact"/>
              <w:jc w:val="center"/>
              <w:rPr>
                <w:rFonts w:ascii="Times New Roman" w:eastAsia="Times New Roman" w:hAnsi="Times New Roman" w:cs="Times New Roman"/>
                <w:b/>
                <w:spacing w:val="-2"/>
                <w:kern w:val="0"/>
                <w:sz w:val="20"/>
                <w:szCs w:val="20"/>
                <w:lang w:eastAsia="ru-RU"/>
                <w14:ligatures w14:val="none"/>
              </w:rPr>
            </w:pPr>
            <w:r w:rsidRPr="00D30D60">
              <w:rPr>
                <w:rFonts w:ascii="Times New Roman" w:eastAsia="Times New Roman" w:hAnsi="Times New Roman" w:cs="Times New Roman"/>
                <w:b/>
                <w:spacing w:val="-2"/>
                <w:kern w:val="0"/>
                <w:sz w:val="20"/>
                <w:szCs w:val="20"/>
                <w:lang w:eastAsia="ru-RU"/>
                <w14:ligatures w14:val="none"/>
              </w:rPr>
              <w:t>Строительство</w:t>
            </w:r>
          </w:p>
        </w:tc>
        <w:tc>
          <w:tcPr>
            <w:tcW w:w="1088" w:type="pct"/>
            <w:tcBorders>
              <w:top w:val="single" w:sz="4" w:space="0" w:color="auto"/>
              <w:left w:val="single" w:sz="4" w:space="0" w:color="auto"/>
              <w:bottom w:val="single" w:sz="4" w:space="0" w:color="auto"/>
              <w:right w:val="single" w:sz="4" w:space="0" w:color="auto"/>
            </w:tcBorders>
            <w:vAlign w:val="center"/>
          </w:tcPr>
          <w:p w14:paraId="7D8DC0D8" w14:textId="77777777" w:rsidR="00445E80" w:rsidRPr="00D30D60" w:rsidRDefault="00445E80" w:rsidP="006C6FE1">
            <w:pPr>
              <w:spacing w:before="8" w:after="0" w:line="180" w:lineRule="exact"/>
              <w:jc w:val="center"/>
              <w:rPr>
                <w:rFonts w:ascii="Times New Roman" w:eastAsia="Times New Roman" w:hAnsi="Times New Roman" w:cs="Times New Roman"/>
                <w:b/>
                <w:spacing w:val="-2"/>
                <w:kern w:val="0"/>
                <w:sz w:val="20"/>
                <w:szCs w:val="20"/>
                <w:lang w:eastAsia="ru-RU"/>
                <w14:ligatures w14:val="none"/>
              </w:rPr>
            </w:pPr>
            <w:r w:rsidRPr="00D30D60">
              <w:rPr>
                <w:rFonts w:ascii="Times New Roman" w:eastAsia="Times New Roman" w:hAnsi="Times New Roman" w:cs="Times New Roman"/>
                <w:b/>
                <w:spacing w:val="-2"/>
                <w:kern w:val="0"/>
                <w:sz w:val="20"/>
                <w:szCs w:val="20"/>
                <w:lang w:eastAsia="ru-RU"/>
                <w14:ligatures w14:val="none"/>
              </w:rPr>
              <w:t>Сфера услуг</w:t>
            </w:r>
            <w:r w:rsidRPr="00D30D60">
              <w:rPr>
                <w:rFonts w:ascii="Times New Roman" w:eastAsia="Times New Roman" w:hAnsi="Times New Roman" w:cs="Times New Roman"/>
                <w:b/>
                <w:spacing w:val="-2"/>
                <w:kern w:val="0"/>
                <w:sz w:val="20"/>
                <w:szCs w:val="20"/>
                <w:lang w:eastAsia="ru-RU"/>
                <w14:ligatures w14:val="none"/>
              </w:rPr>
              <w:br/>
            </w:r>
          </w:p>
        </w:tc>
      </w:tr>
      <w:tr w:rsidR="00445E80" w:rsidRPr="00D30D60" w14:paraId="6262764F" w14:textId="77777777" w:rsidTr="006C6FE1">
        <w:tc>
          <w:tcPr>
            <w:tcW w:w="879" w:type="pct"/>
            <w:gridSpan w:val="2"/>
            <w:tcBorders>
              <w:top w:val="single" w:sz="4" w:space="0" w:color="auto"/>
              <w:right w:val="single" w:sz="4" w:space="0" w:color="auto"/>
            </w:tcBorders>
            <w:vAlign w:val="bottom"/>
          </w:tcPr>
          <w:p w14:paraId="31CF7C2A" w14:textId="77777777" w:rsidR="00445E80" w:rsidRPr="00D30D60" w:rsidRDefault="00445E80" w:rsidP="006C6FE1">
            <w:pPr>
              <w:spacing w:after="0" w:line="240" w:lineRule="exact"/>
              <w:rPr>
                <w:rFonts w:ascii="Times New Roman" w:eastAsia="Times New Roman" w:hAnsi="Times New Roman" w:cs="Times New Roman"/>
                <w:kern w:val="0"/>
                <w:sz w:val="24"/>
                <w:szCs w:val="24"/>
                <w:lang w:eastAsia="ru-RU"/>
                <w14:ligatures w14:val="none"/>
              </w:rPr>
            </w:pPr>
            <w:r w:rsidRPr="00D30D60">
              <w:rPr>
                <w:rFonts w:ascii="Times New Roman" w:eastAsia="Times New Roman" w:hAnsi="Times New Roman" w:cs="Times New Roman"/>
                <w:kern w:val="0"/>
                <w:sz w:val="24"/>
                <w:szCs w:val="24"/>
                <w:lang w:eastAsia="ru-RU"/>
                <w14:ligatures w14:val="none"/>
              </w:rPr>
              <w:t>Азербайджан</w:t>
            </w:r>
          </w:p>
        </w:tc>
        <w:tc>
          <w:tcPr>
            <w:tcW w:w="1011" w:type="pct"/>
            <w:tcBorders>
              <w:top w:val="single" w:sz="4" w:space="0" w:color="auto"/>
              <w:left w:val="single" w:sz="4" w:space="0" w:color="auto"/>
            </w:tcBorders>
            <w:vAlign w:val="bottom"/>
          </w:tcPr>
          <w:p w14:paraId="7FDB1C0A" w14:textId="77777777" w:rsidR="00445E80" w:rsidRPr="00D30D60" w:rsidRDefault="00445E80" w:rsidP="006C6FE1">
            <w:pPr>
              <w:spacing w:after="0" w:line="240" w:lineRule="exact"/>
              <w:ind w:left="-113" w:right="340"/>
              <w:jc w:val="right"/>
              <w:rPr>
                <w:rFonts w:ascii="Times New Roman" w:eastAsia="Times New Roman" w:hAnsi="Times New Roman" w:cs="Times New Roman"/>
                <w:kern w:val="0"/>
                <w:sz w:val="24"/>
                <w:szCs w:val="24"/>
                <w:lang w:eastAsia="ru-RU"/>
                <w14:ligatures w14:val="none"/>
              </w:rPr>
            </w:pPr>
            <w:r w:rsidRPr="00D30D60">
              <w:rPr>
                <w:rFonts w:ascii="Times New Roman" w:eastAsia="Times New Roman" w:hAnsi="Times New Roman" w:cs="Times New Roman"/>
                <w:kern w:val="0"/>
                <w:sz w:val="24"/>
                <w:szCs w:val="24"/>
                <w:lang w:eastAsia="ru-RU"/>
                <w14:ligatures w14:val="none"/>
              </w:rPr>
              <w:t>7,8</w:t>
            </w:r>
          </w:p>
        </w:tc>
        <w:tc>
          <w:tcPr>
            <w:tcW w:w="1011" w:type="pct"/>
            <w:gridSpan w:val="2"/>
            <w:tcBorders>
              <w:top w:val="single" w:sz="4" w:space="0" w:color="auto"/>
            </w:tcBorders>
            <w:vAlign w:val="bottom"/>
          </w:tcPr>
          <w:p w14:paraId="13CFA219" w14:textId="77777777" w:rsidR="00445E80" w:rsidRPr="00D30D60" w:rsidRDefault="00445E80" w:rsidP="006C6FE1">
            <w:pPr>
              <w:spacing w:after="0" w:line="240" w:lineRule="exact"/>
              <w:ind w:left="-113" w:right="767"/>
              <w:jc w:val="right"/>
              <w:rPr>
                <w:rFonts w:ascii="Times New Roman" w:eastAsia="Times New Roman" w:hAnsi="Times New Roman" w:cs="Times New Roman"/>
                <w:kern w:val="0"/>
                <w:sz w:val="24"/>
                <w:szCs w:val="24"/>
                <w:lang w:eastAsia="ru-RU"/>
                <w14:ligatures w14:val="none"/>
              </w:rPr>
            </w:pPr>
            <w:r w:rsidRPr="00D30D60">
              <w:rPr>
                <w:rFonts w:ascii="Times New Roman" w:eastAsia="Times New Roman" w:hAnsi="Times New Roman" w:cs="Times New Roman"/>
                <w:kern w:val="0"/>
                <w:sz w:val="24"/>
                <w:szCs w:val="24"/>
                <w:lang w:eastAsia="ru-RU"/>
                <w14:ligatures w14:val="none"/>
              </w:rPr>
              <w:t>35,8</w:t>
            </w:r>
          </w:p>
        </w:tc>
        <w:tc>
          <w:tcPr>
            <w:tcW w:w="1011" w:type="pct"/>
            <w:tcBorders>
              <w:top w:val="single" w:sz="4" w:space="0" w:color="auto"/>
            </w:tcBorders>
            <w:vAlign w:val="bottom"/>
          </w:tcPr>
          <w:p w14:paraId="1F8A534E" w14:textId="77777777" w:rsidR="00445E80" w:rsidRPr="00D30D60" w:rsidRDefault="00445E80" w:rsidP="006C6FE1">
            <w:pPr>
              <w:spacing w:after="0" w:line="240" w:lineRule="exact"/>
              <w:ind w:left="-113" w:right="340"/>
              <w:jc w:val="right"/>
              <w:rPr>
                <w:rFonts w:ascii="Times New Roman" w:eastAsia="Times New Roman" w:hAnsi="Times New Roman" w:cs="Times New Roman"/>
                <w:kern w:val="0"/>
                <w:sz w:val="24"/>
                <w:szCs w:val="24"/>
                <w:lang w:eastAsia="ru-RU"/>
                <w14:ligatures w14:val="none"/>
              </w:rPr>
            </w:pPr>
            <w:r w:rsidRPr="00D30D60">
              <w:rPr>
                <w:rFonts w:ascii="Times New Roman" w:eastAsia="Times New Roman" w:hAnsi="Times New Roman" w:cs="Times New Roman"/>
                <w:kern w:val="0"/>
                <w:sz w:val="24"/>
                <w:szCs w:val="24"/>
                <w:lang w:eastAsia="ru-RU"/>
                <w14:ligatures w14:val="none"/>
              </w:rPr>
              <w:t>7,8</w:t>
            </w:r>
          </w:p>
        </w:tc>
        <w:tc>
          <w:tcPr>
            <w:tcW w:w="1088" w:type="pct"/>
            <w:tcBorders>
              <w:top w:val="single" w:sz="4" w:space="0" w:color="auto"/>
              <w:right w:val="single" w:sz="4" w:space="0" w:color="auto"/>
            </w:tcBorders>
            <w:vAlign w:val="bottom"/>
          </w:tcPr>
          <w:p w14:paraId="18AA8FFC" w14:textId="77777777" w:rsidR="00445E80" w:rsidRPr="00D30D60" w:rsidRDefault="00445E80" w:rsidP="006C6FE1">
            <w:pPr>
              <w:spacing w:after="0" w:line="240" w:lineRule="exact"/>
              <w:ind w:left="-113" w:right="340"/>
              <w:jc w:val="right"/>
              <w:rPr>
                <w:rFonts w:ascii="Times New Roman" w:eastAsia="Times New Roman" w:hAnsi="Times New Roman" w:cs="Times New Roman"/>
                <w:kern w:val="0"/>
                <w:sz w:val="24"/>
                <w:szCs w:val="24"/>
                <w:lang w:eastAsia="ru-RU"/>
                <w14:ligatures w14:val="none"/>
              </w:rPr>
            </w:pPr>
            <w:r w:rsidRPr="00D30D60">
              <w:rPr>
                <w:rFonts w:ascii="Times New Roman" w:eastAsia="Times New Roman" w:hAnsi="Times New Roman" w:cs="Times New Roman"/>
                <w:kern w:val="0"/>
                <w:sz w:val="24"/>
                <w:szCs w:val="24"/>
                <w:lang w:eastAsia="ru-RU"/>
                <w14:ligatures w14:val="none"/>
              </w:rPr>
              <w:t>48,6</w:t>
            </w:r>
          </w:p>
        </w:tc>
      </w:tr>
      <w:tr w:rsidR="00445E80" w:rsidRPr="00D30D60" w14:paraId="7749AC5D" w14:textId="77777777" w:rsidTr="006C6FE1">
        <w:tc>
          <w:tcPr>
            <w:tcW w:w="879" w:type="pct"/>
            <w:gridSpan w:val="2"/>
            <w:tcBorders>
              <w:right w:val="single" w:sz="4" w:space="0" w:color="auto"/>
            </w:tcBorders>
            <w:vAlign w:val="bottom"/>
          </w:tcPr>
          <w:p w14:paraId="7661A4A4" w14:textId="77777777" w:rsidR="00445E80" w:rsidRPr="00D30D60" w:rsidRDefault="00445E80" w:rsidP="006C6FE1">
            <w:pPr>
              <w:spacing w:after="0" w:line="240" w:lineRule="exact"/>
              <w:rPr>
                <w:rFonts w:ascii="Times New Roman" w:eastAsia="Times New Roman" w:hAnsi="Times New Roman" w:cs="Times New Roman"/>
                <w:kern w:val="0"/>
                <w:sz w:val="24"/>
                <w:szCs w:val="24"/>
                <w:vertAlign w:val="superscript"/>
                <w:lang w:eastAsia="ru-RU"/>
                <w14:ligatures w14:val="none"/>
              </w:rPr>
            </w:pPr>
            <w:r w:rsidRPr="00D30D60">
              <w:rPr>
                <w:rFonts w:ascii="Times New Roman" w:eastAsia="Times New Roman" w:hAnsi="Times New Roman" w:cs="Times New Roman"/>
                <w:kern w:val="0"/>
                <w:sz w:val="24"/>
                <w:szCs w:val="24"/>
                <w:lang w:eastAsia="ru-RU"/>
                <w14:ligatures w14:val="none"/>
              </w:rPr>
              <w:t>Армения</w:t>
            </w:r>
          </w:p>
        </w:tc>
        <w:tc>
          <w:tcPr>
            <w:tcW w:w="1011" w:type="pct"/>
            <w:tcBorders>
              <w:left w:val="single" w:sz="4" w:space="0" w:color="auto"/>
            </w:tcBorders>
            <w:vAlign w:val="bottom"/>
          </w:tcPr>
          <w:p w14:paraId="1AF60FA8" w14:textId="77777777" w:rsidR="00445E80" w:rsidRPr="00D30D60" w:rsidRDefault="00445E80" w:rsidP="006C6FE1">
            <w:pPr>
              <w:spacing w:after="0" w:line="240" w:lineRule="exact"/>
              <w:ind w:left="-113" w:right="340"/>
              <w:jc w:val="right"/>
              <w:rPr>
                <w:rFonts w:ascii="Times New Roman" w:eastAsia="Times New Roman" w:hAnsi="Times New Roman" w:cs="Times New Roman"/>
                <w:kern w:val="0"/>
                <w:sz w:val="24"/>
                <w:szCs w:val="24"/>
                <w:lang w:eastAsia="ru-RU"/>
                <w14:ligatures w14:val="none"/>
              </w:rPr>
            </w:pPr>
            <w:r w:rsidRPr="00D30D60">
              <w:rPr>
                <w:rFonts w:ascii="Times New Roman" w:eastAsia="Times New Roman" w:hAnsi="Times New Roman" w:cs="Times New Roman"/>
                <w:kern w:val="0"/>
                <w:sz w:val="24"/>
                <w:szCs w:val="24"/>
                <w:lang w:eastAsia="ru-RU"/>
                <w14:ligatures w14:val="none"/>
              </w:rPr>
              <w:t>13,3</w:t>
            </w:r>
          </w:p>
        </w:tc>
        <w:tc>
          <w:tcPr>
            <w:tcW w:w="1011" w:type="pct"/>
            <w:gridSpan w:val="2"/>
            <w:vAlign w:val="bottom"/>
          </w:tcPr>
          <w:p w14:paraId="6CC35F0B" w14:textId="77777777" w:rsidR="00445E80" w:rsidRPr="00D30D60" w:rsidRDefault="00445E80" w:rsidP="006C6FE1">
            <w:pPr>
              <w:spacing w:after="0" w:line="240" w:lineRule="exact"/>
              <w:ind w:left="-113" w:right="767"/>
              <w:jc w:val="right"/>
              <w:rPr>
                <w:rFonts w:ascii="Times New Roman" w:eastAsia="Times New Roman" w:hAnsi="Times New Roman" w:cs="Times New Roman"/>
                <w:kern w:val="0"/>
                <w:sz w:val="24"/>
                <w:szCs w:val="24"/>
                <w:lang w:eastAsia="ru-RU"/>
                <w14:ligatures w14:val="none"/>
              </w:rPr>
            </w:pPr>
            <w:r w:rsidRPr="00D30D60">
              <w:rPr>
                <w:rFonts w:ascii="Times New Roman" w:eastAsia="Times New Roman" w:hAnsi="Times New Roman" w:cs="Times New Roman"/>
                <w:kern w:val="0"/>
                <w:sz w:val="24"/>
                <w:szCs w:val="24"/>
                <w:lang w:eastAsia="ru-RU"/>
                <w14:ligatures w14:val="none"/>
              </w:rPr>
              <w:t>19,2</w:t>
            </w:r>
          </w:p>
        </w:tc>
        <w:tc>
          <w:tcPr>
            <w:tcW w:w="1011" w:type="pct"/>
            <w:vAlign w:val="bottom"/>
          </w:tcPr>
          <w:p w14:paraId="1E221FFC" w14:textId="77777777" w:rsidR="00445E80" w:rsidRPr="00D30D60" w:rsidRDefault="00445E80" w:rsidP="006C6FE1">
            <w:pPr>
              <w:spacing w:after="0" w:line="240" w:lineRule="exact"/>
              <w:ind w:left="-113" w:right="340"/>
              <w:jc w:val="right"/>
              <w:rPr>
                <w:rFonts w:ascii="Times New Roman" w:eastAsia="Times New Roman" w:hAnsi="Times New Roman" w:cs="Times New Roman"/>
                <w:kern w:val="0"/>
                <w:sz w:val="24"/>
                <w:szCs w:val="24"/>
                <w:lang w:eastAsia="ru-RU"/>
                <w14:ligatures w14:val="none"/>
              </w:rPr>
            </w:pPr>
            <w:r w:rsidRPr="00D30D60">
              <w:rPr>
                <w:rFonts w:ascii="Times New Roman" w:eastAsia="Times New Roman" w:hAnsi="Times New Roman" w:cs="Times New Roman"/>
                <w:kern w:val="0"/>
                <w:sz w:val="24"/>
                <w:szCs w:val="24"/>
                <w:lang w:eastAsia="ru-RU"/>
                <w14:ligatures w14:val="none"/>
              </w:rPr>
              <w:t>10,1</w:t>
            </w:r>
          </w:p>
        </w:tc>
        <w:tc>
          <w:tcPr>
            <w:tcW w:w="1088" w:type="pct"/>
            <w:tcBorders>
              <w:right w:val="single" w:sz="4" w:space="0" w:color="auto"/>
            </w:tcBorders>
            <w:vAlign w:val="bottom"/>
          </w:tcPr>
          <w:p w14:paraId="1E31CB1C" w14:textId="77777777" w:rsidR="00445E80" w:rsidRPr="00D30D60" w:rsidRDefault="00445E80" w:rsidP="006C6FE1">
            <w:pPr>
              <w:spacing w:after="0" w:line="240" w:lineRule="exact"/>
              <w:ind w:left="-113" w:right="340"/>
              <w:jc w:val="right"/>
              <w:rPr>
                <w:rFonts w:ascii="Times New Roman" w:eastAsia="Times New Roman" w:hAnsi="Times New Roman" w:cs="Times New Roman"/>
                <w:kern w:val="0"/>
                <w:sz w:val="24"/>
                <w:szCs w:val="24"/>
                <w:lang w:eastAsia="ru-RU"/>
                <w14:ligatures w14:val="none"/>
              </w:rPr>
            </w:pPr>
            <w:r w:rsidRPr="00D30D60">
              <w:rPr>
                <w:rFonts w:ascii="Times New Roman" w:eastAsia="Times New Roman" w:hAnsi="Times New Roman" w:cs="Times New Roman"/>
                <w:kern w:val="0"/>
                <w:sz w:val="24"/>
                <w:szCs w:val="24"/>
                <w:lang w:eastAsia="ru-RU"/>
                <w14:ligatures w14:val="none"/>
              </w:rPr>
              <w:t>57,4</w:t>
            </w:r>
          </w:p>
        </w:tc>
      </w:tr>
      <w:tr w:rsidR="00445E80" w:rsidRPr="00D30D60" w14:paraId="060323BD" w14:textId="77777777" w:rsidTr="006C6FE1">
        <w:tc>
          <w:tcPr>
            <w:tcW w:w="879" w:type="pct"/>
            <w:gridSpan w:val="2"/>
            <w:tcBorders>
              <w:right w:val="single" w:sz="4" w:space="0" w:color="auto"/>
            </w:tcBorders>
            <w:vAlign w:val="bottom"/>
          </w:tcPr>
          <w:p w14:paraId="606658A8" w14:textId="77777777" w:rsidR="00445E80" w:rsidRPr="00D30D60" w:rsidRDefault="00445E80" w:rsidP="006C6FE1">
            <w:pPr>
              <w:spacing w:after="0" w:line="240" w:lineRule="exact"/>
              <w:rPr>
                <w:rFonts w:ascii="Times New Roman" w:eastAsia="Times New Roman" w:hAnsi="Times New Roman" w:cs="Times New Roman"/>
                <w:kern w:val="0"/>
                <w:sz w:val="24"/>
                <w:szCs w:val="24"/>
                <w:lang w:eastAsia="ru-RU"/>
                <w14:ligatures w14:val="none"/>
              </w:rPr>
            </w:pPr>
            <w:r w:rsidRPr="00D30D60">
              <w:rPr>
                <w:rFonts w:ascii="Times New Roman" w:eastAsia="Times New Roman" w:hAnsi="Times New Roman" w:cs="Times New Roman"/>
                <w:kern w:val="0"/>
                <w:sz w:val="24"/>
                <w:szCs w:val="24"/>
                <w:lang w:eastAsia="ru-RU"/>
                <w14:ligatures w14:val="none"/>
              </w:rPr>
              <w:t>Беларусь</w:t>
            </w:r>
            <w:r w:rsidRPr="00D30D60">
              <w:rPr>
                <w:rFonts w:ascii="Times New Roman" w:eastAsia="Times New Roman" w:hAnsi="Times New Roman" w:cs="Times New Roman"/>
                <w:kern w:val="0"/>
                <w:sz w:val="24"/>
                <w:szCs w:val="24"/>
                <w:vertAlign w:val="superscript"/>
                <w:lang w:eastAsia="ru-RU"/>
                <w14:ligatures w14:val="none"/>
              </w:rPr>
              <w:t>1</w:t>
            </w:r>
          </w:p>
        </w:tc>
        <w:tc>
          <w:tcPr>
            <w:tcW w:w="1011" w:type="pct"/>
            <w:tcBorders>
              <w:left w:val="single" w:sz="4" w:space="0" w:color="auto"/>
            </w:tcBorders>
            <w:vAlign w:val="bottom"/>
          </w:tcPr>
          <w:p w14:paraId="5163FC06" w14:textId="77777777" w:rsidR="00445E80" w:rsidRPr="00D30D60" w:rsidRDefault="00445E80" w:rsidP="006C6FE1">
            <w:pPr>
              <w:spacing w:after="0" w:line="240" w:lineRule="exact"/>
              <w:ind w:left="-113" w:right="340"/>
              <w:jc w:val="right"/>
              <w:rPr>
                <w:rFonts w:ascii="Times New Roman" w:eastAsia="Times New Roman" w:hAnsi="Times New Roman" w:cs="Times New Roman"/>
                <w:kern w:val="0"/>
                <w:sz w:val="24"/>
                <w:szCs w:val="24"/>
                <w:lang w:eastAsia="ru-RU"/>
                <w14:ligatures w14:val="none"/>
              </w:rPr>
            </w:pPr>
            <w:r w:rsidRPr="00D30D60">
              <w:rPr>
                <w:rFonts w:ascii="Times New Roman" w:eastAsia="Times New Roman" w:hAnsi="Times New Roman" w:cs="Times New Roman"/>
                <w:kern w:val="0"/>
                <w:sz w:val="24"/>
                <w:szCs w:val="24"/>
                <w:lang w:eastAsia="ru-RU"/>
                <w14:ligatures w14:val="none"/>
              </w:rPr>
              <w:t>24,0</w:t>
            </w:r>
          </w:p>
        </w:tc>
        <w:tc>
          <w:tcPr>
            <w:tcW w:w="1011" w:type="pct"/>
            <w:gridSpan w:val="2"/>
            <w:vAlign w:val="bottom"/>
          </w:tcPr>
          <w:p w14:paraId="03C8479A" w14:textId="77777777" w:rsidR="00445E80" w:rsidRPr="00D30D60" w:rsidRDefault="00445E80" w:rsidP="006C6FE1">
            <w:pPr>
              <w:spacing w:after="0" w:line="240" w:lineRule="exact"/>
              <w:ind w:left="-113" w:right="767"/>
              <w:jc w:val="right"/>
              <w:rPr>
                <w:rFonts w:ascii="Times New Roman" w:eastAsia="Times New Roman" w:hAnsi="Times New Roman" w:cs="Times New Roman"/>
                <w:kern w:val="0"/>
                <w:sz w:val="24"/>
                <w:szCs w:val="24"/>
                <w:lang w:eastAsia="ru-RU"/>
                <w14:ligatures w14:val="none"/>
              </w:rPr>
            </w:pPr>
            <w:r w:rsidRPr="00D30D60">
              <w:rPr>
                <w:rFonts w:ascii="Times New Roman" w:eastAsia="Times New Roman" w:hAnsi="Times New Roman" w:cs="Times New Roman"/>
                <w:kern w:val="0"/>
                <w:sz w:val="24"/>
                <w:szCs w:val="24"/>
                <w:lang w:eastAsia="ru-RU"/>
                <w14:ligatures w14:val="none"/>
              </w:rPr>
              <w:t>8,4</w:t>
            </w:r>
          </w:p>
        </w:tc>
        <w:tc>
          <w:tcPr>
            <w:tcW w:w="1011" w:type="pct"/>
            <w:vAlign w:val="bottom"/>
          </w:tcPr>
          <w:p w14:paraId="356F951F" w14:textId="77777777" w:rsidR="00445E80" w:rsidRPr="00D30D60" w:rsidRDefault="00445E80" w:rsidP="006C6FE1">
            <w:pPr>
              <w:spacing w:after="0" w:line="240" w:lineRule="exact"/>
              <w:ind w:left="-113" w:right="340"/>
              <w:jc w:val="right"/>
              <w:rPr>
                <w:rFonts w:ascii="Times New Roman" w:eastAsia="Times New Roman" w:hAnsi="Times New Roman" w:cs="Times New Roman"/>
                <w:kern w:val="0"/>
                <w:sz w:val="24"/>
                <w:szCs w:val="24"/>
                <w:lang w:eastAsia="ru-RU"/>
                <w14:ligatures w14:val="none"/>
              </w:rPr>
            </w:pPr>
            <w:r w:rsidRPr="00D30D60">
              <w:rPr>
                <w:rFonts w:ascii="Times New Roman" w:eastAsia="Times New Roman" w:hAnsi="Times New Roman" w:cs="Times New Roman"/>
                <w:kern w:val="0"/>
                <w:sz w:val="24"/>
                <w:szCs w:val="24"/>
                <w:lang w:eastAsia="ru-RU"/>
                <w14:ligatures w14:val="none"/>
              </w:rPr>
              <w:t>5,9</w:t>
            </w:r>
          </w:p>
        </w:tc>
        <w:tc>
          <w:tcPr>
            <w:tcW w:w="1088" w:type="pct"/>
            <w:tcBorders>
              <w:right w:val="single" w:sz="4" w:space="0" w:color="auto"/>
            </w:tcBorders>
            <w:vAlign w:val="bottom"/>
          </w:tcPr>
          <w:p w14:paraId="14B88641" w14:textId="77777777" w:rsidR="00445E80" w:rsidRPr="00D30D60" w:rsidRDefault="00445E80" w:rsidP="006C6FE1">
            <w:pPr>
              <w:spacing w:after="0" w:line="240" w:lineRule="exact"/>
              <w:ind w:left="-113" w:right="340"/>
              <w:jc w:val="right"/>
              <w:rPr>
                <w:rFonts w:ascii="Times New Roman" w:eastAsia="Times New Roman" w:hAnsi="Times New Roman" w:cs="Times New Roman"/>
                <w:kern w:val="0"/>
                <w:sz w:val="24"/>
                <w:szCs w:val="24"/>
                <w:lang w:eastAsia="ru-RU"/>
                <w14:ligatures w14:val="none"/>
              </w:rPr>
            </w:pPr>
            <w:r w:rsidRPr="00D30D60">
              <w:rPr>
                <w:rFonts w:ascii="Times New Roman" w:eastAsia="Times New Roman" w:hAnsi="Times New Roman" w:cs="Times New Roman"/>
                <w:kern w:val="0"/>
                <w:sz w:val="24"/>
                <w:szCs w:val="24"/>
                <w:lang w:eastAsia="ru-RU"/>
                <w14:ligatures w14:val="none"/>
              </w:rPr>
              <w:t>61,7</w:t>
            </w:r>
          </w:p>
        </w:tc>
      </w:tr>
      <w:tr w:rsidR="00445E80" w:rsidRPr="00D30D60" w14:paraId="155D4B12" w14:textId="77777777" w:rsidTr="006C6FE1">
        <w:tc>
          <w:tcPr>
            <w:tcW w:w="879" w:type="pct"/>
            <w:gridSpan w:val="2"/>
            <w:tcBorders>
              <w:right w:val="single" w:sz="4" w:space="0" w:color="auto"/>
            </w:tcBorders>
            <w:vAlign w:val="bottom"/>
          </w:tcPr>
          <w:p w14:paraId="417EBF02" w14:textId="77777777" w:rsidR="00445E80" w:rsidRPr="00D30D60" w:rsidRDefault="00445E80" w:rsidP="006C6FE1">
            <w:pPr>
              <w:spacing w:after="0" w:line="240" w:lineRule="exact"/>
              <w:rPr>
                <w:rFonts w:ascii="Times New Roman" w:eastAsia="Times New Roman" w:hAnsi="Times New Roman" w:cs="Times New Roman"/>
                <w:kern w:val="0"/>
                <w:sz w:val="24"/>
                <w:szCs w:val="24"/>
                <w:lang w:eastAsia="ru-RU"/>
                <w14:ligatures w14:val="none"/>
              </w:rPr>
            </w:pPr>
            <w:r w:rsidRPr="00D30D60">
              <w:rPr>
                <w:rFonts w:ascii="Times New Roman" w:eastAsia="Times New Roman" w:hAnsi="Times New Roman" w:cs="Times New Roman"/>
                <w:kern w:val="0"/>
                <w:sz w:val="24"/>
                <w:szCs w:val="24"/>
                <w:lang w:eastAsia="ru-RU"/>
                <w14:ligatures w14:val="none"/>
              </w:rPr>
              <w:t>Казахстан</w:t>
            </w:r>
          </w:p>
        </w:tc>
        <w:tc>
          <w:tcPr>
            <w:tcW w:w="1011" w:type="pct"/>
            <w:tcBorders>
              <w:left w:val="single" w:sz="4" w:space="0" w:color="auto"/>
            </w:tcBorders>
            <w:vAlign w:val="bottom"/>
          </w:tcPr>
          <w:p w14:paraId="36729628" w14:textId="77777777" w:rsidR="00445E80" w:rsidRPr="00D30D60" w:rsidRDefault="00445E80" w:rsidP="006C6FE1">
            <w:pPr>
              <w:spacing w:after="0" w:line="240" w:lineRule="exact"/>
              <w:ind w:left="-113" w:right="340"/>
              <w:jc w:val="right"/>
              <w:rPr>
                <w:rFonts w:ascii="Times New Roman" w:eastAsia="Times New Roman" w:hAnsi="Times New Roman" w:cs="Times New Roman"/>
                <w:kern w:val="0"/>
                <w:sz w:val="24"/>
                <w:szCs w:val="24"/>
                <w:lang w:eastAsia="ru-RU"/>
                <w14:ligatures w14:val="none"/>
              </w:rPr>
            </w:pPr>
            <w:r w:rsidRPr="00D30D60">
              <w:rPr>
                <w:rFonts w:ascii="Times New Roman" w:eastAsia="Times New Roman" w:hAnsi="Times New Roman" w:cs="Times New Roman"/>
                <w:kern w:val="0"/>
                <w:sz w:val="24"/>
                <w:szCs w:val="24"/>
                <w:lang w:eastAsia="ru-RU"/>
                <w14:ligatures w14:val="none"/>
              </w:rPr>
              <w:t>12,3</w:t>
            </w:r>
          </w:p>
        </w:tc>
        <w:tc>
          <w:tcPr>
            <w:tcW w:w="1011" w:type="pct"/>
            <w:gridSpan w:val="2"/>
            <w:vAlign w:val="bottom"/>
          </w:tcPr>
          <w:p w14:paraId="64F73B9E" w14:textId="77777777" w:rsidR="00445E80" w:rsidRPr="00D30D60" w:rsidRDefault="00445E80" w:rsidP="006C6FE1">
            <w:pPr>
              <w:spacing w:after="0" w:line="240" w:lineRule="exact"/>
              <w:ind w:left="-113" w:right="767"/>
              <w:jc w:val="right"/>
              <w:rPr>
                <w:rFonts w:ascii="Times New Roman" w:eastAsia="Times New Roman" w:hAnsi="Times New Roman" w:cs="Times New Roman"/>
                <w:kern w:val="0"/>
                <w:sz w:val="24"/>
                <w:szCs w:val="24"/>
                <w:lang w:eastAsia="ru-RU"/>
                <w14:ligatures w14:val="none"/>
              </w:rPr>
            </w:pPr>
            <w:r w:rsidRPr="00D30D60">
              <w:rPr>
                <w:rFonts w:ascii="Times New Roman" w:eastAsia="Times New Roman" w:hAnsi="Times New Roman" w:cs="Times New Roman"/>
                <w:kern w:val="0"/>
                <w:sz w:val="24"/>
                <w:szCs w:val="24"/>
                <w:lang w:eastAsia="ru-RU"/>
                <w14:ligatures w14:val="none"/>
              </w:rPr>
              <w:t>11,9</w:t>
            </w:r>
          </w:p>
        </w:tc>
        <w:tc>
          <w:tcPr>
            <w:tcW w:w="1011" w:type="pct"/>
            <w:vAlign w:val="bottom"/>
          </w:tcPr>
          <w:p w14:paraId="7BB71A59" w14:textId="77777777" w:rsidR="00445E80" w:rsidRPr="00D30D60" w:rsidRDefault="00445E80" w:rsidP="006C6FE1">
            <w:pPr>
              <w:spacing w:after="0" w:line="240" w:lineRule="exact"/>
              <w:ind w:left="-113" w:right="340"/>
              <w:jc w:val="right"/>
              <w:rPr>
                <w:rFonts w:ascii="Times New Roman" w:eastAsia="Times New Roman" w:hAnsi="Times New Roman" w:cs="Times New Roman"/>
                <w:kern w:val="0"/>
                <w:sz w:val="24"/>
                <w:szCs w:val="24"/>
                <w:lang w:eastAsia="ru-RU"/>
                <w14:ligatures w14:val="none"/>
              </w:rPr>
            </w:pPr>
            <w:r w:rsidRPr="00D30D60">
              <w:rPr>
                <w:rFonts w:ascii="Times New Roman" w:eastAsia="Times New Roman" w:hAnsi="Times New Roman" w:cs="Times New Roman"/>
                <w:kern w:val="0"/>
                <w:sz w:val="24"/>
                <w:szCs w:val="24"/>
                <w:lang w:eastAsia="ru-RU"/>
                <w14:ligatures w14:val="none"/>
              </w:rPr>
              <w:t>7,1</w:t>
            </w:r>
          </w:p>
        </w:tc>
        <w:tc>
          <w:tcPr>
            <w:tcW w:w="1088" w:type="pct"/>
            <w:tcBorders>
              <w:right w:val="single" w:sz="4" w:space="0" w:color="auto"/>
            </w:tcBorders>
            <w:vAlign w:val="bottom"/>
          </w:tcPr>
          <w:p w14:paraId="3A7AD57F" w14:textId="77777777" w:rsidR="00445E80" w:rsidRPr="00D30D60" w:rsidRDefault="00445E80" w:rsidP="006C6FE1">
            <w:pPr>
              <w:spacing w:after="0" w:line="240" w:lineRule="exact"/>
              <w:ind w:left="-113" w:right="340"/>
              <w:jc w:val="right"/>
              <w:rPr>
                <w:rFonts w:ascii="Times New Roman" w:eastAsia="Times New Roman" w:hAnsi="Times New Roman" w:cs="Times New Roman"/>
                <w:kern w:val="0"/>
                <w:sz w:val="24"/>
                <w:szCs w:val="24"/>
                <w:lang w:eastAsia="ru-RU"/>
                <w14:ligatures w14:val="none"/>
              </w:rPr>
            </w:pPr>
            <w:r w:rsidRPr="00D30D60">
              <w:rPr>
                <w:rFonts w:ascii="Times New Roman" w:eastAsia="Times New Roman" w:hAnsi="Times New Roman" w:cs="Times New Roman"/>
                <w:kern w:val="0"/>
                <w:sz w:val="24"/>
                <w:szCs w:val="24"/>
                <w:lang w:eastAsia="ru-RU"/>
                <w14:ligatures w14:val="none"/>
              </w:rPr>
              <w:t>68,7</w:t>
            </w:r>
          </w:p>
        </w:tc>
      </w:tr>
      <w:tr w:rsidR="00445E80" w:rsidRPr="00D30D60" w14:paraId="78FFA335" w14:textId="77777777" w:rsidTr="006C6FE1">
        <w:tc>
          <w:tcPr>
            <w:tcW w:w="879" w:type="pct"/>
            <w:gridSpan w:val="2"/>
            <w:tcBorders>
              <w:right w:val="single" w:sz="4" w:space="0" w:color="auto"/>
            </w:tcBorders>
            <w:vAlign w:val="bottom"/>
          </w:tcPr>
          <w:p w14:paraId="3715B487" w14:textId="77777777" w:rsidR="00445E80" w:rsidRPr="00D30D60" w:rsidRDefault="00445E80" w:rsidP="006C6FE1">
            <w:pPr>
              <w:spacing w:after="0" w:line="240" w:lineRule="exact"/>
              <w:rPr>
                <w:rFonts w:ascii="Times New Roman" w:eastAsia="Times New Roman" w:hAnsi="Times New Roman" w:cs="Times New Roman"/>
                <w:kern w:val="0"/>
                <w:sz w:val="24"/>
                <w:szCs w:val="24"/>
                <w:lang w:eastAsia="ru-RU"/>
                <w14:ligatures w14:val="none"/>
              </w:rPr>
            </w:pPr>
            <w:r w:rsidRPr="00D30D60">
              <w:rPr>
                <w:rFonts w:ascii="Times New Roman" w:eastAsia="Times New Roman" w:hAnsi="Times New Roman" w:cs="Times New Roman"/>
                <w:kern w:val="0"/>
                <w:sz w:val="24"/>
                <w:szCs w:val="24"/>
                <w:lang w:eastAsia="ru-RU"/>
                <w14:ligatures w14:val="none"/>
              </w:rPr>
              <w:t>Кыргызстан</w:t>
            </w:r>
          </w:p>
        </w:tc>
        <w:tc>
          <w:tcPr>
            <w:tcW w:w="1011" w:type="pct"/>
            <w:tcBorders>
              <w:left w:val="single" w:sz="4" w:space="0" w:color="auto"/>
            </w:tcBorders>
            <w:vAlign w:val="bottom"/>
          </w:tcPr>
          <w:p w14:paraId="56BB615A" w14:textId="77777777" w:rsidR="00445E80" w:rsidRPr="00D30D60" w:rsidRDefault="00445E80" w:rsidP="006C6FE1">
            <w:pPr>
              <w:spacing w:after="0" w:line="240" w:lineRule="exact"/>
              <w:ind w:left="-113" w:right="340"/>
              <w:jc w:val="right"/>
              <w:rPr>
                <w:rFonts w:ascii="Times New Roman" w:eastAsia="Times New Roman" w:hAnsi="Times New Roman" w:cs="Times New Roman"/>
                <w:kern w:val="0"/>
                <w:sz w:val="24"/>
                <w:szCs w:val="24"/>
                <w:lang w:eastAsia="ru-RU"/>
                <w14:ligatures w14:val="none"/>
              </w:rPr>
            </w:pPr>
            <w:r w:rsidRPr="00D30D60">
              <w:rPr>
                <w:rFonts w:ascii="Times New Roman" w:eastAsia="Times New Roman" w:hAnsi="Times New Roman" w:cs="Times New Roman"/>
                <w:kern w:val="0"/>
                <w:sz w:val="24"/>
                <w:szCs w:val="24"/>
                <w:lang w:eastAsia="ru-RU"/>
                <w14:ligatures w14:val="none"/>
              </w:rPr>
              <w:t>13,4</w:t>
            </w:r>
          </w:p>
        </w:tc>
        <w:tc>
          <w:tcPr>
            <w:tcW w:w="1011" w:type="pct"/>
            <w:gridSpan w:val="2"/>
            <w:vAlign w:val="bottom"/>
          </w:tcPr>
          <w:p w14:paraId="6D92B061" w14:textId="77777777" w:rsidR="00445E80" w:rsidRPr="00D30D60" w:rsidRDefault="00445E80" w:rsidP="006C6FE1">
            <w:pPr>
              <w:spacing w:after="0" w:line="240" w:lineRule="exact"/>
              <w:ind w:left="-113" w:right="767"/>
              <w:jc w:val="right"/>
              <w:rPr>
                <w:rFonts w:ascii="Times New Roman" w:eastAsia="Times New Roman" w:hAnsi="Times New Roman" w:cs="Times New Roman"/>
                <w:kern w:val="0"/>
                <w:sz w:val="24"/>
                <w:szCs w:val="24"/>
                <w:lang w:eastAsia="ru-RU"/>
                <w14:ligatures w14:val="none"/>
              </w:rPr>
            </w:pPr>
            <w:r w:rsidRPr="00D30D60">
              <w:rPr>
                <w:rFonts w:ascii="Times New Roman" w:eastAsia="Times New Roman" w:hAnsi="Times New Roman" w:cs="Times New Roman"/>
                <w:kern w:val="0"/>
                <w:sz w:val="24"/>
                <w:szCs w:val="24"/>
                <w:lang w:eastAsia="ru-RU"/>
                <w14:ligatures w14:val="none"/>
              </w:rPr>
              <w:t>17,1</w:t>
            </w:r>
          </w:p>
        </w:tc>
        <w:tc>
          <w:tcPr>
            <w:tcW w:w="1011" w:type="pct"/>
            <w:vAlign w:val="bottom"/>
          </w:tcPr>
          <w:p w14:paraId="2F856EA7" w14:textId="77777777" w:rsidR="00445E80" w:rsidRPr="00D30D60" w:rsidRDefault="00445E80" w:rsidP="006C6FE1">
            <w:pPr>
              <w:spacing w:after="0" w:line="240" w:lineRule="exact"/>
              <w:ind w:left="-113" w:right="340"/>
              <w:jc w:val="right"/>
              <w:rPr>
                <w:rFonts w:ascii="Times New Roman" w:eastAsia="Times New Roman" w:hAnsi="Times New Roman" w:cs="Times New Roman"/>
                <w:kern w:val="0"/>
                <w:sz w:val="24"/>
                <w:szCs w:val="24"/>
                <w:lang w:val="en-US" w:eastAsia="ru-RU"/>
                <w14:ligatures w14:val="none"/>
              </w:rPr>
            </w:pPr>
            <w:r w:rsidRPr="00D30D60">
              <w:rPr>
                <w:rFonts w:ascii="Times New Roman" w:eastAsia="Times New Roman" w:hAnsi="Times New Roman" w:cs="Times New Roman"/>
                <w:kern w:val="0"/>
                <w:sz w:val="24"/>
                <w:szCs w:val="24"/>
                <w:lang w:val="en-US" w:eastAsia="ru-RU"/>
                <w14:ligatures w14:val="none"/>
              </w:rPr>
              <w:t>12.5</w:t>
            </w:r>
          </w:p>
        </w:tc>
        <w:tc>
          <w:tcPr>
            <w:tcW w:w="1088" w:type="pct"/>
            <w:tcBorders>
              <w:right w:val="single" w:sz="4" w:space="0" w:color="auto"/>
            </w:tcBorders>
            <w:vAlign w:val="bottom"/>
          </w:tcPr>
          <w:p w14:paraId="2CF2C86C" w14:textId="77777777" w:rsidR="00445E80" w:rsidRPr="00D30D60" w:rsidRDefault="00445E80" w:rsidP="006C6FE1">
            <w:pPr>
              <w:spacing w:after="0" w:line="240" w:lineRule="exact"/>
              <w:ind w:left="-113" w:right="340"/>
              <w:jc w:val="right"/>
              <w:rPr>
                <w:rFonts w:ascii="Times New Roman" w:eastAsia="Times New Roman" w:hAnsi="Times New Roman" w:cs="Times New Roman"/>
                <w:kern w:val="0"/>
                <w:sz w:val="24"/>
                <w:szCs w:val="24"/>
                <w:lang w:eastAsia="ru-RU"/>
                <w14:ligatures w14:val="none"/>
              </w:rPr>
            </w:pPr>
            <w:r w:rsidRPr="00D30D60">
              <w:rPr>
                <w:rFonts w:ascii="Times New Roman" w:eastAsia="Times New Roman" w:hAnsi="Times New Roman" w:cs="Times New Roman"/>
                <w:kern w:val="0"/>
                <w:sz w:val="24"/>
                <w:szCs w:val="24"/>
                <w:lang w:eastAsia="ru-RU"/>
                <w14:ligatures w14:val="none"/>
              </w:rPr>
              <w:t>57,0</w:t>
            </w:r>
          </w:p>
        </w:tc>
      </w:tr>
      <w:tr w:rsidR="00445E80" w:rsidRPr="00D30D60" w14:paraId="329CBA55" w14:textId="77777777" w:rsidTr="006C6FE1">
        <w:tc>
          <w:tcPr>
            <w:tcW w:w="879" w:type="pct"/>
            <w:gridSpan w:val="2"/>
            <w:tcBorders>
              <w:right w:val="single" w:sz="4" w:space="0" w:color="auto"/>
            </w:tcBorders>
            <w:vAlign w:val="bottom"/>
          </w:tcPr>
          <w:p w14:paraId="02252F81" w14:textId="77777777" w:rsidR="00445E80" w:rsidRPr="00D30D60" w:rsidRDefault="00445E80" w:rsidP="006C6FE1">
            <w:pPr>
              <w:spacing w:after="0" w:line="240" w:lineRule="exact"/>
              <w:rPr>
                <w:rFonts w:ascii="Times New Roman" w:eastAsia="Times New Roman" w:hAnsi="Times New Roman" w:cs="Times New Roman"/>
                <w:kern w:val="0"/>
                <w:sz w:val="24"/>
                <w:szCs w:val="24"/>
                <w:lang w:eastAsia="ru-RU"/>
                <w14:ligatures w14:val="none"/>
              </w:rPr>
            </w:pPr>
            <w:r w:rsidRPr="00D30D60">
              <w:rPr>
                <w:rFonts w:ascii="Times New Roman" w:eastAsia="Times New Roman" w:hAnsi="Times New Roman" w:cs="Times New Roman"/>
                <w:kern w:val="0"/>
                <w:sz w:val="24"/>
                <w:szCs w:val="24"/>
                <w:lang w:eastAsia="ru-RU"/>
                <w14:ligatures w14:val="none"/>
              </w:rPr>
              <w:t>Молдова</w:t>
            </w:r>
          </w:p>
        </w:tc>
        <w:tc>
          <w:tcPr>
            <w:tcW w:w="1011" w:type="pct"/>
            <w:tcBorders>
              <w:left w:val="single" w:sz="4" w:space="0" w:color="auto"/>
            </w:tcBorders>
            <w:vAlign w:val="bottom"/>
          </w:tcPr>
          <w:p w14:paraId="679C1618" w14:textId="77777777" w:rsidR="00445E80" w:rsidRPr="00D30D60" w:rsidRDefault="00445E80" w:rsidP="006C6FE1">
            <w:pPr>
              <w:spacing w:after="0" w:line="240" w:lineRule="exact"/>
              <w:ind w:left="-113" w:right="340"/>
              <w:jc w:val="right"/>
              <w:rPr>
                <w:rFonts w:ascii="Times New Roman" w:eastAsia="Times New Roman" w:hAnsi="Times New Roman" w:cs="Times New Roman"/>
                <w:kern w:val="0"/>
                <w:sz w:val="24"/>
                <w:szCs w:val="24"/>
                <w:lang w:eastAsia="ru-RU"/>
                <w14:ligatures w14:val="none"/>
              </w:rPr>
            </w:pPr>
            <w:r w:rsidRPr="00D30D60">
              <w:rPr>
                <w:rFonts w:ascii="Times New Roman" w:eastAsia="Times New Roman" w:hAnsi="Times New Roman" w:cs="Times New Roman"/>
                <w:kern w:val="0"/>
                <w:sz w:val="24"/>
                <w:szCs w:val="24"/>
                <w:lang w:eastAsia="ru-RU"/>
                <w14:ligatures w14:val="none"/>
              </w:rPr>
              <w:t>14,4</w:t>
            </w:r>
          </w:p>
        </w:tc>
        <w:tc>
          <w:tcPr>
            <w:tcW w:w="1011" w:type="pct"/>
            <w:gridSpan w:val="2"/>
            <w:vAlign w:val="bottom"/>
          </w:tcPr>
          <w:p w14:paraId="6A087355" w14:textId="77777777" w:rsidR="00445E80" w:rsidRPr="00D30D60" w:rsidRDefault="00445E80" w:rsidP="006C6FE1">
            <w:pPr>
              <w:spacing w:after="0" w:line="240" w:lineRule="exact"/>
              <w:ind w:left="-113" w:right="767"/>
              <w:jc w:val="right"/>
              <w:rPr>
                <w:rFonts w:ascii="Times New Roman" w:eastAsia="Times New Roman" w:hAnsi="Times New Roman" w:cs="Times New Roman"/>
                <w:kern w:val="0"/>
                <w:sz w:val="24"/>
                <w:szCs w:val="24"/>
                <w:lang w:eastAsia="ru-RU"/>
                <w14:ligatures w14:val="none"/>
              </w:rPr>
            </w:pPr>
            <w:r w:rsidRPr="00D30D60">
              <w:rPr>
                <w:rFonts w:ascii="Times New Roman" w:eastAsia="Times New Roman" w:hAnsi="Times New Roman" w:cs="Times New Roman"/>
                <w:kern w:val="0"/>
                <w:sz w:val="24"/>
                <w:szCs w:val="24"/>
                <w:lang w:eastAsia="ru-RU"/>
                <w14:ligatures w14:val="none"/>
              </w:rPr>
              <w:t>20,9</w:t>
            </w:r>
          </w:p>
        </w:tc>
        <w:tc>
          <w:tcPr>
            <w:tcW w:w="1011" w:type="pct"/>
            <w:vAlign w:val="bottom"/>
          </w:tcPr>
          <w:p w14:paraId="613D61D6" w14:textId="77777777" w:rsidR="00445E80" w:rsidRPr="00D30D60" w:rsidRDefault="00445E80" w:rsidP="006C6FE1">
            <w:pPr>
              <w:spacing w:after="0" w:line="240" w:lineRule="exact"/>
              <w:ind w:left="-113" w:right="340"/>
              <w:jc w:val="right"/>
              <w:rPr>
                <w:rFonts w:ascii="Times New Roman" w:eastAsia="Times New Roman" w:hAnsi="Times New Roman" w:cs="Times New Roman"/>
                <w:kern w:val="0"/>
                <w:sz w:val="24"/>
                <w:szCs w:val="24"/>
                <w:lang w:eastAsia="ru-RU"/>
                <w14:ligatures w14:val="none"/>
              </w:rPr>
            </w:pPr>
            <w:r w:rsidRPr="00D30D60">
              <w:rPr>
                <w:rFonts w:ascii="Times New Roman" w:eastAsia="Times New Roman" w:hAnsi="Times New Roman" w:cs="Times New Roman"/>
                <w:kern w:val="0"/>
                <w:sz w:val="24"/>
                <w:szCs w:val="24"/>
                <w:lang w:eastAsia="ru-RU"/>
                <w14:ligatures w14:val="none"/>
              </w:rPr>
              <w:t>7,1</w:t>
            </w:r>
          </w:p>
        </w:tc>
        <w:tc>
          <w:tcPr>
            <w:tcW w:w="1088" w:type="pct"/>
            <w:tcBorders>
              <w:right w:val="single" w:sz="4" w:space="0" w:color="auto"/>
            </w:tcBorders>
            <w:vAlign w:val="bottom"/>
          </w:tcPr>
          <w:p w14:paraId="0ADF4668" w14:textId="77777777" w:rsidR="00445E80" w:rsidRPr="00D30D60" w:rsidRDefault="00445E80" w:rsidP="006C6FE1">
            <w:pPr>
              <w:spacing w:after="0" w:line="240" w:lineRule="exact"/>
              <w:ind w:left="-113" w:right="340"/>
              <w:jc w:val="right"/>
              <w:rPr>
                <w:rFonts w:ascii="Times New Roman" w:eastAsia="Times New Roman" w:hAnsi="Times New Roman" w:cs="Times New Roman"/>
                <w:kern w:val="0"/>
                <w:sz w:val="24"/>
                <w:szCs w:val="24"/>
                <w:lang w:eastAsia="ru-RU"/>
                <w14:ligatures w14:val="none"/>
              </w:rPr>
            </w:pPr>
            <w:r w:rsidRPr="00D30D60">
              <w:rPr>
                <w:rFonts w:ascii="Times New Roman" w:eastAsia="Times New Roman" w:hAnsi="Times New Roman" w:cs="Times New Roman"/>
                <w:kern w:val="0"/>
                <w:sz w:val="24"/>
                <w:szCs w:val="24"/>
                <w:lang w:eastAsia="ru-RU"/>
                <w14:ligatures w14:val="none"/>
              </w:rPr>
              <w:t>57,6</w:t>
            </w:r>
          </w:p>
        </w:tc>
      </w:tr>
      <w:tr w:rsidR="00445E80" w:rsidRPr="00D30D60" w14:paraId="63EC9DC8" w14:textId="77777777" w:rsidTr="006C6FE1">
        <w:tc>
          <w:tcPr>
            <w:tcW w:w="879" w:type="pct"/>
            <w:gridSpan w:val="2"/>
            <w:tcBorders>
              <w:right w:val="single" w:sz="4" w:space="0" w:color="auto"/>
            </w:tcBorders>
            <w:vAlign w:val="bottom"/>
          </w:tcPr>
          <w:p w14:paraId="41A50B59" w14:textId="77777777" w:rsidR="00445E80" w:rsidRPr="00D30D60" w:rsidRDefault="00445E80" w:rsidP="006C6FE1">
            <w:pPr>
              <w:spacing w:after="0" w:line="240" w:lineRule="exact"/>
              <w:rPr>
                <w:rFonts w:ascii="Times New Roman" w:eastAsia="Times New Roman" w:hAnsi="Times New Roman" w:cs="Times New Roman"/>
                <w:kern w:val="0"/>
                <w:sz w:val="24"/>
                <w:szCs w:val="24"/>
                <w:lang w:eastAsia="ru-RU"/>
                <w14:ligatures w14:val="none"/>
              </w:rPr>
            </w:pPr>
            <w:r w:rsidRPr="00D30D60">
              <w:rPr>
                <w:rFonts w:ascii="Times New Roman" w:eastAsia="Times New Roman" w:hAnsi="Times New Roman" w:cs="Times New Roman"/>
                <w:kern w:val="0"/>
                <w:sz w:val="24"/>
                <w:szCs w:val="24"/>
                <w:lang w:eastAsia="ru-RU"/>
                <w14:ligatures w14:val="none"/>
              </w:rPr>
              <w:t>Россия</w:t>
            </w:r>
          </w:p>
        </w:tc>
        <w:tc>
          <w:tcPr>
            <w:tcW w:w="1011" w:type="pct"/>
            <w:tcBorders>
              <w:left w:val="single" w:sz="4" w:space="0" w:color="auto"/>
            </w:tcBorders>
            <w:vAlign w:val="bottom"/>
          </w:tcPr>
          <w:p w14:paraId="73B11F35" w14:textId="77777777" w:rsidR="00445E80" w:rsidRPr="00D30D60" w:rsidRDefault="00445E80" w:rsidP="006C6FE1">
            <w:pPr>
              <w:spacing w:after="0" w:line="240" w:lineRule="exact"/>
              <w:ind w:left="-113" w:right="340"/>
              <w:jc w:val="right"/>
              <w:rPr>
                <w:rFonts w:ascii="Times New Roman" w:eastAsia="Times New Roman" w:hAnsi="Times New Roman" w:cs="Times New Roman"/>
                <w:kern w:val="0"/>
                <w:sz w:val="24"/>
                <w:szCs w:val="24"/>
                <w:lang w:eastAsia="ru-RU"/>
                <w14:ligatures w14:val="none"/>
              </w:rPr>
            </w:pPr>
            <w:r w:rsidRPr="00D30D60">
              <w:rPr>
                <w:rFonts w:ascii="Times New Roman" w:eastAsia="Times New Roman" w:hAnsi="Times New Roman" w:cs="Times New Roman"/>
                <w:kern w:val="0"/>
                <w:sz w:val="24"/>
                <w:szCs w:val="24"/>
                <w:lang w:eastAsia="ru-RU"/>
                <w14:ligatures w14:val="none"/>
              </w:rPr>
              <w:t>19,3</w:t>
            </w:r>
          </w:p>
        </w:tc>
        <w:tc>
          <w:tcPr>
            <w:tcW w:w="1011" w:type="pct"/>
            <w:gridSpan w:val="2"/>
            <w:vAlign w:val="bottom"/>
          </w:tcPr>
          <w:p w14:paraId="6D073833" w14:textId="77777777" w:rsidR="00445E80" w:rsidRPr="00D30D60" w:rsidRDefault="00445E80" w:rsidP="006C6FE1">
            <w:pPr>
              <w:spacing w:after="0" w:line="240" w:lineRule="exact"/>
              <w:ind w:left="-113" w:right="767"/>
              <w:jc w:val="right"/>
              <w:rPr>
                <w:rFonts w:ascii="Times New Roman" w:eastAsia="Times New Roman" w:hAnsi="Times New Roman" w:cs="Times New Roman"/>
                <w:kern w:val="0"/>
                <w:sz w:val="24"/>
                <w:szCs w:val="24"/>
                <w:lang w:eastAsia="ru-RU"/>
                <w14:ligatures w14:val="none"/>
              </w:rPr>
            </w:pPr>
            <w:r w:rsidRPr="00D30D60">
              <w:rPr>
                <w:rFonts w:ascii="Times New Roman" w:eastAsia="Times New Roman" w:hAnsi="Times New Roman" w:cs="Times New Roman"/>
                <w:kern w:val="0"/>
                <w:sz w:val="24"/>
                <w:szCs w:val="24"/>
                <w:lang w:eastAsia="ru-RU"/>
                <w14:ligatures w14:val="none"/>
              </w:rPr>
              <w:t>5,4</w:t>
            </w:r>
          </w:p>
        </w:tc>
        <w:tc>
          <w:tcPr>
            <w:tcW w:w="1011" w:type="pct"/>
            <w:vAlign w:val="bottom"/>
          </w:tcPr>
          <w:p w14:paraId="4903F7C9" w14:textId="77777777" w:rsidR="00445E80" w:rsidRPr="00D30D60" w:rsidRDefault="00445E80" w:rsidP="006C6FE1">
            <w:pPr>
              <w:spacing w:after="0" w:line="240" w:lineRule="exact"/>
              <w:ind w:left="-113" w:right="340"/>
              <w:jc w:val="right"/>
              <w:rPr>
                <w:rFonts w:ascii="Times New Roman" w:eastAsia="Times New Roman" w:hAnsi="Times New Roman" w:cs="Times New Roman"/>
                <w:kern w:val="0"/>
                <w:sz w:val="24"/>
                <w:szCs w:val="24"/>
                <w:lang w:eastAsia="ru-RU"/>
                <w14:ligatures w14:val="none"/>
              </w:rPr>
            </w:pPr>
            <w:r w:rsidRPr="00D30D60">
              <w:rPr>
                <w:rFonts w:ascii="Times New Roman" w:eastAsia="Times New Roman" w:hAnsi="Times New Roman" w:cs="Times New Roman"/>
                <w:kern w:val="0"/>
                <w:sz w:val="24"/>
                <w:szCs w:val="24"/>
                <w:lang w:eastAsia="ru-RU"/>
                <w14:ligatures w14:val="none"/>
              </w:rPr>
              <w:t>6,7</w:t>
            </w:r>
          </w:p>
        </w:tc>
        <w:tc>
          <w:tcPr>
            <w:tcW w:w="1088" w:type="pct"/>
            <w:tcBorders>
              <w:right w:val="single" w:sz="4" w:space="0" w:color="auto"/>
            </w:tcBorders>
            <w:vAlign w:val="bottom"/>
          </w:tcPr>
          <w:p w14:paraId="3845AC37" w14:textId="77777777" w:rsidR="00445E80" w:rsidRPr="00D30D60" w:rsidRDefault="00445E80" w:rsidP="006C6FE1">
            <w:pPr>
              <w:spacing w:after="0" w:line="240" w:lineRule="exact"/>
              <w:ind w:left="-113" w:right="340"/>
              <w:jc w:val="right"/>
              <w:rPr>
                <w:rFonts w:ascii="Times New Roman" w:eastAsia="Times New Roman" w:hAnsi="Times New Roman" w:cs="Times New Roman"/>
                <w:kern w:val="0"/>
                <w:sz w:val="24"/>
                <w:szCs w:val="24"/>
                <w:lang w:eastAsia="ru-RU"/>
                <w14:ligatures w14:val="none"/>
              </w:rPr>
            </w:pPr>
            <w:r w:rsidRPr="00D30D60">
              <w:rPr>
                <w:rFonts w:ascii="Times New Roman" w:eastAsia="Times New Roman" w:hAnsi="Times New Roman" w:cs="Times New Roman"/>
                <w:kern w:val="0"/>
                <w:sz w:val="24"/>
                <w:szCs w:val="24"/>
                <w:lang w:eastAsia="ru-RU"/>
                <w14:ligatures w14:val="none"/>
              </w:rPr>
              <w:t>68,6</w:t>
            </w:r>
          </w:p>
        </w:tc>
      </w:tr>
      <w:tr w:rsidR="00445E80" w:rsidRPr="00D30D60" w14:paraId="3BEA034D" w14:textId="77777777" w:rsidTr="006C6FE1">
        <w:tc>
          <w:tcPr>
            <w:tcW w:w="879" w:type="pct"/>
            <w:gridSpan w:val="2"/>
            <w:tcBorders>
              <w:right w:val="single" w:sz="4" w:space="0" w:color="auto"/>
            </w:tcBorders>
            <w:vAlign w:val="bottom"/>
          </w:tcPr>
          <w:p w14:paraId="076DFFC4" w14:textId="77777777" w:rsidR="00445E80" w:rsidRPr="00D30D60" w:rsidRDefault="00445E80" w:rsidP="006C6FE1">
            <w:pPr>
              <w:spacing w:after="0" w:line="240" w:lineRule="exact"/>
              <w:rPr>
                <w:rFonts w:ascii="Times New Roman" w:eastAsia="Times New Roman" w:hAnsi="Times New Roman" w:cs="Times New Roman"/>
                <w:kern w:val="0"/>
                <w:sz w:val="24"/>
                <w:szCs w:val="24"/>
                <w:vertAlign w:val="superscript"/>
                <w:lang w:eastAsia="ru-RU"/>
                <w14:ligatures w14:val="none"/>
              </w:rPr>
            </w:pPr>
            <w:r w:rsidRPr="00D30D60">
              <w:rPr>
                <w:rFonts w:ascii="Times New Roman" w:eastAsia="Times New Roman" w:hAnsi="Times New Roman" w:cs="Times New Roman"/>
                <w:kern w:val="0"/>
                <w:sz w:val="24"/>
                <w:szCs w:val="24"/>
                <w:lang w:eastAsia="ru-RU"/>
                <w14:ligatures w14:val="none"/>
              </w:rPr>
              <w:t>Таджикистан</w:t>
            </w:r>
            <w:r w:rsidRPr="00D30D60">
              <w:rPr>
                <w:rFonts w:ascii="Times New Roman" w:eastAsia="Times New Roman" w:hAnsi="Times New Roman" w:cs="Times New Roman"/>
                <w:kern w:val="0"/>
                <w:sz w:val="24"/>
                <w:szCs w:val="24"/>
                <w:vertAlign w:val="superscript"/>
                <w:lang w:eastAsia="ru-RU"/>
                <w14:ligatures w14:val="none"/>
              </w:rPr>
              <w:t>1</w:t>
            </w:r>
          </w:p>
        </w:tc>
        <w:tc>
          <w:tcPr>
            <w:tcW w:w="1011" w:type="pct"/>
            <w:tcBorders>
              <w:left w:val="single" w:sz="4" w:space="0" w:color="auto"/>
            </w:tcBorders>
            <w:vAlign w:val="bottom"/>
          </w:tcPr>
          <w:p w14:paraId="21F9AA38" w14:textId="77777777" w:rsidR="00445E80" w:rsidRPr="00D30D60" w:rsidRDefault="00445E80" w:rsidP="006C6FE1">
            <w:pPr>
              <w:spacing w:after="0" w:line="240" w:lineRule="exact"/>
              <w:ind w:left="-113" w:right="340"/>
              <w:jc w:val="right"/>
              <w:rPr>
                <w:rFonts w:ascii="Times New Roman" w:eastAsia="Times New Roman" w:hAnsi="Times New Roman" w:cs="Times New Roman"/>
                <w:kern w:val="0"/>
                <w:sz w:val="24"/>
                <w:szCs w:val="24"/>
                <w:lang w:eastAsia="ru-RU"/>
                <w14:ligatures w14:val="none"/>
              </w:rPr>
            </w:pPr>
            <w:r w:rsidRPr="00D30D60">
              <w:rPr>
                <w:rFonts w:ascii="Times New Roman" w:eastAsia="Times New Roman" w:hAnsi="Times New Roman" w:cs="Times New Roman"/>
                <w:kern w:val="0"/>
                <w:sz w:val="24"/>
                <w:szCs w:val="24"/>
                <w:lang w:eastAsia="ru-RU"/>
                <w14:ligatures w14:val="none"/>
              </w:rPr>
              <w:t>5,1</w:t>
            </w:r>
          </w:p>
        </w:tc>
        <w:tc>
          <w:tcPr>
            <w:tcW w:w="1011" w:type="pct"/>
            <w:gridSpan w:val="2"/>
            <w:vAlign w:val="bottom"/>
          </w:tcPr>
          <w:p w14:paraId="0203D9AC" w14:textId="77777777" w:rsidR="00445E80" w:rsidRPr="00D30D60" w:rsidRDefault="00445E80" w:rsidP="006C6FE1">
            <w:pPr>
              <w:spacing w:after="0" w:line="240" w:lineRule="exact"/>
              <w:ind w:left="-113" w:right="767"/>
              <w:jc w:val="right"/>
              <w:rPr>
                <w:rFonts w:ascii="Times New Roman" w:eastAsia="Times New Roman" w:hAnsi="Times New Roman" w:cs="Times New Roman"/>
                <w:kern w:val="0"/>
                <w:sz w:val="24"/>
                <w:szCs w:val="24"/>
                <w:lang w:eastAsia="ru-RU"/>
                <w14:ligatures w14:val="none"/>
              </w:rPr>
            </w:pPr>
            <w:r w:rsidRPr="00D30D60">
              <w:rPr>
                <w:rFonts w:ascii="Times New Roman" w:eastAsia="Times New Roman" w:hAnsi="Times New Roman" w:cs="Times New Roman"/>
                <w:kern w:val="0"/>
                <w:sz w:val="24"/>
                <w:szCs w:val="24"/>
                <w:lang w:eastAsia="ru-RU"/>
                <w14:ligatures w14:val="none"/>
              </w:rPr>
              <w:t>61,6</w:t>
            </w:r>
          </w:p>
        </w:tc>
        <w:tc>
          <w:tcPr>
            <w:tcW w:w="1011" w:type="pct"/>
            <w:vAlign w:val="bottom"/>
          </w:tcPr>
          <w:p w14:paraId="68C25F38" w14:textId="77777777" w:rsidR="00445E80" w:rsidRPr="00D30D60" w:rsidRDefault="00445E80" w:rsidP="006C6FE1">
            <w:pPr>
              <w:spacing w:after="0" w:line="240" w:lineRule="exact"/>
              <w:ind w:left="-113" w:right="340"/>
              <w:jc w:val="right"/>
              <w:rPr>
                <w:rFonts w:ascii="Times New Roman" w:eastAsia="Times New Roman" w:hAnsi="Times New Roman" w:cs="Times New Roman"/>
                <w:kern w:val="0"/>
                <w:sz w:val="24"/>
                <w:szCs w:val="24"/>
                <w:lang w:eastAsia="ru-RU"/>
                <w14:ligatures w14:val="none"/>
              </w:rPr>
            </w:pPr>
            <w:r w:rsidRPr="00D30D60">
              <w:rPr>
                <w:rFonts w:ascii="Times New Roman" w:eastAsia="Times New Roman" w:hAnsi="Times New Roman" w:cs="Times New Roman"/>
                <w:kern w:val="0"/>
                <w:sz w:val="24"/>
                <w:szCs w:val="24"/>
                <w:lang w:eastAsia="ru-RU"/>
                <w14:ligatures w14:val="none"/>
              </w:rPr>
              <w:t>3,9</w:t>
            </w:r>
          </w:p>
        </w:tc>
        <w:tc>
          <w:tcPr>
            <w:tcW w:w="1088" w:type="pct"/>
            <w:tcBorders>
              <w:right w:val="single" w:sz="4" w:space="0" w:color="auto"/>
            </w:tcBorders>
            <w:vAlign w:val="bottom"/>
          </w:tcPr>
          <w:p w14:paraId="03CBC8FB" w14:textId="77777777" w:rsidR="00445E80" w:rsidRPr="00D30D60" w:rsidRDefault="00445E80" w:rsidP="006C6FE1">
            <w:pPr>
              <w:spacing w:after="0" w:line="240" w:lineRule="exact"/>
              <w:ind w:left="-113" w:right="340"/>
              <w:jc w:val="right"/>
              <w:rPr>
                <w:rFonts w:ascii="Times New Roman" w:eastAsia="Times New Roman" w:hAnsi="Times New Roman" w:cs="Times New Roman"/>
                <w:kern w:val="0"/>
                <w:sz w:val="24"/>
                <w:szCs w:val="24"/>
                <w:lang w:eastAsia="ru-RU"/>
                <w14:ligatures w14:val="none"/>
              </w:rPr>
            </w:pPr>
            <w:r w:rsidRPr="00D30D60">
              <w:rPr>
                <w:rFonts w:ascii="Times New Roman" w:eastAsia="Times New Roman" w:hAnsi="Times New Roman" w:cs="Times New Roman"/>
                <w:kern w:val="0"/>
                <w:sz w:val="24"/>
                <w:szCs w:val="24"/>
                <w:lang w:eastAsia="ru-RU"/>
                <w14:ligatures w14:val="none"/>
              </w:rPr>
              <w:t>29,4</w:t>
            </w:r>
          </w:p>
        </w:tc>
      </w:tr>
      <w:tr w:rsidR="00445E80" w:rsidRPr="00D30D60" w14:paraId="4108168E" w14:textId="77777777" w:rsidTr="006C6FE1">
        <w:tc>
          <w:tcPr>
            <w:tcW w:w="879" w:type="pct"/>
            <w:gridSpan w:val="2"/>
            <w:tcBorders>
              <w:bottom w:val="single" w:sz="4" w:space="0" w:color="auto"/>
              <w:right w:val="single" w:sz="4" w:space="0" w:color="auto"/>
            </w:tcBorders>
            <w:vAlign w:val="bottom"/>
          </w:tcPr>
          <w:p w14:paraId="1B8D6AB4" w14:textId="77777777" w:rsidR="00445E80" w:rsidRPr="00D30D60" w:rsidRDefault="00445E80" w:rsidP="006C6FE1">
            <w:pPr>
              <w:spacing w:after="0" w:line="240" w:lineRule="exact"/>
              <w:rPr>
                <w:rFonts w:ascii="Times New Roman" w:eastAsia="Times New Roman" w:hAnsi="Times New Roman" w:cs="Times New Roman"/>
                <w:kern w:val="0"/>
                <w:sz w:val="24"/>
                <w:szCs w:val="24"/>
                <w:lang w:eastAsia="ru-RU"/>
                <w14:ligatures w14:val="none"/>
              </w:rPr>
            </w:pPr>
            <w:r w:rsidRPr="00D30D60">
              <w:rPr>
                <w:rFonts w:ascii="Times New Roman" w:eastAsia="Times New Roman" w:hAnsi="Times New Roman" w:cs="Times New Roman"/>
                <w:kern w:val="0"/>
                <w:sz w:val="24"/>
                <w:szCs w:val="24"/>
                <w:lang w:eastAsia="ru-RU"/>
                <w14:ligatures w14:val="none"/>
              </w:rPr>
              <w:t>Узбекистан</w:t>
            </w:r>
            <w:r w:rsidRPr="00D30D60">
              <w:rPr>
                <w:rFonts w:ascii="Times New Roman" w:eastAsia="Times New Roman" w:hAnsi="Times New Roman" w:cs="Times New Roman"/>
                <w:kern w:val="0"/>
                <w:sz w:val="24"/>
                <w:szCs w:val="24"/>
                <w:vertAlign w:val="superscript"/>
                <w:lang w:eastAsia="ru-RU"/>
                <w14:ligatures w14:val="none"/>
              </w:rPr>
              <w:t>1</w:t>
            </w:r>
          </w:p>
        </w:tc>
        <w:tc>
          <w:tcPr>
            <w:tcW w:w="1011" w:type="pct"/>
            <w:tcBorders>
              <w:left w:val="single" w:sz="4" w:space="0" w:color="auto"/>
              <w:bottom w:val="single" w:sz="4" w:space="0" w:color="auto"/>
            </w:tcBorders>
            <w:vAlign w:val="bottom"/>
          </w:tcPr>
          <w:p w14:paraId="1B434B0B" w14:textId="77777777" w:rsidR="00445E80" w:rsidRPr="00D30D60" w:rsidRDefault="00445E80" w:rsidP="006C6FE1">
            <w:pPr>
              <w:spacing w:after="0" w:line="240" w:lineRule="exact"/>
              <w:ind w:left="-113" w:right="340"/>
              <w:jc w:val="right"/>
              <w:rPr>
                <w:rFonts w:ascii="Times New Roman" w:eastAsia="Times New Roman" w:hAnsi="Times New Roman" w:cs="Times New Roman"/>
                <w:kern w:val="0"/>
                <w:sz w:val="24"/>
                <w:szCs w:val="24"/>
                <w:lang w:eastAsia="ru-RU"/>
                <w14:ligatures w14:val="none"/>
              </w:rPr>
            </w:pPr>
            <w:r w:rsidRPr="00D30D60">
              <w:rPr>
                <w:rFonts w:ascii="Times New Roman" w:eastAsia="Times New Roman" w:hAnsi="Times New Roman" w:cs="Times New Roman"/>
                <w:kern w:val="0"/>
                <w:sz w:val="24"/>
                <w:szCs w:val="24"/>
                <w:lang w:eastAsia="ru-RU"/>
                <w14:ligatures w14:val="none"/>
              </w:rPr>
              <w:t>13,1</w:t>
            </w:r>
          </w:p>
        </w:tc>
        <w:tc>
          <w:tcPr>
            <w:tcW w:w="1011" w:type="pct"/>
            <w:gridSpan w:val="2"/>
            <w:tcBorders>
              <w:bottom w:val="single" w:sz="4" w:space="0" w:color="auto"/>
            </w:tcBorders>
            <w:vAlign w:val="bottom"/>
          </w:tcPr>
          <w:p w14:paraId="7FA29BB1" w14:textId="77777777" w:rsidR="00445E80" w:rsidRPr="00D30D60" w:rsidRDefault="00445E80" w:rsidP="006C6FE1">
            <w:pPr>
              <w:spacing w:after="0" w:line="240" w:lineRule="exact"/>
              <w:ind w:left="-113" w:right="767"/>
              <w:jc w:val="right"/>
              <w:rPr>
                <w:rFonts w:ascii="Times New Roman" w:eastAsia="Times New Roman" w:hAnsi="Times New Roman" w:cs="Times New Roman"/>
                <w:kern w:val="0"/>
                <w:sz w:val="24"/>
                <w:szCs w:val="24"/>
                <w:lang w:eastAsia="ru-RU"/>
                <w14:ligatures w14:val="none"/>
              </w:rPr>
            </w:pPr>
            <w:r w:rsidRPr="00D30D60">
              <w:rPr>
                <w:rFonts w:ascii="Times New Roman" w:eastAsia="Times New Roman" w:hAnsi="Times New Roman" w:cs="Times New Roman"/>
                <w:kern w:val="0"/>
                <w:sz w:val="24"/>
                <w:szCs w:val="24"/>
                <w:lang w:eastAsia="ru-RU"/>
                <w14:ligatures w14:val="none"/>
              </w:rPr>
              <w:t>23,9</w:t>
            </w:r>
          </w:p>
        </w:tc>
        <w:tc>
          <w:tcPr>
            <w:tcW w:w="1011" w:type="pct"/>
            <w:tcBorders>
              <w:bottom w:val="single" w:sz="4" w:space="0" w:color="auto"/>
            </w:tcBorders>
            <w:vAlign w:val="bottom"/>
          </w:tcPr>
          <w:p w14:paraId="1C3BC612" w14:textId="77777777" w:rsidR="00445E80" w:rsidRPr="00D30D60" w:rsidRDefault="00445E80" w:rsidP="006C6FE1">
            <w:pPr>
              <w:spacing w:after="0" w:line="240" w:lineRule="exact"/>
              <w:ind w:left="-113" w:right="340"/>
              <w:jc w:val="right"/>
              <w:rPr>
                <w:rFonts w:ascii="Times New Roman" w:eastAsia="Times New Roman" w:hAnsi="Times New Roman" w:cs="Times New Roman"/>
                <w:kern w:val="0"/>
                <w:sz w:val="24"/>
                <w:szCs w:val="24"/>
                <w:lang w:eastAsia="ru-RU"/>
                <w14:ligatures w14:val="none"/>
              </w:rPr>
            </w:pPr>
            <w:r w:rsidRPr="00D30D60">
              <w:rPr>
                <w:rFonts w:ascii="Times New Roman" w:eastAsia="Times New Roman" w:hAnsi="Times New Roman" w:cs="Times New Roman"/>
                <w:kern w:val="0"/>
                <w:sz w:val="24"/>
                <w:szCs w:val="24"/>
                <w:lang w:eastAsia="ru-RU"/>
                <w14:ligatures w14:val="none"/>
              </w:rPr>
              <w:t>10,7</w:t>
            </w:r>
          </w:p>
        </w:tc>
        <w:tc>
          <w:tcPr>
            <w:tcW w:w="1088" w:type="pct"/>
            <w:tcBorders>
              <w:bottom w:val="single" w:sz="4" w:space="0" w:color="auto"/>
              <w:right w:val="single" w:sz="4" w:space="0" w:color="auto"/>
            </w:tcBorders>
            <w:vAlign w:val="bottom"/>
          </w:tcPr>
          <w:p w14:paraId="3C2A6240" w14:textId="77777777" w:rsidR="00445E80" w:rsidRPr="00D30D60" w:rsidRDefault="00445E80" w:rsidP="006C6FE1">
            <w:pPr>
              <w:spacing w:after="0" w:line="240" w:lineRule="exact"/>
              <w:ind w:left="-113" w:right="340"/>
              <w:jc w:val="right"/>
              <w:rPr>
                <w:rFonts w:ascii="Times New Roman" w:eastAsia="Times New Roman" w:hAnsi="Times New Roman" w:cs="Times New Roman"/>
                <w:kern w:val="0"/>
                <w:sz w:val="24"/>
                <w:szCs w:val="24"/>
                <w:lang w:eastAsia="ru-RU"/>
                <w14:ligatures w14:val="none"/>
              </w:rPr>
            </w:pPr>
            <w:r w:rsidRPr="00D30D60">
              <w:rPr>
                <w:rFonts w:ascii="Times New Roman" w:eastAsia="Times New Roman" w:hAnsi="Times New Roman" w:cs="Times New Roman"/>
                <w:kern w:val="0"/>
                <w:sz w:val="24"/>
                <w:szCs w:val="24"/>
                <w:lang w:eastAsia="ru-RU"/>
                <w14:ligatures w14:val="none"/>
              </w:rPr>
              <w:t>52,3</w:t>
            </w:r>
          </w:p>
        </w:tc>
      </w:tr>
      <w:tr w:rsidR="00445E80" w:rsidRPr="00D30D60" w14:paraId="76938633" w14:textId="77777777" w:rsidTr="00B4095C">
        <w:trPr>
          <w:gridAfter w:val="6"/>
          <w:wAfter w:w="4911" w:type="pct"/>
          <w:trHeight w:val="50"/>
        </w:trPr>
        <w:tc>
          <w:tcPr>
            <w:tcW w:w="89" w:type="pct"/>
          </w:tcPr>
          <w:p w14:paraId="6E560F3D" w14:textId="77777777" w:rsidR="00445E80" w:rsidRPr="00D30D60" w:rsidRDefault="00445E80" w:rsidP="006C6FE1">
            <w:pPr>
              <w:spacing w:after="0" w:line="20" w:lineRule="exact"/>
              <w:rPr>
                <w:rFonts w:ascii="Times New Roman" w:eastAsia="Times New Roman" w:hAnsi="Times New Roman" w:cs="Times New Roman"/>
                <w:kern w:val="0"/>
                <w:sz w:val="24"/>
                <w:szCs w:val="24"/>
                <w:vertAlign w:val="superscript"/>
                <w:lang w:eastAsia="ru-RU"/>
                <w14:ligatures w14:val="none"/>
              </w:rPr>
            </w:pPr>
          </w:p>
        </w:tc>
      </w:tr>
      <w:tr w:rsidR="00445E80" w:rsidRPr="00D30D60" w14:paraId="00E214C0" w14:textId="77777777" w:rsidTr="00B4095C">
        <w:trPr>
          <w:gridAfter w:val="3"/>
          <w:wAfter w:w="2459" w:type="pct"/>
          <w:trHeight w:val="249"/>
        </w:trPr>
        <w:tc>
          <w:tcPr>
            <w:tcW w:w="2541" w:type="pct"/>
            <w:gridSpan w:val="4"/>
          </w:tcPr>
          <w:p w14:paraId="3F2AC220" w14:textId="77777777" w:rsidR="00B4095C" w:rsidRDefault="00B4095C" w:rsidP="00B4095C">
            <w:pPr>
              <w:spacing w:after="0" w:line="180" w:lineRule="exact"/>
              <w:ind w:right="-57"/>
              <w:rPr>
                <w:rFonts w:ascii="Times New Roman" w:eastAsia="Times New Roman" w:hAnsi="Times New Roman" w:cs="Times New Roman"/>
                <w:kern w:val="0"/>
                <w:sz w:val="24"/>
                <w:szCs w:val="24"/>
                <w:vertAlign w:val="superscript"/>
                <w:lang w:eastAsia="ru-RU"/>
                <w14:ligatures w14:val="none"/>
              </w:rPr>
            </w:pPr>
          </w:p>
          <w:p w14:paraId="14905A3A" w14:textId="7CE6D949" w:rsidR="00445E80" w:rsidRPr="00D30D60" w:rsidRDefault="00B4095C" w:rsidP="00B4095C">
            <w:pPr>
              <w:spacing w:after="0" w:line="180" w:lineRule="exact"/>
              <w:ind w:right="-57"/>
              <w:rPr>
                <w:rFonts w:ascii="Times New Roman" w:eastAsia="Times New Roman" w:hAnsi="Times New Roman" w:cs="Times New Roman"/>
                <w:kern w:val="0"/>
                <w:sz w:val="24"/>
                <w:szCs w:val="24"/>
                <w:vertAlign w:val="superscript"/>
                <w:lang w:eastAsia="ru-RU"/>
                <w14:ligatures w14:val="none"/>
              </w:rPr>
            </w:pPr>
            <w:r>
              <w:rPr>
                <w:rFonts w:ascii="Times New Roman" w:eastAsia="Times New Roman" w:hAnsi="Times New Roman" w:cs="Times New Roman"/>
                <w:kern w:val="0"/>
                <w:sz w:val="24"/>
                <w:szCs w:val="24"/>
                <w:vertAlign w:val="superscript"/>
                <w:lang w:eastAsia="ru-RU"/>
                <w14:ligatures w14:val="none"/>
              </w:rPr>
              <w:t xml:space="preserve">1 </w:t>
            </w:r>
            <w:r w:rsidR="00445E80" w:rsidRPr="00D30D60">
              <w:rPr>
                <w:rFonts w:ascii="Times New Roman" w:eastAsia="Times New Roman" w:hAnsi="Times New Roman" w:cs="Times New Roman"/>
                <w:kern w:val="0"/>
                <w:sz w:val="24"/>
                <w:szCs w:val="24"/>
                <w:lang w:eastAsia="ru-RU"/>
                <w14:ligatures w14:val="none"/>
              </w:rPr>
              <w:t>По данным баланса трудовых ресурсов.</w:t>
            </w:r>
          </w:p>
        </w:tc>
      </w:tr>
    </w:tbl>
    <w:p w14:paraId="7C42CDA2" w14:textId="77777777" w:rsidR="00445E80" w:rsidRDefault="00445E80" w:rsidP="00445E80">
      <w:pPr>
        <w:spacing w:after="0" w:line="180" w:lineRule="exact"/>
        <w:rPr>
          <w:rFonts w:ascii="Times New Roman" w:eastAsia="Times New Roman" w:hAnsi="Times New Roman" w:cs="Times New Roman"/>
          <w:b/>
          <w:caps/>
          <w:kern w:val="0"/>
          <w:sz w:val="18"/>
          <w:szCs w:val="18"/>
          <w:lang w:eastAsia="ru-RU"/>
          <w14:ligatures w14:val="none"/>
        </w:rPr>
      </w:pPr>
    </w:p>
    <w:p w14:paraId="52719315" w14:textId="77777777" w:rsidR="00445E80" w:rsidRDefault="00445E80">
      <w:pPr>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br w:type="page"/>
      </w:r>
    </w:p>
    <w:p w14:paraId="1D15443C" w14:textId="77777777" w:rsidR="00A0118C" w:rsidRDefault="00A0118C" w:rsidP="00A0118C">
      <w:pPr>
        <w:spacing w:after="0" w:line="240" w:lineRule="auto"/>
        <w:jc w:val="right"/>
        <w:rPr>
          <w:rFonts w:ascii="Times New Roman" w:eastAsia="Calibri" w:hAnsi="Times New Roman" w:cs="Times New Roman"/>
          <w:bCs/>
          <w:kern w:val="0"/>
          <w:sz w:val="24"/>
          <w:szCs w:val="24"/>
          <w14:ligatures w14:val="none"/>
        </w:rPr>
      </w:pPr>
      <w:r w:rsidRPr="00D30D60">
        <w:rPr>
          <w:rFonts w:ascii="Times New Roman" w:eastAsia="Calibri" w:hAnsi="Times New Roman" w:cs="Times New Roman"/>
          <w:bCs/>
          <w:kern w:val="0"/>
          <w:sz w:val="24"/>
          <w:szCs w:val="24"/>
          <w14:ligatures w14:val="none"/>
        </w:rPr>
        <w:lastRenderedPageBreak/>
        <w:t xml:space="preserve">Приложение </w:t>
      </w:r>
      <w:r>
        <w:rPr>
          <w:rFonts w:ascii="Times New Roman" w:eastAsia="Calibri" w:hAnsi="Times New Roman" w:cs="Times New Roman"/>
          <w:bCs/>
          <w:kern w:val="0"/>
          <w:sz w:val="24"/>
          <w:szCs w:val="24"/>
          <w14:ligatures w14:val="none"/>
        </w:rPr>
        <w:t xml:space="preserve">3. </w:t>
      </w:r>
    </w:p>
    <w:p w14:paraId="53E76DD0" w14:textId="77777777" w:rsidR="00A0118C" w:rsidRPr="003461A3" w:rsidRDefault="00A0118C" w:rsidP="00A0118C">
      <w:pPr>
        <w:spacing w:after="0" w:line="240" w:lineRule="auto"/>
        <w:jc w:val="center"/>
        <w:rPr>
          <w:rFonts w:ascii="Times New Roman" w:eastAsia="Calibri" w:hAnsi="Times New Roman" w:cs="Times New Roman"/>
          <w:bCs/>
          <w:kern w:val="0"/>
          <w:sz w:val="24"/>
          <w:szCs w:val="24"/>
          <w14:ligatures w14:val="none"/>
        </w:rPr>
      </w:pPr>
      <w:r w:rsidRPr="000D1D4A">
        <w:rPr>
          <w:rFonts w:ascii="Times New Roman" w:hAnsi="Times New Roman" w:cs="Times New Roman"/>
          <w:b/>
          <w:bCs/>
          <w:sz w:val="24"/>
          <w:szCs w:val="24"/>
        </w:rPr>
        <w:t>Структура рабочей силы по возрасту и полу в 2023 году</w:t>
      </w:r>
    </w:p>
    <w:p w14:paraId="706CB15B" w14:textId="77777777" w:rsidR="00A0118C" w:rsidRDefault="00A0118C" w:rsidP="00A0118C">
      <w:pPr>
        <w:keepNext/>
        <w:spacing w:after="0" w:line="240" w:lineRule="auto"/>
        <w:jc w:val="center"/>
        <w:rPr>
          <w:rFonts w:ascii="Times New Roman" w:eastAsia="Times New Roman" w:hAnsi="Times New Roman" w:cs="Times New Roman"/>
          <w:kern w:val="0"/>
          <w:sz w:val="20"/>
          <w:szCs w:val="20"/>
          <w:lang w:eastAsia="ru-RU"/>
          <w14:ligatures w14:val="none"/>
        </w:rPr>
      </w:pPr>
      <w:r w:rsidRPr="000D1D4A">
        <w:rPr>
          <w:rFonts w:ascii="Times New Roman" w:eastAsia="Times New Roman" w:hAnsi="Times New Roman" w:cs="Times New Roman"/>
          <w:kern w:val="0"/>
          <w:sz w:val="20"/>
          <w:szCs w:val="20"/>
          <w:lang w:eastAsia="ru-RU"/>
          <w14:ligatures w14:val="none"/>
        </w:rPr>
        <w:t>(по данным обследований рабочей силы; в % к итогу)</w:t>
      </w:r>
    </w:p>
    <w:tbl>
      <w:tblPr>
        <w:tblW w:w="9416" w:type="dxa"/>
        <w:tblInd w:w="104" w:type="dxa"/>
        <w:tblLayout w:type="fixed"/>
        <w:tblCellMar>
          <w:left w:w="0" w:type="dxa"/>
          <w:right w:w="0" w:type="dxa"/>
        </w:tblCellMar>
        <w:tblLook w:val="0000" w:firstRow="0" w:lastRow="0" w:firstColumn="0" w:lastColumn="0" w:noHBand="0" w:noVBand="0"/>
      </w:tblPr>
      <w:tblGrid>
        <w:gridCol w:w="2059"/>
        <w:gridCol w:w="1030"/>
        <w:gridCol w:w="1030"/>
        <w:gridCol w:w="1031"/>
        <w:gridCol w:w="1030"/>
        <w:gridCol w:w="1031"/>
        <w:gridCol w:w="1030"/>
        <w:gridCol w:w="1175"/>
      </w:tblGrid>
      <w:tr w:rsidR="00A0118C" w:rsidRPr="006C6FE1" w14:paraId="0DF964E5" w14:textId="77777777" w:rsidTr="00660F03">
        <w:trPr>
          <w:trHeight w:val="335"/>
        </w:trPr>
        <w:tc>
          <w:tcPr>
            <w:tcW w:w="2059" w:type="dxa"/>
            <w:tcBorders>
              <w:top w:val="single" w:sz="6" w:space="0" w:color="000000"/>
              <w:left w:val="none" w:sz="6" w:space="0" w:color="auto"/>
              <w:bottom w:val="single" w:sz="6" w:space="0" w:color="000000"/>
              <w:right w:val="single" w:sz="4" w:space="0" w:color="000000"/>
            </w:tcBorders>
          </w:tcPr>
          <w:p w14:paraId="14DCE660" w14:textId="77777777" w:rsidR="00A0118C" w:rsidRPr="006C6FE1" w:rsidRDefault="00A0118C" w:rsidP="006C6FE1">
            <w:pPr>
              <w:kinsoku w:val="0"/>
              <w:overflowPunct w:val="0"/>
              <w:autoSpaceDE w:val="0"/>
              <w:autoSpaceDN w:val="0"/>
              <w:adjustRightInd w:val="0"/>
              <w:spacing w:after="0" w:line="200" w:lineRule="atLeast"/>
              <w:ind w:left="179"/>
              <w:jc w:val="center"/>
              <w:rPr>
                <w:rFonts w:ascii="Times New Roman" w:hAnsi="Times New Roman" w:cs="Times New Roman"/>
                <w:b/>
                <w:bCs/>
                <w:spacing w:val="-2"/>
                <w:kern w:val="0"/>
                <w:sz w:val="20"/>
                <w:szCs w:val="20"/>
              </w:rPr>
            </w:pPr>
          </w:p>
        </w:tc>
        <w:tc>
          <w:tcPr>
            <w:tcW w:w="1030" w:type="dxa"/>
            <w:tcBorders>
              <w:top w:val="single" w:sz="4" w:space="0" w:color="000000"/>
              <w:left w:val="single" w:sz="4" w:space="0" w:color="000000"/>
              <w:bottom w:val="single" w:sz="4" w:space="0" w:color="000000"/>
              <w:right w:val="single" w:sz="4" w:space="0" w:color="000000"/>
            </w:tcBorders>
            <w:vAlign w:val="center"/>
          </w:tcPr>
          <w:p w14:paraId="797E9D28" w14:textId="77777777" w:rsidR="00A0118C" w:rsidRPr="006C6FE1" w:rsidRDefault="00A0118C" w:rsidP="006C6FE1">
            <w:pPr>
              <w:kinsoku w:val="0"/>
              <w:overflowPunct w:val="0"/>
              <w:autoSpaceDE w:val="0"/>
              <w:autoSpaceDN w:val="0"/>
              <w:adjustRightInd w:val="0"/>
              <w:spacing w:after="0" w:line="200" w:lineRule="atLeast"/>
              <w:ind w:left="179"/>
              <w:jc w:val="center"/>
              <w:rPr>
                <w:rFonts w:ascii="Times New Roman" w:hAnsi="Times New Roman" w:cs="Times New Roman"/>
                <w:b/>
                <w:bCs/>
                <w:spacing w:val="-2"/>
                <w:kern w:val="0"/>
                <w:sz w:val="20"/>
                <w:szCs w:val="20"/>
              </w:rPr>
            </w:pPr>
            <w:r w:rsidRPr="006C6FE1">
              <w:rPr>
                <w:rFonts w:ascii="Times New Roman" w:hAnsi="Times New Roman" w:cs="Times New Roman"/>
                <w:b/>
                <w:bCs/>
                <w:spacing w:val="-2"/>
                <w:kern w:val="0"/>
                <w:sz w:val="20"/>
                <w:szCs w:val="20"/>
              </w:rPr>
              <w:t>Всего</w:t>
            </w:r>
          </w:p>
        </w:tc>
        <w:tc>
          <w:tcPr>
            <w:tcW w:w="1030" w:type="dxa"/>
            <w:tcBorders>
              <w:top w:val="single" w:sz="4" w:space="0" w:color="000000"/>
              <w:left w:val="single" w:sz="4" w:space="0" w:color="000000"/>
              <w:bottom w:val="single" w:sz="4" w:space="0" w:color="000000"/>
              <w:right w:val="single" w:sz="4" w:space="0" w:color="000000"/>
            </w:tcBorders>
            <w:vAlign w:val="center"/>
          </w:tcPr>
          <w:p w14:paraId="095FEEC9" w14:textId="77777777" w:rsidR="00A0118C" w:rsidRPr="006C6FE1" w:rsidRDefault="00A0118C" w:rsidP="006C6FE1">
            <w:pPr>
              <w:kinsoku w:val="0"/>
              <w:overflowPunct w:val="0"/>
              <w:autoSpaceDE w:val="0"/>
              <w:autoSpaceDN w:val="0"/>
              <w:adjustRightInd w:val="0"/>
              <w:spacing w:after="0" w:line="200" w:lineRule="atLeast"/>
              <w:ind w:left="179"/>
              <w:jc w:val="center"/>
              <w:rPr>
                <w:rFonts w:ascii="Times New Roman" w:hAnsi="Times New Roman" w:cs="Times New Roman"/>
                <w:b/>
                <w:bCs/>
                <w:spacing w:val="-2"/>
                <w:kern w:val="0"/>
                <w:sz w:val="20"/>
                <w:szCs w:val="20"/>
              </w:rPr>
            </w:pPr>
            <w:r w:rsidRPr="006C6FE1">
              <w:rPr>
                <w:rFonts w:ascii="Times New Roman" w:hAnsi="Times New Roman" w:cs="Times New Roman"/>
                <w:b/>
                <w:bCs/>
                <w:spacing w:val="-2"/>
                <w:kern w:val="0"/>
                <w:sz w:val="20"/>
                <w:szCs w:val="20"/>
              </w:rPr>
              <w:t>15-24</w:t>
            </w:r>
          </w:p>
        </w:tc>
        <w:tc>
          <w:tcPr>
            <w:tcW w:w="1031" w:type="dxa"/>
            <w:tcBorders>
              <w:top w:val="single" w:sz="4" w:space="0" w:color="000000"/>
              <w:left w:val="single" w:sz="4" w:space="0" w:color="000000"/>
              <w:bottom w:val="single" w:sz="4" w:space="0" w:color="000000"/>
              <w:right w:val="single" w:sz="4" w:space="0" w:color="000000"/>
            </w:tcBorders>
            <w:vAlign w:val="center"/>
          </w:tcPr>
          <w:p w14:paraId="4058542F" w14:textId="77777777" w:rsidR="00A0118C" w:rsidRPr="006C6FE1" w:rsidRDefault="00A0118C" w:rsidP="006C6FE1">
            <w:pPr>
              <w:kinsoku w:val="0"/>
              <w:overflowPunct w:val="0"/>
              <w:autoSpaceDE w:val="0"/>
              <w:autoSpaceDN w:val="0"/>
              <w:adjustRightInd w:val="0"/>
              <w:spacing w:after="0" w:line="200" w:lineRule="atLeast"/>
              <w:ind w:left="179"/>
              <w:jc w:val="center"/>
              <w:rPr>
                <w:rFonts w:ascii="Times New Roman" w:hAnsi="Times New Roman" w:cs="Times New Roman"/>
                <w:b/>
                <w:bCs/>
                <w:spacing w:val="-2"/>
                <w:kern w:val="0"/>
                <w:sz w:val="20"/>
                <w:szCs w:val="20"/>
              </w:rPr>
            </w:pPr>
            <w:r w:rsidRPr="006C6FE1">
              <w:rPr>
                <w:rFonts w:ascii="Times New Roman" w:hAnsi="Times New Roman" w:cs="Times New Roman"/>
                <w:b/>
                <w:bCs/>
                <w:spacing w:val="-2"/>
                <w:kern w:val="0"/>
                <w:sz w:val="20"/>
                <w:szCs w:val="20"/>
              </w:rPr>
              <w:t>25-29</w:t>
            </w:r>
          </w:p>
        </w:tc>
        <w:tc>
          <w:tcPr>
            <w:tcW w:w="1030" w:type="dxa"/>
            <w:tcBorders>
              <w:top w:val="single" w:sz="4" w:space="0" w:color="000000"/>
              <w:left w:val="single" w:sz="4" w:space="0" w:color="000000"/>
              <w:bottom w:val="single" w:sz="4" w:space="0" w:color="000000"/>
              <w:right w:val="single" w:sz="4" w:space="0" w:color="000000"/>
            </w:tcBorders>
            <w:vAlign w:val="center"/>
          </w:tcPr>
          <w:p w14:paraId="17A26DA3" w14:textId="77777777" w:rsidR="00A0118C" w:rsidRPr="006C6FE1" w:rsidRDefault="00A0118C" w:rsidP="006C6FE1">
            <w:pPr>
              <w:kinsoku w:val="0"/>
              <w:overflowPunct w:val="0"/>
              <w:autoSpaceDE w:val="0"/>
              <w:autoSpaceDN w:val="0"/>
              <w:adjustRightInd w:val="0"/>
              <w:spacing w:after="0" w:line="200" w:lineRule="atLeast"/>
              <w:ind w:left="179"/>
              <w:jc w:val="center"/>
              <w:rPr>
                <w:rFonts w:ascii="Times New Roman" w:hAnsi="Times New Roman" w:cs="Times New Roman"/>
                <w:b/>
                <w:bCs/>
                <w:spacing w:val="-2"/>
                <w:kern w:val="0"/>
                <w:sz w:val="20"/>
                <w:szCs w:val="20"/>
              </w:rPr>
            </w:pPr>
            <w:r w:rsidRPr="006C6FE1">
              <w:rPr>
                <w:rFonts w:ascii="Times New Roman" w:hAnsi="Times New Roman" w:cs="Times New Roman"/>
                <w:b/>
                <w:bCs/>
                <w:spacing w:val="-2"/>
                <w:kern w:val="0"/>
                <w:sz w:val="20"/>
                <w:szCs w:val="20"/>
              </w:rPr>
              <w:t>30-54</w:t>
            </w:r>
          </w:p>
        </w:tc>
        <w:tc>
          <w:tcPr>
            <w:tcW w:w="1031" w:type="dxa"/>
            <w:tcBorders>
              <w:top w:val="single" w:sz="4" w:space="0" w:color="000000"/>
              <w:left w:val="single" w:sz="4" w:space="0" w:color="000000"/>
              <w:bottom w:val="single" w:sz="4" w:space="0" w:color="000000"/>
              <w:right w:val="single" w:sz="4" w:space="0" w:color="000000"/>
            </w:tcBorders>
            <w:vAlign w:val="center"/>
          </w:tcPr>
          <w:p w14:paraId="4D54C288" w14:textId="77777777" w:rsidR="00A0118C" w:rsidRPr="006C6FE1" w:rsidRDefault="00A0118C" w:rsidP="006C6FE1">
            <w:pPr>
              <w:kinsoku w:val="0"/>
              <w:overflowPunct w:val="0"/>
              <w:autoSpaceDE w:val="0"/>
              <w:autoSpaceDN w:val="0"/>
              <w:adjustRightInd w:val="0"/>
              <w:spacing w:after="0" w:line="200" w:lineRule="atLeast"/>
              <w:ind w:left="179"/>
              <w:jc w:val="center"/>
              <w:rPr>
                <w:rFonts w:ascii="Times New Roman" w:hAnsi="Times New Roman" w:cs="Times New Roman"/>
                <w:b/>
                <w:bCs/>
                <w:spacing w:val="-2"/>
                <w:kern w:val="0"/>
                <w:sz w:val="20"/>
                <w:szCs w:val="20"/>
              </w:rPr>
            </w:pPr>
            <w:r w:rsidRPr="006C6FE1">
              <w:rPr>
                <w:rFonts w:ascii="Times New Roman" w:hAnsi="Times New Roman" w:cs="Times New Roman"/>
                <w:b/>
                <w:bCs/>
                <w:spacing w:val="-2"/>
                <w:kern w:val="0"/>
                <w:sz w:val="20"/>
                <w:szCs w:val="20"/>
              </w:rPr>
              <w:t>55-59</w:t>
            </w:r>
          </w:p>
        </w:tc>
        <w:tc>
          <w:tcPr>
            <w:tcW w:w="1030" w:type="dxa"/>
            <w:tcBorders>
              <w:top w:val="single" w:sz="4" w:space="0" w:color="000000"/>
              <w:left w:val="single" w:sz="4" w:space="0" w:color="000000"/>
              <w:bottom w:val="single" w:sz="4" w:space="0" w:color="000000"/>
              <w:right w:val="single" w:sz="4" w:space="0" w:color="000000"/>
            </w:tcBorders>
            <w:vAlign w:val="center"/>
          </w:tcPr>
          <w:p w14:paraId="47B7BDB6" w14:textId="77777777" w:rsidR="00A0118C" w:rsidRPr="006C6FE1" w:rsidRDefault="00A0118C" w:rsidP="006C6FE1">
            <w:pPr>
              <w:kinsoku w:val="0"/>
              <w:overflowPunct w:val="0"/>
              <w:autoSpaceDE w:val="0"/>
              <w:autoSpaceDN w:val="0"/>
              <w:adjustRightInd w:val="0"/>
              <w:spacing w:after="0" w:line="200" w:lineRule="atLeast"/>
              <w:ind w:left="179"/>
              <w:jc w:val="center"/>
              <w:rPr>
                <w:rFonts w:ascii="Times New Roman" w:hAnsi="Times New Roman" w:cs="Times New Roman"/>
                <w:b/>
                <w:bCs/>
                <w:spacing w:val="-2"/>
                <w:kern w:val="0"/>
                <w:sz w:val="20"/>
                <w:szCs w:val="20"/>
              </w:rPr>
            </w:pPr>
            <w:r w:rsidRPr="006C6FE1">
              <w:rPr>
                <w:rFonts w:ascii="Times New Roman" w:hAnsi="Times New Roman" w:cs="Times New Roman"/>
                <w:b/>
                <w:bCs/>
                <w:spacing w:val="-2"/>
                <w:kern w:val="0"/>
                <w:sz w:val="20"/>
                <w:szCs w:val="20"/>
              </w:rPr>
              <w:t>60-64</w:t>
            </w:r>
          </w:p>
        </w:tc>
        <w:tc>
          <w:tcPr>
            <w:tcW w:w="1175" w:type="dxa"/>
            <w:tcBorders>
              <w:top w:val="single" w:sz="4" w:space="0" w:color="000000"/>
              <w:left w:val="single" w:sz="4" w:space="0" w:color="000000"/>
              <w:bottom w:val="single" w:sz="4" w:space="0" w:color="000000"/>
              <w:right w:val="none" w:sz="6" w:space="0" w:color="auto"/>
            </w:tcBorders>
            <w:vAlign w:val="center"/>
          </w:tcPr>
          <w:p w14:paraId="6EF5D4F1" w14:textId="77777777" w:rsidR="00A0118C" w:rsidRPr="006C6FE1" w:rsidRDefault="00A0118C" w:rsidP="006C6FE1">
            <w:pPr>
              <w:kinsoku w:val="0"/>
              <w:overflowPunct w:val="0"/>
              <w:autoSpaceDE w:val="0"/>
              <w:autoSpaceDN w:val="0"/>
              <w:adjustRightInd w:val="0"/>
              <w:spacing w:after="0" w:line="200" w:lineRule="atLeast"/>
              <w:ind w:left="179"/>
              <w:jc w:val="center"/>
              <w:rPr>
                <w:rFonts w:ascii="Times New Roman" w:hAnsi="Times New Roman" w:cs="Times New Roman"/>
                <w:b/>
                <w:bCs/>
                <w:spacing w:val="-2"/>
                <w:kern w:val="0"/>
                <w:sz w:val="20"/>
                <w:szCs w:val="20"/>
              </w:rPr>
            </w:pPr>
            <w:r w:rsidRPr="006C6FE1">
              <w:rPr>
                <w:rFonts w:ascii="Times New Roman" w:hAnsi="Times New Roman" w:cs="Times New Roman"/>
                <w:b/>
                <w:bCs/>
                <w:spacing w:val="-2"/>
                <w:kern w:val="0"/>
                <w:sz w:val="20"/>
                <w:szCs w:val="20"/>
              </w:rPr>
              <w:t>65 лет</w:t>
            </w:r>
          </w:p>
          <w:p w14:paraId="67F71BFB" w14:textId="77777777" w:rsidR="00A0118C" w:rsidRPr="006C6FE1" w:rsidRDefault="00A0118C" w:rsidP="006C6FE1">
            <w:pPr>
              <w:kinsoku w:val="0"/>
              <w:overflowPunct w:val="0"/>
              <w:autoSpaceDE w:val="0"/>
              <w:autoSpaceDN w:val="0"/>
              <w:adjustRightInd w:val="0"/>
              <w:spacing w:after="0" w:line="200" w:lineRule="atLeast"/>
              <w:ind w:left="179"/>
              <w:jc w:val="center"/>
              <w:rPr>
                <w:rFonts w:ascii="Times New Roman" w:hAnsi="Times New Roman" w:cs="Times New Roman"/>
                <w:b/>
                <w:bCs/>
                <w:spacing w:val="-2"/>
                <w:kern w:val="0"/>
                <w:sz w:val="20"/>
                <w:szCs w:val="20"/>
              </w:rPr>
            </w:pPr>
            <w:r w:rsidRPr="006C6FE1">
              <w:rPr>
                <w:rFonts w:ascii="Times New Roman" w:hAnsi="Times New Roman" w:cs="Times New Roman"/>
                <w:b/>
                <w:bCs/>
                <w:spacing w:val="-2"/>
                <w:kern w:val="0"/>
                <w:sz w:val="20"/>
                <w:szCs w:val="20"/>
              </w:rPr>
              <w:t>и старше</w:t>
            </w:r>
          </w:p>
        </w:tc>
      </w:tr>
      <w:tr w:rsidR="00A0118C" w:rsidRPr="000D1D4A" w14:paraId="032E935F" w14:textId="77777777" w:rsidTr="006C6FE1">
        <w:trPr>
          <w:trHeight w:val="20"/>
        </w:trPr>
        <w:tc>
          <w:tcPr>
            <w:tcW w:w="2059" w:type="dxa"/>
            <w:tcBorders>
              <w:top w:val="single" w:sz="6" w:space="0" w:color="000000"/>
              <w:left w:val="none" w:sz="6" w:space="0" w:color="auto"/>
              <w:bottom w:val="none" w:sz="6" w:space="0" w:color="auto"/>
              <w:right w:val="single" w:sz="4" w:space="0" w:color="000000"/>
            </w:tcBorders>
          </w:tcPr>
          <w:p w14:paraId="33A07092" w14:textId="77777777" w:rsidR="00A0118C" w:rsidRPr="000D1D4A" w:rsidRDefault="00A0118C" w:rsidP="006C6FE1">
            <w:pPr>
              <w:kinsoku w:val="0"/>
              <w:overflowPunct w:val="0"/>
              <w:autoSpaceDE w:val="0"/>
              <w:autoSpaceDN w:val="0"/>
              <w:adjustRightInd w:val="0"/>
              <w:spacing w:after="0" w:line="200" w:lineRule="atLeast"/>
              <w:ind w:left="79"/>
              <w:rPr>
                <w:rFonts w:ascii="Times New Roman" w:hAnsi="Times New Roman" w:cs="Times New Roman"/>
                <w:b/>
                <w:bCs/>
                <w:spacing w:val="-2"/>
                <w:kern w:val="0"/>
                <w:sz w:val="20"/>
                <w:szCs w:val="20"/>
              </w:rPr>
            </w:pPr>
            <w:r w:rsidRPr="000D1D4A">
              <w:rPr>
                <w:rFonts w:ascii="Times New Roman" w:hAnsi="Times New Roman" w:cs="Times New Roman"/>
                <w:b/>
                <w:bCs/>
                <w:spacing w:val="-2"/>
                <w:kern w:val="0"/>
                <w:sz w:val="20"/>
                <w:szCs w:val="20"/>
              </w:rPr>
              <w:t>Азербайджан</w:t>
            </w:r>
          </w:p>
        </w:tc>
        <w:tc>
          <w:tcPr>
            <w:tcW w:w="1030" w:type="dxa"/>
            <w:tcBorders>
              <w:top w:val="single" w:sz="4" w:space="0" w:color="000000"/>
              <w:left w:val="single" w:sz="4" w:space="0" w:color="000000"/>
              <w:bottom w:val="none" w:sz="6" w:space="0" w:color="auto"/>
              <w:right w:val="single" w:sz="4" w:space="0" w:color="000000"/>
            </w:tcBorders>
          </w:tcPr>
          <w:p w14:paraId="2D0B608A" w14:textId="77777777" w:rsidR="00A0118C" w:rsidRPr="000D1D4A" w:rsidRDefault="00A0118C" w:rsidP="006C6FE1">
            <w:pPr>
              <w:kinsoku w:val="0"/>
              <w:overflowPunct w:val="0"/>
              <w:autoSpaceDE w:val="0"/>
              <w:autoSpaceDN w:val="0"/>
              <w:adjustRightInd w:val="0"/>
              <w:spacing w:after="0" w:line="200" w:lineRule="atLeast"/>
              <w:jc w:val="center"/>
              <w:rPr>
                <w:rFonts w:ascii="Times New Roman" w:hAnsi="Times New Roman" w:cs="Times New Roman"/>
                <w:kern w:val="0"/>
                <w:sz w:val="20"/>
                <w:szCs w:val="20"/>
              </w:rPr>
            </w:pPr>
          </w:p>
        </w:tc>
        <w:tc>
          <w:tcPr>
            <w:tcW w:w="1030" w:type="dxa"/>
            <w:tcBorders>
              <w:top w:val="single" w:sz="4" w:space="0" w:color="000000"/>
              <w:left w:val="single" w:sz="4" w:space="0" w:color="000000"/>
              <w:bottom w:val="none" w:sz="6" w:space="0" w:color="auto"/>
              <w:right w:val="none" w:sz="6" w:space="0" w:color="auto"/>
            </w:tcBorders>
          </w:tcPr>
          <w:p w14:paraId="28835D42" w14:textId="77777777" w:rsidR="00A0118C" w:rsidRPr="000D1D4A" w:rsidRDefault="00A0118C" w:rsidP="006C6FE1">
            <w:pPr>
              <w:kinsoku w:val="0"/>
              <w:overflowPunct w:val="0"/>
              <w:autoSpaceDE w:val="0"/>
              <w:autoSpaceDN w:val="0"/>
              <w:adjustRightInd w:val="0"/>
              <w:spacing w:after="0" w:line="200" w:lineRule="atLeast"/>
              <w:jc w:val="center"/>
              <w:rPr>
                <w:rFonts w:ascii="Times New Roman" w:hAnsi="Times New Roman" w:cs="Times New Roman"/>
                <w:kern w:val="0"/>
                <w:sz w:val="20"/>
                <w:szCs w:val="20"/>
              </w:rPr>
            </w:pPr>
          </w:p>
        </w:tc>
        <w:tc>
          <w:tcPr>
            <w:tcW w:w="1031" w:type="dxa"/>
            <w:tcBorders>
              <w:top w:val="single" w:sz="4" w:space="0" w:color="000000"/>
              <w:left w:val="none" w:sz="6" w:space="0" w:color="auto"/>
              <w:bottom w:val="none" w:sz="6" w:space="0" w:color="auto"/>
              <w:right w:val="none" w:sz="6" w:space="0" w:color="auto"/>
            </w:tcBorders>
          </w:tcPr>
          <w:p w14:paraId="529D7F9F" w14:textId="77777777" w:rsidR="00A0118C" w:rsidRPr="000D1D4A" w:rsidRDefault="00A0118C" w:rsidP="006C6FE1">
            <w:pPr>
              <w:kinsoku w:val="0"/>
              <w:overflowPunct w:val="0"/>
              <w:autoSpaceDE w:val="0"/>
              <w:autoSpaceDN w:val="0"/>
              <w:adjustRightInd w:val="0"/>
              <w:spacing w:after="0" w:line="200" w:lineRule="atLeast"/>
              <w:jc w:val="center"/>
              <w:rPr>
                <w:rFonts w:ascii="Times New Roman" w:hAnsi="Times New Roman" w:cs="Times New Roman"/>
                <w:kern w:val="0"/>
                <w:sz w:val="20"/>
                <w:szCs w:val="20"/>
              </w:rPr>
            </w:pPr>
          </w:p>
        </w:tc>
        <w:tc>
          <w:tcPr>
            <w:tcW w:w="1030" w:type="dxa"/>
            <w:tcBorders>
              <w:top w:val="single" w:sz="4" w:space="0" w:color="000000"/>
              <w:left w:val="none" w:sz="6" w:space="0" w:color="auto"/>
              <w:bottom w:val="none" w:sz="6" w:space="0" w:color="auto"/>
              <w:right w:val="none" w:sz="6" w:space="0" w:color="auto"/>
            </w:tcBorders>
          </w:tcPr>
          <w:p w14:paraId="7F35DE02" w14:textId="77777777" w:rsidR="00A0118C" w:rsidRPr="000D1D4A" w:rsidRDefault="00A0118C" w:rsidP="006C6FE1">
            <w:pPr>
              <w:kinsoku w:val="0"/>
              <w:overflowPunct w:val="0"/>
              <w:autoSpaceDE w:val="0"/>
              <w:autoSpaceDN w:val="0"/>
              <w:adjustRightInd w:val="0"/>
              <w:spacing w:after="0" w:line="200" w:lineRule="atLeast"/>
              <w:jc w:val="center"/>
              <w:rPr>
                <w:rFonts w:ascii="Times New Roman" w:hAnsi="Times New Roman" w:cs="Times New Roman"/>
                <w:kern w:val="0"/>
                <w:sz w:val="20"/>
                <w:szCs w:val="20"/>
              </w:rPr>
            </w:pPr>
          </w:p>
        </w:tc>
        <w:tc>
          <w:tcPr>
            <w:tcW w:w="1031" w:type="dxa"/>
            <w:tcBorders>
              <w:top w:val="single" w:sz="4" w:space="0" w:color="000000"/>
              <w:left w:val="none" w:sz="6" w:space="0" w:color="auto"/>
              <w:bottom w:val="none" w:sz="6" w:space="0" w:color="auto"/>
              <w:right w:val="none" w:sz="6" w:space="0" w:color="auto"/>
            </w:tcBorders>
          </w:tcPr>
          <w:p w14:paraId="5092FE78" w14:textId="77777777" w:rsidR="00A0118C" w:rsidRPr="000D1D4A" w:rsidRDefault="00A0118C" w:rsidP="006C6FE1">
            <w:pPr>
              <w:kinsoku w:val="0"/>
              <w:overflowPunct w:val="0"/>
              <w:autoSpaceDE w:val="0"/>
              <w:autoSpaceDN w:val="0"/>
              <w:adjustRightInd w:val="0"/>
              <w:spacing w:after="0" w:line="200" w:lineRule="atLeast"/>
              <w:jc w:val="center"/>
              <w:rPr>
                <w:rFonts w:ascii="Times New Roman" w:hAnsi="Times New Roman" w:cs="Times New Roman"/>
                <w:kern w:val="0"/>
                <w:sz w:val="20"/>
                <w:szCs w:val="20"/>
              </w:rPr>
            </w:pPr>
          </w:p>
        </w:tc>
        <w:tc>
          <w:tcPr>
            <w:tcW w:w="1030" w:type="dxa"/>
            <w:tcBorders>
              <w:top w:val="single" w:sz="4" w:space="0" w:color="000000"/>
              <w:left w:val="none" w:sz="6" w:space="0" w:color="auto"/>
              <w:bottom w:val="none" w:sz="6" w:space="0" w:color="auto"/>
              <w:right w:val="none" w:sz="6" w:space="0" w:color="auto"/>
            </w:tcBorders>
          </w:tcPr>
          <w:p w14:paraId="3239124B" w14:textId="77777777" w:rsidR="00A0118C" w:rsidRPr="000D1D4A" w:rsidRDefault="00A0118C" w:rsidP="006C6FE1">
            <w:pPr>
              <w:kinsoku w:val="0"/>
              <w:overflowPunct w:val="0"/>
              <w:autoSpaceDE w:val="0"/>
              <w:autoSpaceDN w:val="0"/>
              <w:adjustRightInd w:val="0"/>
              <w:spacing w:after="0" w:line="200" w:lineRule="atLeast"/>
              <w:jc w:val="center"/>
              <w:rPr>
                <w:rFonts w:ascii="Times New Roman" w:hAnsi="Times New Roman" w:cs="Times New Roman"/>
                <w:kern w:val="0"/>
                <w:sz w:val="20"/>
                <w:szCs w:val="20"/>
              </w:rPr>
            </w:pPr>
          </w:p>
        </w:tc>
        <w:tc>
          <w:tcPr>
            <w:tcW w:w="1175" w:type="dxa"/>
            <w:tcBorders>
              <w:top w:val="single" w:sz="4" w:space="0" w:color="000000"/>
              <w:left w:val="none" w:sz="6" w:space="0" w:color="auto"/>
              <w:bottom w:val="none" w:sz="6" w:space="0" w:color="auto"/>
              <w:right w:val="none" w:sz="6" w:space="0" w:color="auto"/>
            </w:tcBorders>
          </w:tcPr>
          <w:p w14:paraId="527F92C6" w14:textId="77777777" w:rsidR="00A0118C" w:rsidRPr="000D1D4A" w:rsidRDefault="00A0118C" w:rsidP="006C6FE1">
            <w:pPr>
              <w:kinsoku w:val="0"/>
              <w:overflowPunct w:val="0"/>
              <w:autoSpaceDE w:val="0"/>
              <w:autoSpaceDN w:val="0"/>
              <w:adjustRightInd w:val="0"/>
              <w:spacing w:after="0" w:line="200" w:lineRule="atLeast"/>
              <w:jc w:val="center"/>
              <w:rPr>
                <w:rFonts w:ascii="Times New Roman" w:hAnsi="Times New Roman" w:cs="Times New Roman"/>
                <w:kern w:val="0"/>
                <w:sz w:val="20"/>
                <w:szCs w:val="20"/>
              </w:rPr>
            </w:pPr>
          </w:p>
        </w:tc>
      </w:tr>
      <w:tr w:rsidR="00A0118C" w:rsidRPr="000D1D4A" w14:paraId="5AED8916" w14:textId="77777777" w:rsidTr="006C6FE1">
        <w:trPr>
          <w:trHeight w:val="20"/>
        </w:trPr>
        <w:tc>
          <w:tcPr>
            <w:tcW w:w="2059" w:type="dxa"/>
            <w:tcBorders>
              <w:top w:val="none" w:sz="6" w:space="0" w:color="auto"/>
              <w:left w:val="none" w:sz="6" w:space="0" w:color="auto"/>
              <w:bottom w:val="none" w:sz="6" w:space="0" w:color="auto"/>
              <w:right w:val="single" w:sz="4" w:space="0" w:color="000000"/>
            </w:tcBorders>
          </w:tcPr>
          <w:p w14:paraId="2CD84408" w14:textId="77777777" w:rsidR="00A0118C" w:rsidRPr="000D1D4A" w:rsidRDefault="00A0118C" w:rsidP="006C6FE1">
            <w:pPr>
              <w:kinsoku w:val="0"/>
              <w:overflowPunct w:val="0"/>
              <w:autoSpaceDE w:val="0"/>
              <w:autoSpaceDN w:val="0"/>
              <w:adjustRightInd w:val="0"/>
              <w:spacing w:after="0" w:line="200" w:lineRule="atLeast"/>
              <w:ind w:left="179"/>
              <w:rPr>
                <w:rFonts w:ascii="Times New Roman" w:hAnsi="Times New Roman" w:cs="Times New Roman"/>
                <w:spacing w:val="-2"/>
                <w:kern w:val="0"/>
                <w:sz w:val="20"/>
                <w:szCs w:val="20"/>
              </w:rPr>
            </w:pPr>
            <w:r w:rsidRPr="000D1D4A">
              <w:rPr>
                <w:rFonts w:ascii="Times New Roman" w:hAnsi="Times New Roman" w:cs="Times New Roman"/>
                <w:spacing w:val="-2"/>
                <w:kern w:val="0"/>
                <w:sz w:val="20"/>
                <w:szCs w:val="20"/>
              </w:rPr>
              <w:t>всего</w:t>
            </w:r>
          </w:p>
        </w:tc>
        <w:tc>
          <w:tcPr>
            <w:tcW w:w="1030" w:type="dxa"/>
            <w:tcBorders>
              <w:top w:val="none" w:sz="6" w:space="0" w:color="auto"/>
              <w:left w:val="single" w:sz="4" w:space="0" w:color="000000"/>
              <w:bottom w:val="none" w:sz="6" w:space="0" w:color="auto"/>
              <w:right w:val="single" w:sz="4" w:space="0" w:color="000000"/>
            </w:tcBorders>
          </w:tcPr>
          <w:p w14:paraId="7FB6BA4D"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100</w:t>
            </w:r>
          </w:p>
        </w:tc>
        <w:tc>
          <w:tcPr>
            <w:tcW w:w="1030" w:type="dxa"/>
            <w:tcBorders>
              <w:top w:val="none" w:sz="6" w:space="0" w:color="auto"/>
              <w:left w:val="single" w:sz="4" w:space="0" w:color="000000"/>
              <w:bottom w:val="none" w:sz="6" w:space="0" w:color="auto"/>
              <w:right w:val="none" w:sz="6" w:space="0" w:color="auto"/>
            </w:tcBorders>
          </w:tcPr>
          <w:p w14:paraId="20161330"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11,7</w:t>
            </w:r>
          </w:p>
        </w:tc>
        <w:tc>
          <w:tcPr>
            <w:tcW w:w="1031" w:type="dxa"/>
            <w:tcBorders>
              <w:top w:val="none" w:sz="6" w:space="0" w:color="auto"/>
              <w:left w:val="none" w:sz="6" w:space="0" w:color="auto"/>
              <w:bottom w:val="none" w:sz="6" w:space="0" w:color="auto"/>
              <w:right w:val="none" w:sz="6" w:space="0" w:color="auto"/>
            </w:tcBorders>
          </w:tcPr>
          <w:p w14:paraId="09EACB9E"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13,4</w:t>
            </w:r>
          </w:p>
        </w:tc>
        <w:tc>
          <w:tcPr>
            <w:tcW w:w="1030" w:type="dxa"/>
            <w:tcBorders>
              <w:top w:val="none" w:sz="6" w:space="0" w:color="auto"/>
              <w:left w:val="none" w:sz="6" w:space="0" w:color="auto"/>
              <w:bottom w:val="none" w:sz="6" w:space="0" w:color="auto"/>
              <w:right w:val="none" w:sz="6" w:space="0" w:color="auto"/>
            </w:tcBorders>
          </w:tcPr>
          <w:p w14:paraId="0F922233"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63,4</w:t>
            </w:r>
          </w:p>
        </w:tc>
        <w:tc>
          <w:tcPr>
            <w:tcW w:w="1031" w:type="dxa"/>
            <w:tcBorders>
              <w:top w:val="none" w:sz="6" w:space="0" w:color="auto"/>
              <w:left w:val="none" w:sz="6" w:space="0" w:color="auto"/>
              <w:bottom w:val="none" w:sz="6" w:space="0" w:color="auto"/>
              <w:right w:val="none" w:sz="6" w:space="0" w:color="auto"/>
            </w:tcBorders>
          </w:tcPr>
          <w:p w14:paraId="7436C209"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7,6</w:t>
            </w:r>
          </w:p>
        </w:tc>
        <w:tc>
          <w:tcPr>
            <w:tcW w:w="1030" w:type="dxa"/>
            <w:tcBorders>
              <w:top w:val="none" w:sz="6" w:space="0" w:color="auto"/>
              <w:left w:val="none" w:sz="6" w:space="0" w:color="auto"/>
              <w:bottom w:val="none" w:sz="6" w:space="0" w:color="auto"/>
              <w:right w:val="none" w:sz="6" w:space="0" w:color="auto"/>
            </w:tcBorders>
          </w:tcPr>
          <w:p w14:paraId="73BEC65B"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3,0</w:t>
            </w:r>
          </w:p>
        </w:tc>
        <w:tc>
          <w:tcPr>
            <w:tcW w:w="1175" w:type="dxa"/>
            <w:tcBorders>
              <w:top w:val="none" w:sz="6" w:space="0" w:color="auto"/>
              <w:left w:val="none" w:sz="6" w:space="0" w:color="auto"/>
              <w:bottom w:val="none" w:sz="6" w:space="0" w:color="auto"/>
              <w:right w:val="none" w:sz="6" w:space="0" w:color="auto"/>
            </w:tcBorders>
          </w:tcPr>
          <w:p w14:paraId="78CC9142"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0,9</w:t>
            </w:r>
          </w:p>
        </w:tc>
      </w:tr>
      <w:tr w:rsidR="00A0118C" w:rsidRPr="000D1D4A" w14:paraId="776E2A96" w14:textId="77777777" w:rsidTr="006C6FE1">
        <w:trPr>
          <w:trHeight w:val="20"/>
        </w:trPr>
        <w:tc>
          <w:tcPr>
            <w:tcW w:w="2059" w:type="dxa"/>
            <w:tcBorders>
              <w:top w:val="none" w:sz="6" w:space="0" w:color="auto"/>
              <w:left w:val="none" w:sz="6" w:space="0" w:color="auto"/>
              <w:bottom w:val="none" w:sz="6" w:space="0" w:color="auto"/>
              <w:right w:val="single" w:sz="4" w:space="0" w:color="000000"/>
            </w:tcBorders>
          </w:tcPr>
          <w:p w14:paraId="65B0F16C" w14:textId="77777777" w:rsidR="00A0118C" w:rsidRPr="000D1D4A" w:rsidRDefault="00A0118C" w:rsidP="006C6FE1">
            <w:pPr>
              <w:kinsoku w:val="0"/>
              <w:overflowPunct w:val="0"/>
              <w:autoSpaceDE w:val="0"/>
              <w:autoSpaceDN w:val="0"/>
              <w:adjustRightInd w:val="0"/>
              <w:spacing w:after="0" w:line="200" w:lineRule="atLeast"/>
              <w:ind w:left="179"/>
              <w:rPr>
                <w:rFonts w:ascii="Times New Roman" w:hAnsi="Times New Roman" w:cs="Times New Roman"/>
                <w:spacing w:val="-2"/>
                <w:kern w:val="0"/>
                <w:sz w:val="20"/>
                <w:szCs w:val="20"/>
              </w:rPr>
            </w:pPr>
            <w:r w:rsidRPr="000D1D4A">
              <w:rPr>
                <w:rFonts w:ascii="Times New Roman" w:hAnsi="Times New Roman" w:cs="Times New Roman"/>
                <w:spacing w:val="-2"/>
                <w:kern w:val="0"/>
                <w:sz w:val="20"/>
                <w:szCs w:val="20"/>
              </w:rPr>
              <w:t>мужчины</w:t>
            </w:r>
          </w:p>
        </w:tc>
        <w:tc>
          <w:tcPr>
            <w:tcW w:w="1030" w:type="dxa"/>
            <w:tcBorders>
              <w:top w:val="none" w:sz="6" w:space="0" w:color="auto"/>
              <w:left w:val="single" w:sz="4" w:space="0" w:color="000000"/>
              <w:bottom w:val="none" w:sz="6" w:space="0" w:color="auto"/>
              <w:right w:val="single" w:sz="4" w:space="0" w:color="000000"/>
            </w:tcBorders>
          </w:tcPr>
          <w:p w14:paraId="502AB3AB"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100</w:t>
            </w:r>
          </w:p>
        </w:tc>
        <w:tc>
          <w:tcPr>
            <w:tcW w:w="1030" w:type="dxa"/>
            <w:tcBorders>
              <w:top w:val="none" w:sz="6" w:space="0" w:color="auto"/>
              <w:left w:val="single" w:sz="4" w:space="0" w:color="000000"/>
              <w:bottom w:val="none" w:sz="6" w:space="0" w:color="auto"/>
              <w:right w:val="none" w:sz="6" w:space="0" w:color="auto"/>
            </w:tcBorders>
          </w:tcPr>
          <w:p w14:paraId="113B957E"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12,2</w:t>
            </w:r>
          </w:p>
        </w:tc>
        <w:tc>
          <w:tcPr>
            <w:tcW w:w="1031" w:type="dxa"/>
            <w:tcBorders>
              <w:top w:val="none" w:sz="6" w:space="0" w:color="auto"/>
              <w:left w:val="none" w:sz="6" w:space="0" w:color="auto"/>
              <w:bottom w:val="none" w:sz="6" w:space="0" w:color="auto"/>
              <w:right w:val="none" w:sz="6" w:space="0" w:color="auto"/>
            </w:tcBorders>
          </w:tcPr>
          <w:p w14:paraId="35E2CB9B"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12,9</w:t>
            </w:r>
          </w:p>
        </w:tc>
        <w:tc>
          <w:tcPr>
            <w:tcW w:w="1030" w:type="dxa"/>
            <w:tcBorders>
              <w:top w:val="none" w:sz="6" w:space="0" w:color="auto"/>
              <w:left w:val="none" w:sz="6" w:space="0" w:color="auto"/>
              <w:bottom w:val="none" w:sz="6" w:space="0" w:color="auto"/>
              <w:right w:val="none" w:sz="6" w:space="0" w:color="auto"/>
            </w:tcBorders>
          </w:tcPr>
          <w:p w14:paraId="58A9C210"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62,2</w:t>
            </w:r>
          </w:p>
        </w:tc>
        <w:tc>
          <w:tcPr>
            <w:tcW w:w="1031" w:type="dxa"/>
            <w:tcBorders>
              <w:top w:val="none" w:sz="6" w:space="0" w:color="auto"/>
              <w:left w:val="none" w:sz="6" w:space="0" w:color="auto"/>
              <w:bottom w:val="none" w:sz="6" w:space="0" w:color="auto"/>
              <w:right w:val="none" w:sz="6" w:space="0" w:color="auto"/>
            </w:tcBorders>
          </w:tcPr>
          <w:p w14:paraId="0386C7F8"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8,6</w:t>
            </w:r>
          </w:p>
        </w:tc>
        <w:tc>
          <w:tcPr>
            <w:tcW w:w="1030" w:type="dxa"/>
            <w:tcBorders>
              <w:top w:val="none" w:sz="6" w:space="0" w:color="auto"/>
              <w:left w:val="none" w:sz="6" w:space="0" w:color="auto"/>
              <w:bottom w:val="none" w:sz="6" w:space="0" w:color="auto"/>
              <w:right w:val="none" w:sz="6" w:space="0" w:color="auto"/>
            </w:tcBorders>
          </w:tcPr>
          <w:p w14:paraId="64B214A3"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3,1</w:t>
            </w:r>
          </w:p>
        </w:tc>
        <w:tc>
          <w:tcPr>
            <w:tcW w:w="1175" w:type="dxa"/>
            <w:tcBorders>
              <w:top w:val="none" w:sz="6" w:space="0" w:color="auto"/>
              <w:left w:val="none" w:sz="6" w:space="0" w:color="auto"/>
              <w:bottom w:val="none" w:sz="6" w:space="0" w:color="auto"/>
              <w:right w:val="none" w:sz="6" w:space="0" w:color="auto"/>
            </w:tcBorders>
          </w:tcPr>
          <w:p w14:paraId="1ECE9D1D"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1,0</w:t>
            </w:r>
          </w:p>
        </w:tc>
      </w:tr>
      <w:tr w:rsidR="00A0118C" w:rsidRPr="000D1D4A" w14:paraId="1D1EC1E8" w14:textId="77777777" w:rsidTr="006C6FE1">
        <w:trPr>
          <w:trHeight w:val="20"/>
        </w:trPr>
        <w:tc>
          <w:tcPr>
            <w:tcW w:w="2059" w:type="dxa"/>
            <w:tcBorders>
              <w:top w:val="none" w:sz="6" w:space="0" w:color="auto"/>
              <w:left w:val="none" w:sz="6" w:space="0" w:color="auto"/>
              <w:bottom w:val="none" w:sz="6" w:space="0" w:color="auto"/>
              <w:right w:val="single" w:sz="4" w:space="0" w:color="000000"/>
            </w:tcBorders>
          </w:tcPr>
          <w:p w14:paraId="5864C084" w14:textId="77777777" w:rsidR="00A0118C" w:rsidRPr="000D1D4A" w:rsidRDefault="00A0118C" w:rsidP="006C6FE1">
            <w:pPr>
              <w:kinsoku w:val="0"/>
              <w:overflowPunct w:val="0"/>
              <w:autoSpaceDE w:val="0"/>
              <w:autoSpaceDN w:val="0"/>
              <w:adjustRightInd w:val="0"/>
              <w:spacing w:after="0" w:line="200" w:lineRule="atLeast"/>
              <w:ind w:left="179"/>
              <w:rPr>
                <w:rFonts w:ascii="Times New Roman" w:hAnsi="Times New Roman" w:cs="Times New Roman"/>
                <w:spacing w:val="-2"/>
                <w:kern w:val="0"/>
                <w:sz w:val="20"/>
                <w:szCs w:val="20"/>
              </w:rPr>
            </w:pPr>
            <w:r w:rsidRPr="000D1D4A">
              <w:rPr>
                <w:rFonts w:ascii="Times New Roman" w:hAnsi="Times New Roman" w:cs="Times New Roman"/>
                <w:spacing w:val="-2"/>
                <w:kern w:val="0"/>
                <w:sz w:val="20"/>
                <w:szCs w:val="20"/>
              </w:rPr>
              <w:t>женщины</w:t>
            </w:r>
          </w:p>
        </w:tc>
        <w:tc>
          <w:tcPr>
            <w:tcW w:w="1030" w:type="dxa"/>
            <w:tcBorders>
              <w:top w:val="none" w:sz="6" w:space="0" w:color="auto"/>
              <w:left w:val="single" w:sz="4" w:space="0" w:color="000000"/>
              <w:bottom w:val="none" w:sz="6" w:space="0" w:color="auto"/>
              <w:right w:val="single" w:sz="4" w:space="0" w:color="000000"/>
            </w:tcBorders>
          </w:tcPr>
          <w:p w14:paraId="2C3A63E4"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100</w:t>
            </w:r>
          </w:p>
        </w:tc>
        <w:tc>
          <w:tcPr>
            <w:tcW w:w="1030" w:type="dxa"/>
            <w:tcBorders>
              <w:top w:val="none" w:sz="6" w:space="0" w:color="auto"/>
              <w:left w:val="single" w:sz="4" w:space="0" w:color="000000"/>
              <w:bottom w:val="none" w:sz="6" w:space="0" w:color="auto"/>
              <w:right w:val="none" w:sz="6" w:space="0" w:color="auto"/>
            </w:tcBorders>
          </w:tcPr>
          <w:p w14:paraId="5716F6CC"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11,2</w:t>
            </w:r>
          </w:p>
        </w:tc>
        <w:tc>
          <w:tcPr>
            <w:tcW w:w="1031" w:type="dxa"/>
            <w:tcBorders>
              <w:top w:val="none" w:sz="6" w:space="0" w:color="auto"/>
              <w:left w:val="none" w:sz="6" w:space="0" w:color="auto"/>
              <w:bottom w:val="none" w:sz="6" w:space="0" w:color="auto"/>
              <w:right w:val="none" w:sz="6" w:space="0" w:color="auto"/>
            </w:tcBorders>
          </w:tcPr>
          <w:p w14:paraId="2706C933"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13,9</w:t>
            </w:r>
          </w:p>
        </w:tc>
        <w:tc>
          <w:tcPr>
            <w:tcW w:w="1030" w:type="dxa"/>
            <w:tcBorders>
              <w:top w:val="none" w:sz="6" w:space="0" w:color="auto"/>
              <w:left w:val="none" w:sz="6" w:space="0" w:color="auto"/>
              <w:bottom w:val="none" w:sz="6" w:space="0" w:color="auto"/>
              <w:right w:val="none" w:sz="6" w:space="0" w:color="auto"/>
            </w:tcBorders>
          </w:tcPr>
          <w:p w14:paraId="4A61823E"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64,6</w:t>
            </w:r>
          </w:p>
        </w:tc>
        <w:tc>
          <w:tcPr>
            <w:tcW w:w="1031" w:type="dxa"/>
            <w:tcBorders>
              <w:top w:val="none" w:sz="6" w:space="0" w:color="auto"/>
              <w:left w:val="none" w:sz="6" w:space="0" w:color="auto"/>
              <w:bottom w:val="none" w:sz="6" w:space="0" w:color="auto"/>
              <w:right w:val="none" w:sz="6" w:space="0" w:color="auto"/>
            </w:tcBorders>
          </w:tcPr>
          <w:p w14:paraId="19CE60C3"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6,6</w:t>
            </w:r>
          </w:p>
        </w:tc>
        <w:tc>
          <w:tcPr>
            <w:tcW w:w="1030" w:type="dxa"/>
            <w:tcBorders>
              <w:top w:val="none" w:sz="6" w:space="0" w:color="auto"/>
              <w:left w:val="none" w:sz="6" w:space="0" w:color="auto"/>
              <w:bottom w:val="none" w:sz="6" w:space="0" w:color="auto"/>
              <w:right w:val="none" w:sz="6" w:space="0" w:color="auto"/>
            </w:tcBorders>
          </w:tcPr>
          <w:p w14:paraId="1D62E352"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2,9</w:t>
            </w:r>
          </w:p>
        </w:tc>
        <w:tc>
          <w:tcPr>
            <w:tcW w:w="1175" w:type="dxa"/>
            <w:tcBorders>
              <w:top w:val="none" w:sz="6" w:space="0" w:color="auto"/>
              <w:left w:val="none" w:sz="6" w:space="0" w:color="auto"/>
              <w:bottom w:val="none" w:sz="6" w:space="0" w:color="auto"/>
              <w:right w:val="none" w:sz="6" w:space="0" w:color="auto"/>
            </w:tcBorders>
          </w:tcPr>
          <w:p w14:paraId="75B78964"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0,8</w:t>
            </w:r>
          </w:p>
        </w:tc>
      </w:tr>
      <w:tr w:rsidR="00A0118C" w:rsidRPr="000D1D4A" w14:paraId="1B2E9276" w14:textId="77777777" w:rsidTr="006C6FE1">
        <w:trPr>
          <w:trHeight w:val="20"/>
        </w:trPr>
        <w:tc>
          <w:tcPr>
            <w:tcW w:w="2059" w:type="dxa"/>
            <w:tcBorders>
              <w:top w:val="none" w:sz="6" w:space="0" w:color="auto"/>
              <w:left w:val="none" w:sz="6" w:space="0" w:color="auto"/>
              <w:bottom w:val="none" w:sz="6" w:space="0" w:color="auto"/>
              <w:right w:val="single" w:sz="4" w:space="0" w:color="000000"/>
            </w:tcBorders>
          </w:tcPr>
          <w:p w14:paraId="4001AF6F" w14:textId="77777777" w:rsidR="00A0118C" w:rsidRPr="000D1D4A" w:rsidRDefault="00A0118C" w:rsidP="006C6FE1">
            <w:pPr>
              <w:kinsoku w:val="0"/>
              <w:overflowPunct w:val="0"/>
              <w:autoSpaceDE w:val="0"/>
              <w:autoSpaceDN w:val="0"/>
              <w:adjustRightInd w:val="0"/>
              <w:spacing w:after="0" w:line="200" w:lineRule="atLeast"/>
              <w:ind w:left="79"/>
              <w:rPr>
                <w:rFonts w:ascii="Times New Roman" w:hAnsi="Times New Roman" w:cs="Times New Roman"/>
                <w:b/>
                <w:bCs/>
                <w:spacing w:val="-2"/>
                <w:kern w:val="0"/>
                <w:sz w:val="20"/>
                <w:szCs w:val="20"/>
              </w:rPr>
            </w:pPr>
            <w:r w:rsidRPr="000D1D4A">
              <w:rPr>
                <w:rFonts w:ascii="Times New Roman" w:hAnsi="Times New Roman" w:cs="Times New Roman"/>
                <w:b/>
                <w:bCs/>
                <w:spacing w:val="-2"/>
                <w:kern w:val="0"/>
                <w:sz w:val="20"/>
                <w:szCs w:val="20"/>
              </w:rPr>
              <w:t>Армения</w:t>
            </w:r>
          </w:p>
        </w:tc>
        <w:tc>
          <w:tcPr>
            <w:tcW w:w="1030" w:type="dxa"/>
            <w:tcBorders>
              <w:top w:val="none" w:sz="6" w:space="0" w:color="auto"/>
              <w:left w:val="single" w:sz="4" w:space="0" w:color="000000"/>
              <w:bottom w:val="none" w:sz="6" w:space="0" w:color="auto"/>
              <w:right w:val="single" w:sz="4" w:space="0" w:color="000000"/>
            </w:tcBorders>
          </w:tcPr>
          <w:p w14:paraId="1BB3FA1C"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kern w:val="0"/>
                <w:sz w:val="20"/>
                <w:szCs w:val="20"/>
              </w:rPr>
            </w:pPr>
          </w:p>
        </w:tc>
        <w:tc>
          <w:tcPr>
            <w:tcW w:w="1030" w:type="dxa"/>
            <w:tcBorders>
              <w:top w:val="none" w:sz="6" w:space="0" w:color="auto"/>
              <w:left w:val="single" w:sz="4" w:space="0" w:color="000000"/>
              <w:bottom w:val="none" w:sz="6" w:space="0" w:color="auto"/>
              <w:right w:val="none" w:sz="6" w:space="0" w:color="auto"/>
            </w:tcBorders>
          </w:tcPr>
          <w:p w14:paraId="628ED445"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kern w:val="0"/>
                <w:sz w:val="20"/>
                <w:szCs w:val="20"/>
              </w:rPr>
            </w:pPr>
          </w:p>
        </w:tc>
        <w:tc>
          <w:tcPr>
            <w:tcW w:w="1031" w:type="dxa"/>
            <w:tcBorders>
              <w:top w:val="none" w:sz="6" w:space="0" w:color="auto"/>
              <w:left w:val="none" w:sz="6" w:space="0" w:color="auto"/>
              <w:bottom w:val="none" w:sz="6" w:space="0" w:color="auto"/>
              <w:right w:val="none" w:sz="6" w:space="0" w:color="auto"/>
            </w:tcBorders>
          </w:tcPr>
          <w:p w14:paraId="1C723B94"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kern w:val="0"/>
                <w:sz w:val="20"/>
                <w:szCs w:val="20"/>
              </w:rPr>
            </w:pPr>
          </w:p>
        </w:tc>
        <w:tc>
          <w:tcPr>
            <w:tcW w:w="1030" w:type="dxa"/>
            <w:tcBorders>
              <w:top w:val="none" w:sz="6" w:space="0" w:color="auto"/>
              <w:left w:val="none" w:sz="6" w:space="0" w:color="auto"/>
              <w:bottom w:val="none" w:sz="6" w:space="0" w:color="auto"/>
              <w:right w:val="none" w:sz="6" w:space="0" w:color="auto"/>
            </w:tcBorders>
          </w:tcPr>
          <w:p w14:paraId="65644E71"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kern w:val="0"/>
                <w:sz w:val="20"/>
                <w:szCs w:val="20"/>
              </w:rPr>
            </w:pPr>
          </w:p>
        </w:tc>
        <w:tc>
          <w:tcPr>
            <w:tcW w:w="1031" w:type="dxa"/>
            <w:tcBorders>
              <w:top w:val="none" w:sz="6" w:space="0" w:color="auto"/>
              <w:left w:val="none" w:sz="6" w:space="0" w:color="auto"/>
              <w:bottom w:val="none" w:sz="6" w:space="0" w:color="auto"/>
              <w:right w:val="none" w:sz="6" w:space="0" w:color="auto"/>
            </w:tcBorders>
          </w:tcPr>
          <w:p w14:paraId="54222F4C"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kern w:val="0"/>
                <w:sz w:val="20"/>
                <w:szCs w:val="20"/>
              </w:rPr>
            </w:pPr>
          </w:p>
        </w:tc>
        <w:tc>
          <w:tcPr>
            <w:tcW w:w="1030" w:type="dxa"/>
            <w:tcBorders>
              <w:top w:val="none" w:sz="6" w:space="0" w:color="auto"/>
              <w:left w:val="none" w:sz="6" w:space="0" w:color="auto"/>
              <w:bottom w:val="none" w:sz="6" w:space="0" w:color="auto"/>
              <w:right w:val="none" w:sz="6" w:space="0" w:color="auto"/>
            </w:tcBorders>
          </w:tcPr>
          <w:p w14:paraId="3E7D662E"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kern w:val="0"/>
                <w:sz w:val="20"/>
                <w:szCs w:val="20"/>
              </w:rPr>
            </w:pPr>
          </w:p>
        </w:tc>
        <w:tc>
          <w:tcPr>
            <w:tcW w:w="1175" w:type="dxa"/>
            <w:tcBorders>
              <w:top w:val="none" w:sz="6" w:space="0" w:color="auto"/>
              <w:left w:val="none" w:sz="6" w:space="0" w:color="auto"/>
              <w:bottom w:val="none" w:sz="6" w:space="0" w:color="auto"/>
              <w:right w:val="none" w:sz="6" w:space="0" w:color="auto"/>
            </w:tcBorders>
          </w:tcPr>
          <w:p w14:paraId="6BC5B7F1"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kern w:val="0"/>
                <w:sz w:val="20"/>
                <w:szCs w:val="20"/>
              </w:rPr>
            </w:pPr>
          </w:p>
        </w:tc>
      </w:tr>
      <w:tr w:rsidR="00A0118C" w:rsidRPr="000D1D4A" w14:paraId="1026A0FC" w14:textId="77777777" w:rsidTr="006C6FE1">
        <w:trPr>
          <w:trHeight w:val="20"/>
        </w:trPr>
        <w:tc>
          <w:tcPr>
            <w:tcW w:w="2059" w:type="dxa"/>
            <w:tcBorders>
              <w:top w:val="none" w:sz="6" w:space="0" w:color="auto"/>
              <w:left w:val="none" w:sz="6" w:space="0" w:color="auto"/>
              <w:bottom w:val="none" w:sz="6" w:space="0" w:color="auto"/>
              <w:right w:val="single" w:sz="4" w:space="0" w:color="000000"/>
            </w:tcBorders>
          </w:tcPr>
          <w:p w14:paraId="64B580B9" w14:textId="77777777" w:rsidR="00A0118C" w:rsidRPr="000D1D4A" w:rsidRDefault="00A0118C" w:rsidP="006C6FE1">
            <w:pPr>
              <w:kinsoku w:val="0"/>
              <w:overflowPunct w:val="0"/>
              <w:autoSpaceDE w:val="0"/>
              <w:autoSpaceDN w:val="0"/>
              <w:adjustRightInd w:val="0"/>
              <w:spacing w:after="0" w:line="200" w:lineRule="atLeast"/>
              <w:ind w:left="179"/>
              <w:rPr>
                <w:rFonts w:ascii="Times New Roman" w:hAnsi="Times New Roman" w:cs="Times New Roman"/>
                <w:spacing w:val="-2"/>
                <w:kern w:val="0"/>
                <w:sz w:val="20"/>
                <w:szCs w:val="20"/>
              </w:rPr>
            </w:pPr>
            <w:r w:rsidRPr="000D1D4A">
              <w:rPr>
                <w:rFonts w:ascii="Times New Roman" w:hAnsi="Times New Roman" w:cs="Times New Roman"/>
                <w:spacing w:val="-2"/>
                <w:kern w:val="0"/>
                <w:sz w:val="20"/>
                <w:szCs w:val="20"/>
              </w:rPr>
              <w:t>всего</w:t>
            </w:r>
          </w:p>
        </w:tc>
        <w:tc>
          <w:tcPr>
            <w:tcW w:w="1030" w:type="dxa"/>
            <w:tcBorders>
              <w:top w:val="none" w:sz="6" w:space="0" w:color="auto"/>
              <w:left w:val="single" w:sz="4" w:space="0" w:color="000000"/>
              <w:bottom w:val="none" w:sz="6" w:space="0" w:color="auto"/>
              <w:right w:val="single" w:sz="4" w:space="0" w:color="000000"/>
            </w:tcBorders>
          </w:tcPr>
          <w:p w14:paraId="22181A77"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100</w:t>
            </w:r>
          </w:p>
        </w:tc>
        <w:tc>
          <w:tcPr>
            <w:tcW w:w="1030" w:type="dxa"/>
            <w:tcBorders>
              <w:top w:val="none" w:sz="6" w:space="0" w:color="auto"/>
              <w:left w:val="single" w:sz="4" w:space="0" w:color="000000"/>
              <w:bottom w:val="none" w:sz="6" w:space="0" w:color="auto"/>
              <w:right w:val="none" w:sz="6" w:space="0" w:color="auto"/>
            </w:tcBorders>
          </w:tcPr>
          <w:p w14:paraId="11BC183B"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8,3</w:t>
            </w:r>
          </w:p>
        </w:tc>
        <w:tc>
          <w:tcPr>
            <w:tcW w:w="1031" w:type="dxa"/>
            <w:tcBorders>
              <w:top w:val="none" w:sz="6" w:space="0" w:color="auto"/>
              <w:left w:val="none" w:sz="6" w:space="0" w:color="auto"/>
              <w:bottom w:val="none" w:sz="6" w:space="0" w:color="auto"/>
              <w:right w:val="none" w:sz="6" w:space="0" w:color="auto"/>
            </w:tcBorders>
          </w:tcPr>
          <w:p w14:paraId="77FA5078"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9,8</w:t>
            </w:r>
          </w:p>
        </w:tc>
        <w:tc>
          <w:tcPr>
            <w:tcW w:w="1030" w:type="dxa"/>
            <w:tcBorders>
              <w:top w:val="none" w:sz="6" w:space="0" w:color="auto"/>
              <w:left w:val="none" w:sz="6" w:space="0" w:color="auto"/>
              <w:bottom w:val="none" w:sz="6" w:space="0" w:color="auto"/>
              <w:right w:val="none" w:sz="6" w:space="0" w:color="auto"/>
            </w:tcBorders>
          </w:tcPr>
          <w:p w14:paraId="58EDFEE8"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56,3</w:t>
            </w:r>
          </w:p>
        </w:tc>
        <w:tc>
          <w:tcPr>
            <w:tcW w:w="1031" w:type="dxa"/>
            <w:tcBorders>
              <w:top w:val="none" w:sz="6" w:space="0" w:color="auto"/>
              <w:left w:val="none" w:sz="6" w:space="0" w:color="auto"/>
              <w:bottom w:val="none" w:sz="6" w:space="0" w:color="auto"/>
              <w:right w:val="none" w:sz="6" w:space="0" w:color="auto"/>
            </w:tcBorders>
          </w:tcPr>
          <w:p w14:paraId="3D58F91A"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9,0</w:t>
            </w:r>
          </w:p>
        </w:tc>
        <w:tc>
          <w:tcPr>
            <w:tcW w:w="1030" w:type="dxa"/>
            <w:tcBorders>
              <w:top w:val="none" w:sz="6" w:space="0" w:color="auto"/>
              <w:left w:val="none" w:sz="6" w:space="0" w:color="auto"/>
              <w:bottom w:val="none" w:sz="6" w:space="0" w:color="auto"/>
              <w:right w:val="none" w:sz="6" w:space="0" w:color="auto"/>
            </w:tcBorders>
          </w:tcPr>
          <w:p w14:paraId="195926BA"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9,8</w:t>
            </w:r>
          </w:p>
        </w:tc>
        <w:tc>
          <w:tcPr>
            <w:tcW w:w="1175" w:type="dxa"/>
            <w:tcBorders>
              <w:top w:val="none" w:sz="6" w:space="0" w:color="auto"/>
              <w:left w:val="none" w:sz="6" w:space="0" w:color="auto"/>
              <w:bottom w:val="none" w:sz="6" w:space="0" w:color="auto"/>
              <w:right w:val="none" w:sz="6" w:space="0" w:color="auto"/>
            </w:tcBorders>
          </w:tcPr>
          <w:p w14:paraId="0C2F5D9A"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6,8</w:t>
            </w:r>
          </w:p>
        </w:tc>
      </w:tr>
      <w:tr w:rsidR="00A0118C" w:rsidRPr="000D1D4A" w14:paraId="00688E6D" w14:textId="77777777" w:rsidTr="006C6FE1">
        <w:trPr>
          <w:trHeight w:val="20"/>
        </w:trPr>
        <w:tc>
          <w:tcPr>
            <w:tcW w:w="2059" w:type="dxa"/>
            <w:tcBorders>
              <w:top w:val="none" w:sz="6" w:space="0" w:color="auto"/>
              <w:left w:val="none" w:sz="6" w:space="0" w:color="auto"/>
              <w:bottom w:val="none" w:sz="6" w:space="0" w:color="auto"/>
              <w:right w:val="single" w:sz="4" w:space="0" w:color="000000"/>
            </w:tcBorders>
          </w:tcPr>
          <w:p w14:paraId="34FA9454" w14:textId="77777777" w:rsidR="00A0118C" w:rsidRPr="000D1D4A" w:rsidRDefault="00A0118C" w:rsidP="006C6FE1">
            <w:pPr>
              <w:kinsoku w:val="0"/>
              <w:overflowPunct w:val="0"/>
              <w:autoSpaceDE w:val="0"/>
              <w:autoSpaceDN w:val="0"/>
              <w:adjustRightInd w:val="0"/>
              <w:spacing w:after="0" w:line="200" w:lineRule="atLeast"/>
              <w:ind w:left="179"/>
              <w:rPr>
                <w:rFonts w:ascii="Times New Roman" w:hAnsi="Times New Roman" w:cs="Times New Roman"/>
                <w:spacing w:val="-2"/>
                <w:kern w:val="0"/>
                <w:sz w:val="20"/>
                <w:szCs w:val="20"/>
              </w:rPr>
            </w:pPr>
            <w:r w:rsidRPr="000D1D4A">
              <w:rPr>
                <w:rFonts w:ascii="Times New Roman" w:hAnsi="Times New Roman" w:cs="Times New Roman"/>
                <w:spacing w:val="-2"/>
                <w:kern w:val="0"/>
                <w:sz w:val="20"/>
                <w:szCs w:val="20"/>
              </w:rPr>
              <w:t>мужчины</w:t>
            </w:r>
          </w:p>
        </w:tc>
        <w:tc>
          <w:tcPr>
            <w:tcW w:w="1030" w:type="dxa"/>
            <w:tcBorders>
              <w:top w:val="none" w:sz="6" w:space="0" w:color="auto"/>
              <w:left w:val="single" w:sz="4" w:space="0" w:color="000000"/>
              <w:bottom w:val="none" w:sz="6" w:space="0" w:color="auto"/>
              <w:right w:val="single" w:sz="4" w:space="0" w:color="000000"/>
            </w:tcBorders>
          </w:tcPr>
          <w:p w14:paraId="0C191783"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100</w:t>
            </w:r>
          </w:p>
        </w:tc>
        <w:tc>
          <w:tcPr>
            <w:tcW w:w="1030" w:type="dxa"/>
            <w:tcBorders>
              <w:top w:val="none" w:sz="6" w:space="0" w:color="auto"/>
              <w:left w:val="single" w:sz="4" w:space="0" w:color="000000"/>
              <w:bottom w:val="none" w:sz="6" w:space="0" w:color="auto"/>
              <w:right w:val="none" w:sz="6" w:space="0" w:color="auto"/>
            </w:tcBorders>
          </w:tcPr>
          <w:p w14:paraId="39A7AA86"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8,9</w:t>
            </w:r>
          </w:p>
        </w:tc>
        <w:tc>
          <w:tcPr>
            <w:tcW w:w="1031" w:type="dxa"/>
            <w:tcBorders>
              <w:top w:val="none" w:sz="6" w:space="0" w:color="auto"/>
              <w:left w:val="none" w:sz="6" w:space="0" w:color="auto"/>
              <w:bottom w:val="none" w:sz="6" w:space="0" w:color="auto"/>
              <w:right w:val="none" w:sz="6" w:space="0" w:color="auto"/>
            </w:tcBorders>
          </w:tcPr>
          <w:p w14:paraId="7045976A"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11,5</w:t>
            </w:r>
          </w:p>
        </w:tc>
        <w:tc>
          <w:tcPr>
            <w:tcW w:w="1030" w:type="dxa"/>
            <w:tcBorders>
              <w:top w:val="none" w:sz="6" w:space="0" w:color="auto"/>
              <w:left w:val="none" w:sz="6" w:space="0" w:color="auto"/>
              <w:bottom w:val="none" w:sz="6" w:space="0" w:color="auto"/>
              <w:right w:val="none" w:sz="6" w:space="0" w:color="auto"/>
            </w:tcBorders>
          </w:tcPr>
          <w:p w14:paraId="38CEBB50"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55,2</w:t>
            </w:r>
          </w:p>
        </w:tc>
        <w:tc>
          <w:tcPr>
            <w:tcW w:w="1031" w:type="dxa"/>
            <w:tcBorders>
              <w:top w:val="none" w:sz="6" w:space="0" w:color="auto"/>
              <w:left w:val="none" w:sz="6" w:space="0" w:color="auto"/>
              <w:bottom w:val="none" w:sz="6" w:space="0" w:color="auto"/>
              <w:right w:val="none" w:sz="6" w:space="0" w:color="auto"/>
            </w:tcBorders>
          </w:tcPr>
          <w:p w14:paraId="6DF4C500"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8,6</w:t>
            </w:r>
          </w:p>
        </w:tc>
        <w:tc>
          <w:tcPr>
            <w:tcW w:w="1030" w:type="dxa"/>
            <w:tcBorders>
              <w:top w:val="none" w:sz="6" w:space="0" w:color="auto"/>
              <w:left w:val="none" w:sz="6" w:space="0" w:color="auto"/>
              <w:bottom w:val="none" w:sz="6" w:space="0" w:color="auto"/>
              <w:right w:val="none" w:sz="6" w:space="0" w:color="auto"/>
            </w:tcBorders>
          </w:tcPr>
          <w:p w14:paraId="62368224"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9,2</w:t>
            </w:r>
          </w:p>
        </w:tc>
        <w:tc>
          <w:tcPr>
            <w:tcW w:w="1175" w:type="dxa"/>
            <w:tcBorders>
              <w:top w:val="none" w:sz="6" w:space="0" w:color="auto"/>
              <w:left w:val="none" w:sz="6" w:space="0" w:color="auto"/>
              <w:bottom w:val="none" w:sz="6" w:space="0" w:color="auto"/>
              <w:right w:val="none" w:sz="6" w:space="0" w:color="auto"/>
            </w:tcBorders>
          </w:tcPr>
          <w:p w14:paraId="602B83B5"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6,6</w:t>
            </w:r>
          </w:p>
        </w:tc>
      </w:tr>
      <w:tr w:rsidR="00A0118C" w:rsidRPr="000D1D4A" w14:paraId="447DB15F" w14:textId="77777777" w:rsidTr="006C6FE1">
        <w:trPr>
          <w:trHeight w:val="20"/>
        </w:trPr>
        <w:tc>
          <w:tcPr>
            <w:tcW w:w="2059" w:type="dxa"/>
            <w:tcBorders>
              <w:top w:val="none" w:sz="6" w:space="0" w:color="auto"/>
              <w:left w:val="none" w:sz="6" w:space="0" w:color="auto"/>
              <w:bottom w:val="none" w:sz="6" w:space="0" w:color="auto"/>
              <w:right w:val="single" w:sz="4" w:space="0" w:color="000000"/>
            </w:tcBorders>
          </w:tcPr>
          <w:p w14:paraId="462C8CA4" w14:textId="77777777" w:rsidR="00A0118C" w:rsidRPr="000D1D4A" w:rsidRDefault="00A0118C" w:rsidP="006C6FE1">
            <w:pPr>
              <w:kinsoku w:val="0"/>
              <w:overflowPunct w:val="0"/>
              <w:autoSpaceDE w:val="0"/>
              <w:autoSpaceDN w:val="0"/>
              <w:adjustRightInd w:val="0"/>
              <w:spacing w:after="0" w:line="200" w:lineRule="atLeast"/>
              <w:ind w:left="179"/>
              <w:rPr>
                <w:rFonts w:ascii="Times New Roman" w:hAnsi="Times New Roman" w:cs="Times New Roman"/>
                <w:spacing w:val="-2"/>
                <w:kern w:val="0"/>
                <w:sz w:val="20"/>
                <w:szCs w:val="20"/>
              </w:rPr>
            </w:pPr>
            <w:r w:rsidRPr="000D1D4A">
              <w:rPr>
                <w:rFonts w:ascii="Times New Roman" w:hAnsi="Times New Roman" w:cs="Times New Roman"/>
                <w:spacing w:val="-2"/>
                <w:kern w:val="0"/>
                <w:sz w:val="20"/>
                <w:szCs w:val="20"/>
              </w:rPr>
              <w:t>женщины</w:t>
            </w:r>
          </w:p>
        </w:tc>
        <w:tc>
          <w:tcPr>
            <w:tcW w:w="1030" w:type="dxa"/>
            <w:tcBorders>
              <w:top w:val="none" w:sz="6" w:space="0" w:color="auto"/>
              <w:left w:val="single" w:sz="4" w:space="0" w:color="000000"/>
              <w:bottom w:val="none" w:sz="6" w:space="0" w:color="auto"/>
              <w:right w:val="single" w:sz="4" w:space="0" w:color="000000"/>
            </w:tcBorders>
          </w:tcPr>
          <w:p w14:paraId="361C4D64"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100</w:t>
            </w:r>
          </w:p>
        </w:tc>
        <w:tc>
          <w:tcPr>
            <w:tcW w:w="1030" w:type="dxa"/>
            <w:tcBorders>
              <w:top w:val="none" w:sz="6" w:space="0" w:color="auto"/>
              <w:left w:val="single" w:sz="4" w:space="0" w:color="000000"/>
              <w:bottom w:val="none" w:sz="6" w:space="0" w:color="auto"/>
              <w:right w:val="none" w:sz="6" w:space="0" w:color="auto"/>
            </w:tcBorders>
          </w:tcPr>
          <w:p w14:paraId="76D1C712"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7,7</w:t>
            </w:r>
          </w:p>
        </w:tc>
        <w:tc>
          <w:tcPr>
            <w:tcW w:w="1031" w:type="dxa"/>
            <w:tcBorders>
              <w:top w:val="none" w:sz="6" w:space="0" w:color="auto"/>
              <w:left w:val="none" w:sz="6" w:space="0" w:color="auto"/>
              <w:bottom w:val="none" w:sz="6" w:space="0" w:color="auto"/>
              <w:right w:val="none" w:sz="6" w:space="0" w:color="auto"/>
            </w:tcBorders>
          </w:tcPr>
          <w:p w14:paraId="68CF0442"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7,7</w:t>
            </w:r>
          </w:p>
        </w:tc>
        <w:tc>
          <w:tcPr>
            <w:tcW w:w="1030" w:type="dxa"/>
            <w:tcBorders>
              <w:top w:val="none" w:sz="6" w:space="0" w:color="auto"/>
              <w:left w:val="none" w:sz="6" w:space="0" w:color="auto"/>
              <w:bottom w:val="none" w:sz="6" w:space="0" w:color="auto"/>
              <w:right w:val="none" w:sz="6" w:space="0" w:color="auto"/>
            </w:tcBorders>
          </w:tcPr>
          <w:p w14:paraId="68E34897"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57,8</w:t>
            </w:r>
          </w:p>
        </w:tc>
        <w:tc>
          <w:tcPr>
            <w:tcW w:w="1031" w:type="dxa"/>
            <w:tcBorders>
              <w:top w:val="none" w:sz="6" w:space="0" w:color="auto"/>
              <w:left w:val="none" w:sz="6" w:space="0" w:color="auto"/>
              <w:bottom w:val="none" w:sz="6" w:space="0" w:color="auto"/>
              <w:right w:val="none" w:sz="6" w:space="0" w:color="auto"/>
            </w:tcBorders>
          </w:tcPr>
          <w:p w14:paraId="7264C948"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9,4</w:t>
            </w:r>
          </w:p>
        </w:tc>
        <w:tc>
          <w:tcPr>
            <w:tcW w:w="1030" w:type="dxa"/>
            <w:tcBorders>
              <w:top w:val="none" w:sz="6" w:space="0" w:color="auto"/>
              <w:left w:val="none" w:sz="6" w:space="0" w:color="auto"/>
              <w:bottom w:val="none" w:sz="6" w:space="0" w:color="auto"/>
              <w:right w:val="none" w:sz="6" w:space="0" w:color="auto"/>
            </w:tcBorders>
          </w:tcPr>
          <w:p w14:paraId="1F8AB5BC"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10,4</w:t>
            </w:r>
          </w:p>
        </w:tc>
        <w:tc>
          <w:tcPr>
            <w:tcW w:w="1175" w:type="dxa"/>
            <w:tcBorders>
              <w:top w:val="none" w:sz="6" w:space="0" w:color="auto"/>
              <w:left w:val="none" w:sz="6" w:space="0" w:color="auto"/>
              <w:bottom w:val="none" w:sz="6" w:space="0" w:color="auto"/>
              <w:right w:val="none" w:sz="6" w:space="0" w:color="auto"/>
            </w:tcBorders>
          </w:tcPr>
          <w:p w14:paraId="276ABA66"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7,0</w:t>
            </w:r>
          </w:p>
        </w:tc>
      </w:tr>
      <w:tr w:rsidR="00A0118C" w:rsidRPr="000D1D4A" w14:paraId="1F70665A" w14:textId="77777777" w:rsidTr="006C6FE1">
        <w:trPr>
          <w:trHeight w:val="20"/>
        </w:trPr>
        <w:tc>
          <w:tcPr>
            <w:tcW w:w="2059" w:type="dxa"/>
            <w:tcBorders>
              <w:top w:val="none" w:sz="6" w:space="0" w:color="auto"/>
              <w:left w:val="none" w:sz="6" w:space="0" w:color="auto"/>
              <w:bottom w:val="none" w:sz="6" w:space="0" w:color="auto"/>
              <w:right w:val="single" w:sz="4" w:space="0" w:color="000000"/>
            </w:tcBorders>
          </w:tcPr>
          <w:p w14:paraId="250A6CF2" w14:textId="77777777" w:rsidR="00A0118C" w:rsidRPr="000D1D4A" w:rsidRDefault="00A0118C" w:rsidP="006C6FE1">
            <w:pPr>
              <w:kinsoku w:val="0"/>
              <w:overflowPunct w:val="0"/>
              <w:autoSpaceDE w:val="0"/>
              <w:autoSpaceDN w:val="0"/>
              <w:adjustRightInd w:val="0"/>
              <w:spacing w:after="0" w:line="200" w:lineRule="atLeast"/>
              <w:ind w:left="79"/>
              <w:rPr>
                <w:rFonts w:ascii="Times New Roman" w:hAnsi="Times New Roman" w:cs="Times New Roman"/>
                <w:b/>
                <w:bCs/>
                <w:spacing w:val="-2"/>
                <w:kern w:val="0"/>
                <w:sz w:val="20"/>
                <w:szCs w:val="20"/>
              </w:rPr>
            </w:pPr>
            <w:r w:rsidRPr="000D1D4A">
              <w:rPr>
                <w:rFonts w:ascii="Times New Roman" w:hAnsi="Times New Roman" w:cs="Times New Roman"/>
                <w:b/>
                <w:bCs/>
                <w:spacing w:val="-2"/>
                <w:kern w:val="0"/>
                <w:sz w:val="20"/>
                <w:szCs w:val="20"/>
              </w:rPr>
              <w:t>Беларусь</w:t>
            </w:r>
          </w:p>
        </w:tc>
        <w:tc>
          <w:tcPr>
            <w:tcW w:w="1030" w:type="dxa"/>
            <w:tcBorders>
              <w:top w:val="none" w:sz="6" w:space="0" w:color="auto"/>
              <w:left w:val="single" w:sz="4" w:space="0" w:color="000000"/>
              <w:bottom w:val="none" w:sz="6" w:space="0" w:color="auto"/>
              <w:right w:val="single" w:sz="4" w:space="0" w:color="000000"/>
            </w:tcBorders>
          </w:tcPr>
          <w:p w14:paraId="1C0234D1"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kern w:val="0"/>
                <w:sz w:val="20"/>
                <w:szCs w:val="20"/>
              </w:rPr>
            </w:pPr>
          </w:p>
        </w:tc>
        <w:tc>
          <w:tcPr>
            <w:tcW w:w="1030" w:type="dxa"/>
            <w:tcBorders>
              <w:top w:val="none" w:sz="6" w:space="0" w:color="auto"/>
              <w:left w:val="single" w:sz="4" w:space="0" w:color="000000"/>
              <w:bottom w:val="none" w:sz="6" w:space="0" w:color="auto"/>
              <w:right w:val="none" w:sz="6" w:space="0" w:color="auto"/>
            </w:tcBorders>
          </w:tcPr>
          <w:p w14:paraId="1BB0F28C"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kern w:val="0"/>
                <w:sz w:val="20"/>
                <w:szCs w:val="20"/>
              </w:rPr>
            </w:pPr>
          </w:p>
        </w:tc>
        <w:tc>
          <w:tcPr>
            <w:tcW w:w="1031" w:type="dxa"/>
            <w:tcBorders>
              <w:top w:val="none" w:sz="6" w:space="0" w:color="auto"/>
              <w:left w:val="none" w:sz="6" w:space="0" w:color="auto"/>
              <w:bottom w:val="none" w:sz="6" w:space="0" w:color="auto"/>
              <w:right w:val="none" w:sz="6" w:space="0" w:color="auto"/>
            </w:tcBorders>
          </w:tcPr>
          <w:p w14:paraId="6E55964F"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kern w:val="0"/>
                <w:sz w:val="20"/>
                <w:szCs w:val="20"/>
              </w:rPr>
            </w:pPr>
          </w:p>
        </w:tc>
        <w:tc>
          <w:tcPr>
            <w:tcW w:w="1030" w:type="dxa"/>
            <w:tcBorders>
              <w:top w:val="none" w:sz="6" w:space="0" w:color="auto"/>
              <w:left w:val="none" w:sz="6" w:space="0" w:color="auto"/>
              <w:bottom w:val="none" w:sz="6" w:space="0" w:color="auto"/>
              <w:right w:val="none" w:sz="6" w:space="0" w:color="auto"/>
            </w:tcBorders>
          </w:tcPr>
          <w:p w14:paraId="64745067"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kern w:val="0"/>
                <w:sz w:val="20"/>
                <w:szCs w:val="20"/>
              </w:rPr>
            </w:pPr>
          </w:p>
        </w:tc>
        <w:tc>
          <w:tcPr>
            <w:tcW w:w="1031" w:type="dxa"/>
            <w:tcBorders>
              <w:top w:val="none" w:sz="6" w:space="0" w:color="auto"/>
              <w:left w:val="none" w:sz="6" w:space="0" w:color="auto"/>
              <w:bottom w:val="none" w:sz="6" w:space="0" w:color="auto"/>
              <w:right w:val="none" w:sz="6" w:space="0" w:color="auto"/>
            </w:tcBorders>
          </w:tcPr>
          <w:p w14:paraId="5D3D7B6C"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kern w:val="0"/>
                <w:sz w:val="20"/>
                <w:szCs w:val="20"/>
              </w:rPr>
            </w:pPr>
          </w:p>
        </w:tc>
        <w:tc>
          <w:tcPr>
            <w:tcW w:w="1030" w:type="dxa"/>
            <w:tcBorders>
              <w:top w:val="none" w:sz="6" w:space="0" w:color="auto"/>
              <w:left w:val="none" w:sz="6" w:space="0" w:color="auto"/>
              <w:bottom w:val="none" w:sz="6" w:space="0" w:color="auto"/>
              <w:right w:val="none" w:sz="6" w:space="0" w:color="auto"/>
            </w:tcBorders>
          </w:tcPr>
          <w:p w14:paraId="1AB4CFAE"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kern w:val="0"/>
                <w:sz w:val="20"/>
                <w:szCs w:val="20"/>
              </w:rPr>
            </w:pPr>
          </w:p>
        </w:tc>
        <w:tc>
          <w:tcPr>
            <w:tcW w:w="1175" w:type="dxa"/>
            <w:tcBorders>
              <w:top w:val="none" w:sz="6" w:space="0" w:color="auto"/>
              <w:left w:val="none" w:sz="6" w:space="0" w:color="auto"/>
              <w:bottom w:val="none" w:sz="6" w:space="0" w:color="auto"/>
              <w:right w:val="none" w:sz="6" w:space="0" w:color="auto"/>
            </w:tcBorders>
          </w:tcPr>
          <w:p w14:paraId="258FF9D7"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kern w:val="0"/>
                <w:sz w:val="20"/>
                <w:szCs w:val="20"/>
              </w:rPr>
            </w:pPr>
          </w:p>
        </w:tc>
      </w:tr>
      <w:tr w:rsidR="00A0118C" w:rsidRPr="000D1D4A" w14:paraId="4D9C55E8" w14:textId="77777777" w:rsidTr="006C6FE1">
        <w:trPr>
          <w:trHeight w:val="20"/>
        </w:trPr>
        <w:tc>
          <w:tcPr>
            <w:tcW w:w="2059" w:type="dxa"/>
            <w:tcBorders>
              <w:top w:val="none" w:sz="6" w:space="0" w:color="auto"/>
              <w:left w:val="none" w:sz="6" w:space="0" w:color="auto"/>
              <w:bottom w:val="none" w:sz="6" w:space="0" w:color="auto"/>
              <w:right w:val="single" w:sz="4" w:space="0" w:color="000000"/>
            </w:tcBorders>
          </w:tcPr>
          <w:p w14:paraId="36135BD8" w14:textId="77777777" w:rsidR="00A0118C" w:rsidRPr="000D1D4A" w:rsidRDefault="00A0118C" w:rsidP="006C6FE1">
            <w:pPr>
              <w:kinsoku w:val="0"/>
              <w:overflowPunct w:val="0"/>
              <w:autoSpaceDE w:val="0"/>
              <w:autoSpaceDN w:val="0"/>
              <w:adjustRightInd w:val="0"/>
              <w:spacing w:after="0" w:line="200" w:lineRule="atLeast"/>
              <w:ind w:left="179"/>
              <w:rPr>
                <w:rFonts w:ascii="Times New Roman" w:hAnsi="Times New Roman" w:cs="Times New Roman"/>
                <w:spacing w:val="-2"/>
                <w:kern w:val="0"/>
                <w:sz w:val="20"/>
                <w:szCs w:val="20"/>
              </w:rPr>
            </w:pPr>
            <w:r w:rsidRPr="000D1D4A">
              <w:rPr>
                <w:rFonts w:ascii="Times New Roman" w:hAnsi="Times New Roman" w:cs="Times New Roman"/>
                <w:spacing w:val="-2"/>
                <w:kern w:val="0"/>
                <w:sz w:val="20"/>
                <w:szCs w:val="20"/>
              </w:rPr>
              <w:t>всего</w:t>
            </w:r>
          </w:p>
        </w:tc>
        <w:tc>
          <w:tcPr>
            <w:tcW w:w="1030" w:type="dxa"/>
            <w:tcBorders>
              <w:top w:val="none" w:sz="6" w:space="0" w:color="auto"/>
              <w:left w:val="single" w:sz="4" w:space="0" w:color="000000"/>
              <w:bottom w:val="none" w:sz="6" w:space="0" w:color="auto"/>
              <w:right w:val="single" w:sz="4" w:space="0" w:color="000000"/>
            </w:tcBorders>
          </w:tcPr>
          <w:p w14:paraId="1FB73C72"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100</w:t>
            </w:r>
          </w:p>
        </w:tc>
        <w:tc>
          <w:tcPr>
            <w:tcW w:w="1030" w:type="dxa"/>
            <w:tcBorders>
              <w:top w:val="none" w:sz="6" w:space="0" w:color="auto"/>
              <w:left w:val="single" w:sz="4" w:space="0" w:color="000000"/>
              <w:bottom w:val="none" w:sz="6" w:space="0" w:color="auto"/>
              <w:right w:val="none" w:sz="6" w:space="0" w:color="auto"/>
            </w:tcBorders>
          </w:tcPr>
          <w:p w14:paraId="5396A61F"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7,3</w:t>
            </w:r>
          </w:p>
        </w:tc>
        <w:tc>
          <w:tcPr>
            <w:tcW w:w="1031" w:type="dxa"/>
            <w:tcBorders>
              <w:top w:val="none" w:sz="6" w:space="0" w:color="auto"/>
              <w:left w:val="none" w:sz="6" w:space="0" w:color="auto"/>
              <w:bottom w:val="none" w:sz="6" w:space="0" w:color="auto"/>
              <w:right w:val="none" w:sz="6" w:space="0" w:color="auto"/>
            </w:tcBorders>
          </w:tcPr>
          <w:p w14:paraId="556FE2C1"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9,2</w:t>
            </w:r>
          </w:p>
        </w:tc>
        <w:tc>
          <w:tcPr>
            <w:tcW w:w="1030" w:type="dxa"/>
            <w:tcBorders>
              <w:top w:val="none" w:sz="6" w:space="0" w:color="auto"/>
              <w:left w:val="none" w:sz="6" w:space="0" w:color="auto"/>
              <w:bottom w:val="none" w:sz="6" w:space="0" w:color="auto"/>
              <w:right w:val="none" w:sz="6" w:space="0" w:color="auto"/>
            </w:tcBorders>
          </w:tcPr>
          <w:p w14:paraId="405AEABE"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65,7</w:t>
            </w:r>
          </w:p>
        </w:tc>
        <w:tc>
          <w:tcPr>
            <w:tcW w:w="1031" w:type="dxa"/>
            <w:tcBorders>
              <w:top w:val="none" w:sz="6" w:space="0" w:color="auto"/>
              <w:left w:val="none" w:sz="6" w:space="0" w:color="auto"/>
              <w:bottom w:val="none" w:sz="6" w:space="0" w:color="auto"/>
              <w:right w:val="none" w:sz="6" w:space="0" w:color="auto"/>
            </w:tcBorders>
          </w:tcPr>
          <w:p w14:paraId="7AEC52B0"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10,2</w:t>
            </w:r>
          </w:p>
        </w:tc>
        <w:tc>
          <w:tcPr>
            <w:tcW w:w="1030" w:type="dxa"/>
            <w:tcBorders>
              <w:top w:val="none" w:sz="6" w:space="0" w:color="auto"/>
              <w:left w:val="none" w:sz="6" w:space="0" w:color="auto"/>
              <w:bottom w:val="none" w:sz="6" w:space="0" w:color="auto"/>
              <w:right w:val="none" w:sz="6" w:space="0" w:color="auto"/>
            </w:tcBorders>
          </w:tcPr>
          <w:p w14:paraId="572D17B5"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5,7</w:t>
            </w:r>
          </w:p>
        </w:tc>
        <w:tc>
          <w:tcPr>
            <w:tcW w:w="1175" w:type="dxa"/>
            <w:tcBorders>
              <w:top w:val="none" w:sz="6" w:space="0" w:color="auto"/>
              <w:left w:val="none" w:sz="6" w:space="0" w:color="auto"/>
              <w:bottom w:val="none" w:sz="6" w:space="0" w:color="auto"/>
              <w:right w:val="none" w:sz="6" w:space="0" w:color="auto"/>
            </w:tcBorders>
          </w:tcPr>
          <w:p w14:paraId="77F358A3"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1,9</w:t>
            </w:r>
          </w:p>
        </w:tc>
      </w:tr>
      <w:tr w:rsidR="00A0118C" w:rsidRPr="000D1D4A" w14:paraId="7EDD2FC4" w14:textId="77777777" w:rsidTr="006C6FE1">
        <w:trPr>
          <w:trHeight w:val="20"/>
        </w:trPr>
        <w:tc>
          <w:tcPr>
            <w:tcW w:w="2059" w:type="dxa"/>
            <w:tcBorders>
              <w:top w:val="none" w:sz="6" w:space="0" w:color="auto"/>
              <w:left w:val="none" w:sz="6" w:space="0" w:color="auto"/>
              <w:bottom w:val="none" w:sz="6" w:space="0" w:color="auto"/>
              <w:right w:val="single" w:sz="4" w:space="0" w:color="000000"/>
            </w:tcBorders>
          </w:tcPr>
          <w:p w14:paraId="01988651" w14:textId="77777777" w:rsidR="00A0118C" w:rsidRPr="000D1D4A" w:rsidRDefault="00A0118C" w:rsidP="006C6FE1">
            <w:pPr>
              <w:kinsoku w:val="0"/>
              <w:overflowPunct w:val="0"/>
              <w:autoSpaceDE w:val="0"/>
              <w:autoSpaceDN w:val="0"/>
              <w:adjustRightInd w:val="0"/>
              <w:spacing w:after="0" w:line="200" w:lineRule="atLeast"/>
              <w:ind w:left="179"/>
              <w:rPr>
                <w:rFonts w:ascii="Times New Roman" w:hAnsi="Times New Roman" w:cs="Times New Roman"/>
                <w:spacing w:val="-2"/>
                <w:kern w:val="0"/>
                <w:sz w:val="20"/>
                <w:szCs w:val="20"/>
              </w:rPr>
            </w:pPr>
            <w:r w:rsidRPr="000D1D4A">
              <w:rPr>
                <w:rFonts w:ascii="Times New Roman" w:hAnsi="Times New Roman" w:cs="Times New Roman"/>
                <w:spacing w:val="-2"/>
                <w:kern w:val="0"/>
                <w:sz w:val="20"/>
                <w:szCs w:val="20"/>
              </w:rPr>
              <w:t>мужчины</w:t>
            </w:r>
          </w:p>
        </w:tc>
        <w:tc>
          <w:tcPr>
            <w:tcW w:w="1030" w:type="dxa"/>
            <w:tcBorders>
              <w:top w:val="none" w:sz="6" w:space="0" w:color="auto"/>
              <w:left w:val="single" w:sz="4" w:space="0" w:color="000000"/>
              <w:bottom w:val="none" w:sz="6" w:space="0" w:color="auto"/>
              <w:right w:val="single" w:sz="4" w:space="0" w:color="000000"/>
            </w:tcBorders>
          </w:tcPr>
          <w:p w14:paraId="53658D84"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100</w:t>
            </w:r>
          </w:p>
        </w:tc>
        <w:tc>
          <w:tcPr>
            <w:tcW w:w="1030" w:type="dxa"/>
            <w:tcBorders>
              <w:top w:val="none" w:sz="6" w:space="0" w:color="auto"/>
              <w:left w:val="single" w:sz="4" w:space="0" w:color="000000"/>
              <w:bottom w:val="none" w:sz="6" w:space="0" w:color="auto"/>
              <w:right w:val="none" w:sz="6" w:space="0" w:color="auto"/>
            </w:tcBorders>
          </w:tcPr>
          <w:p w14:paraId="79F2F4B7"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7,9</w:t>
            </w:r>
          </w:p>
        </w:tc>
        <w:tc>
          <w:tcPr>
            <w:tcW w:w="1031" w:type="dxa"/>
            <w:tcBorders>
              <w:top w:val="none" w:sz="6" w:space="0" w:color="auto"/>
              <w:left w:val="none" w:sz="6" w:space="0" w:color="auto"/>
              <w:bottom w:val="none" w:sz="6" w:space="0" w:color="auto"/>
              <w:right w:val="none" w:sz="6" w:space="0" w:color="auto"/>
            </w:tcBorders>
          </w:tcPr>
          <w:p w14:paraId="78A30E22"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9,4</w:t>
            </w:r>
          </w:p>
        </w:tc>
        <w:tc>
          <w:tcPr>
            <w:tcW w:w="1030" w:type="dxa"/>
            <w:tcBorders>
              <w:top w:val="none" w:sz="6" w:space="0" w:color="auto"/>
              <w:left w:val="none" w:sz="6" w:space="0" w:color="auto"/>
              <w:bottom w:val="none" w:sz="6" w:space="0" w:color="auto"/>
              <w:right w:val="none" w:sz="6" w:space="0" w:color="auto"/>
            </w:tcBorders>
          </w:tcPr>
          <w:p w14:paraId="22621FB8"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63,6</w:t>
            </w:r>
          </w:p>
        </w:tc>
        <w:tc>
          <w:tcPr>
            <w:tcW w:w="1031" w:type="dxa"/>
            <w:tcBorders>
              <w:top w:val="none" w:sz="6" w:space="0" w:color="auto"/>
              <w:left w:val="none" w:sz="6" w:space="0" w:color="auto"/>
              <w:bottom w:val="none" w:sz="6" w:space="0" w:color="auto"/>
              <w:right w:val="none" w:sz="6" w:space="0" w:color="auto"/>
            </w:tcBorders>
          </w:tcPr>
          <w:p w14:paraId="2967A8F1"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9,9</w:t>
            </w:r>
          </w:p>
        </w:tc>
        <w:tc>
          <w:tcPr>
            <w:tcW w:w="1030" w:type="dxa"/>
            <w:tcBorders>
              <w:top w:val="none" w:sz="6" w:space="0" w:color="auto"/>
              <w:left w:val="none" w:sz="6" w:space="0" w:color="auto"/>
              <w:bottom w:val="none" w:sz="6" w:space="0" w:color="auto"/>
              <w:right w:val="none" w:sz="6" w:space="0" w:color="auto"/>
            </w:tcBorders>
          </w:tcPr>
          <w:p w14:paraId="08C8E9E4"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7,3</w:t>
            </w:r>
          </w:p>
        </w:tc>
        <w:tc>
          <w:tcPr>
            <w:tcW w:w="1175" w:type="dxa"/>
            <w:tcBorders>
              <w:top w:val="none" w:sz="6" w:space="0" w:color="auto"/>
              <w:left w:val="none" w:sz="6" w:space="0" w:color="auto"/>
              <w:bottom w:val="none" w:sz="6" w:space="0" w:color="auto"/>
              <w:right w:val="none" w:sz="6" w:space="0" w:color="auto"/>
            </w:tcBorders>
          </w:tcPr>
          <w:p w14:paraId="1EC1761E"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1,9</w:t>
            </w:r>
          </w:p>
        </w:tc>
      </w:tr>
      <w:tr w:rsidR="00A0118C" w:rsidRPr="000D1D4A" w14:paraId="39B7ABAC" w14:textId="77777777" w:rsidTr="006C6FE1">
        <w:trPr>
          <w:trHeight w:val="20"/>
        </w:trPr>
        <w:tc>
          <w:tcPr>
            <w:tcW w:w="2059" w:type="dxa"/>
            <w:tcBorders>
              <w:top w:val="none" w:sz="6" w:space="0" w:color="auto"/>
              <w:left w:val="none" w:sz="6" w:space="0" w:color="auto"/>
              <w:bottom w:val="none" w:sz="6" w:space="0" w:color="auto"/>
              <w:right w:val="single" w:sz="4" w:space="0" w:color="000000"/>
            </w:tcBorders>
          </w:tcPr>
          <w:p w14:paraId="067E6E5D" w14:textId="77777777" w:rsidR="00A0118C" w:rsidRPr="000D1D4A" w:rsidRDefault="00A0118C" w:rsidP="006C6FE1">
            <w:pPr>
              <w:kinsoku w:val="0"/>
              <w:overflowPunct w:val="0"/>
              <w:autoSpaceDE w:val="0"/>
              <w:autoSpaceDN w:val="0"/>
              <w:adjustRightInd w:val="0"/>
              <w:spacing w:after="0" w:line="200" w:lineRule="atLeast"/>
              <w:ind w:left="179"/>
              <w:rPr>
                <w:rFonts w:ascii="Times New Roman" w:hAnsi="Times New Roman" w:cs="Times New Roman"/>
                <w:spacing w:val="-2"/>
                <w:kern w:val="0"/>
                <w:sz w:val="20"/>
                <w:szCs w:val="20"/>
              </w:rPr>
            </w:pPr>
            <w:r w:rsidRPr="000D1D4A">
              <w:rPr>
                <w:rFonts w:ascii="Times New Roman" w:hAnsi="Times New Roman" w:cs="Times New Roman"/>
                <w:spacing w:val="-2"/>
                <w:kern w:val="0"/>
                <w:sz w:val="20"/>
                <w:szCs w:val="20"/>
              </w:rPr>
              <w:t>женщины</w:t>
            </w:r>
          </w:p>
        </w:tc>
        <w:tc>
          <w:tcPr>
            <w:tcW w:w="1030" w:type="dxa"/>
            <w:tcBorders>
              <w:top w:val="none" w:sz="6" w:space="0" w:color="auto"/>
              <w:left w:val="single" w:sz="4" w:space="0" w:color="000000"/>
              <w:bottom w:val="none" w:sz="6" w:space="0" w:color="auto"/>
              <w:right w:val="single" w:sz="4" w:space="0" w:color="000000"/>
            </w:tcBorders>
          </w:tcPr>
          <w:p w14:paraId="3B5C9883"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100</w:t>
            </w:r>
          </w:p>
        </w:tc>
        <w:tc>
          <w:tcPr>
            <w:tcW w:w="1030" w:type="dxa"/>
            <w:tcBorders>
              <w:top w:val="none" w:sz="6" w:space="0" w:color="auto"/>
              <w:left w:val="single" w:sz="4" w:space="0" w:color="000000"/>
              <w:bottom w:val="none" w:sz="6" w:space="0" w:color="auto"/>
              <w:right w:val="none" w:sz="6" w:space="0" w:color="auto"/>
            </w:tcBorders>
          </w:tcPr>
          <w:p w14:paraId="6A53B24D"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6,8</w:t>
            </w:r>
          </w:p>
        </w:tc>
        <w:tc>
          <w:tcPr>
            <w:tcW w:w="1031" w:type="dxa"/>
            <w:tcBorders>
              <w:top w:val="none" w:sz="6" w:space="0" w:color="auto"/>
              <w:left w:val="none" w:sz="6" w:space="0" w:color="auto"/>
              <w:bottom w:val="none" w:sz="6" w:space="0" w:color="auto"/>
              <w:right w:val="none" w:sz="6" w:space="0" w:color="auto"/>
            </w:tcBorders>
          </w:tcPr>
          <w:p w14:paraId="27EC3693"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9,0</w:t>
            </w:r>
          </w:p>
        </w:tc>
        <w:tc>
          <w:tcPr>
            <w:tcW w:w="1030" w:type="dxa"/>
            <w:tcBorders>
              <w:top w:val="none" w:sz="6" w:space="0" w:color="auto"/>
              <w:left w:val="none" w:sz="6" w:space="0" w:color="auto"/>
              <w:bottom w:val="none" w:sz="6" w:space="0" w:color="auto"/>
              <w:right w:val="none" w:sz="6" w:space="0" w:color="auto"/>
            </w:tcBorders>
          </w:tcPr>
          <w:p w14:paraId="2BF66FE2"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67,8</w:t>
            </w:r>
          </w:p>
        </w:tc>
        <w:tc>
          <w:tcPr>
            <w:tcW w:w="1031" w:type="dxa"/>
            <w:tcBorders>
              <w:top w:val="none" w:sz="6" w:space="0" w:color="auto"/>
              <w:left w:val="none" w:sz="6" w:space="0" w:color="auto"/>
              <w:bottom w:val="none" w:sz="6" w:space="0" w:color="auto"/>
              <w:right w:val="none" w:sz="6" w:space="0" w:color="auto"/>
            </w:tcBorders>
          </w:tcPr>
          <w:p w14:paraId="282EF9B5"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10,4</w:t>
            </w:r>
          </w:p>
        </w:tc>
        <w:tc>
          <w:tcPr>
            <w:tcW w:w="1030" w:type="dxa"/>
            <w:tcBorders>
              <w:top w:val="none" w:sz="6" w:space="0" w:color="auto"/>
              <w:left w:val="none" w:sz="6" w:space="0" w:color="auto"/>
              <w:bottom w:val="none" w:sz="6" w:space="0" w:color="auto"/>
              <w:right w:val="none" w:sz="6" w:space="0" w:color="auto"/>
            </w:tcBorders>
          </w:tcPr>
          <w:p w14:paraId="2D2E6EF8"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4,1</w:t>
            </w:r>
          </w:p>
        </w:tc>
        <w:tc>
          <w:tcPr>
            <w:tcW w:w="1175" w:type="dxa"/>
            <w:tcBorders>
              <w:top w:val="none" w:sz="6" w:space="0" w:color="auto"/>
              <w:left w:val="none" w:sz="6" w:space="0" w:color="auto"/>
              <w:bottom w:val="none" w:sz="6" w:space="0" w:color="auto"/>
              <w:right w:val="none" w:sz="6" w:space="0" w:color="auto"/>
            </w:tcBorders>
          </w:tcPr>
          <w:p w14:paraId="6963EE3E"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1,9</w:t>
            </w:r>
          </w:p>
        </w:tc>
      </w:tr>
      <w:tr w:rsidR="00A0118C" w:rsidRPr="000D1D4A" w14:paraId="424EF06D" w14:textId="77777777" w:rsidTr="006C6FE1">
        <w:trPr>
          <w:trHeight w:val="20"/>
        </w:trPr>
        <w:tc>
          <w:tcPr>
            <w:tcW w:w="2059" w:type="dxa"/>
            <w:tcBorders>
              <w:top w:val="none" w:sz="6" w:space="0" w:color="auto"/>
              <w:left w:val="none" w:sz="6" w:space="0" w:color="auto"/>
              <w:bottom w:val="none" w:sz="6" w:space="0" w:color="auto"/>
              <w:right w:val="single" w:sz="4" w:space="0" w:color="000000"/>
            </w:tcBorders>
          </w:tcPr>
          <w:p w14:paraId="5641B595" w14:textId="77777777" w:rsidR="00A0118C" w:rsidRPr="000D1D4A" w:rsidRDefault="00A0118C" w:rsidP="006C6FE1">
            <w:pPr>
              <w:kinsoku w:val="0"/>
              <w:overflowPunct w:val="0"/>
              <w:autoSpaceDE w:val="0"/>
              <w:autoSpaceDN w:val="0"/>
              <w:adjustRightInd w:val="0"/>
              <w:spacing w:after="0" w:line="200" w:lineRule="atLeast"/>
              <w:ind w:left="79"/>
              <w:rPr>
                <w:rFonts w:ascii="Times New Roman" w:hAnsi="Times New Roman" w:cs="Times New Roman"/>
                <w:b/>
                <w:bCs/>
                <w:spacing w:val="-2"/>
                <w:kern w:val="0"/>
                <w:sz w:val="20"/>
                <w:szCs w:val="20"/>
              </w:rPr>
            </w:pPr>
            <w:r w:rsidRPr="000D1D4A">
              <w:rPr>
                <w:rFonts w:ascii="Times New Roman" w:hAnsi="Times New Roman" w:cs="Times New Roman"/>
                <w:b/>
                <w:bCs/>
                <w:spacing w:val="-2"/>
                <w:kern w:val="0"/>
                <w:sz w:val="20"/>
                <w:szCs w:val="20"/>
              </w:rPr>
              <w:t>Казахстан</w:t>
            </w:r>
          </w:p>
        </w:tc>
        <w:tc>
          <w:tcPr>
            <w:tcW w:w="1030" w:type="dxa"/>
            <w:tcBorders>
              <w:top w:val="none" w:sz="6" w:space="0" w:color="auto"/>
              <w:left w:val="single" w:sz="4" w:space="0" w:color="000000"/>
              <w:bottom w:val="none" w:sz="6" w:space="0" w:color="auto"/>
              <w:right w:val="single" w:sz="4" w:space="0" w:color="000000"/>
            </w:tcBorders>
          </w:tcPr>
          <w:p w14:paraId="31DFF5A3"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kern w:val="0"/>
                <w:sz w:val="20"/>
                <w:szCs w:val="20"/>
              </w:rPr>
            </w:pPr>
          </w:p>
        </w:tc>
        <w:tc>
          <w:tcPr>
            <w:tcW w:w="1030" w:type="dxa"/>
            <w:tcBorders>
              <w:top w:val="none" w:sz="6" w:space="0" w:color="auto"/>
              <w:left w:val="single" w:sz="4" w:space="0" w:color="000000"/>
              <w:bottom w:val="none" w:sz="6" w:space="0" w:color="auto"/>
              <w:right w:val="none" w:sz="6" w:space="0" w:color="auto"/>
            </w:tcBorders>
          </w:tcPr>
          <w:p w14:paraId="77DF4641"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kern w:val="0"/>
                <w:sz w:val="20"/>
                <w:szCs w:val="20"/>
              </w:rPr>
            </w:pPr>
          </w:p>
        </w:tc>
        <w:tc>
          <w:tcPr>
            <w:tcW w:w="1031" w:type="dxa"/>
            <w:tcBorders>
              <w:top w:val="none" w:sz="6" w:space="0" w:color="auto"/>
              <w:left w:val="none" w:sz="6" w:space="0" w:color="auto"/>
              <w:bottom w:val="none" w:sz="6" w:space="0" w:color="auto"/>
              <w:right w:val="none" w:sz="6" w:space="0" w:color="auto"/>
            </w:tcBorders>
          </w:tcPr>
          <w:p w14:paraId="4B9715DC"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kern w:val="0"/>
                <w:sz w:val="20"/>
                <w:szCs w:val="20"/>
              </w:rPr>
            </w:pPr>
          </w:p>
        </w:tc>
        <w:tc>
          <w:tcPr>
            <w:tcW w:w="1030" w:type="dxa"/>
            <w:tcBorders>
              <w:top w:val="none" w:sz="6" w:space="0" w:color="auto"/>
              <w:left w:val="none" w:sz="6" w:space="0" w:color="auto"/>
              <w:bottom w:val="none" w:sz="6" w:space="0" w:color="auto"/>
              <w:right w:val="none" w:sz="6" w:space="0" w:color="auto"/>
            </w:tcBorders>
          </w:tcPr>
          <w:p w14:paraId="7E2E88A3"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kern w:val="0"/>
                <w:sz w:val="20"/>
                <w:szCs w:val="20"/>
              </w:rPr>
            </w:pPr>
          </w:p>
        </w:tc>
        <w:tc>
          <w:tcPr>
            <w:tcW w:w="1031" w:type="dxa"/>
            <w:tcBorders>
              <w:top w:val="none" w:sz="6" w:space="0" w:color="auto"/>
              <w:left w:val="none" w:sz="6" w:space="0" w:color="auto"/>
              <w:bottom w:val="none" w:sz="6" w:space="0" w:color="auto"/>
              <w:right w:val="none" w:sz="6" w:space="0" w:color="auto"/>
            </w:tcBorders>
          </w:tcPr>
          <w:p w14:paraId="5A3CCEBF"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kern w:val="0"/>
                <w:sz w:val="20"/>
                <w:szCs w:val="20"/>
              </w:rPr>
            </w:pPr>
          </w:p>
        </w:tc>
        <w:tc>
          <w:tcPr>
            <w:tcW w:w="1030" w:type="dxa"/>
            <w:tcBorders>
              <w:top w:val="none" w:sz="6" w:space="0" w:color="auto"/>
              <w:left w:val="none" w:sz="6" w:space="0" w:color="auto"/>
              <w:bottom w:val="none" w:sz="6" w:space="0" w:color="auto"/>
              <w:right w:val="none" w:sz="6" w:space="0" w:color="auto"/>
            </w:tcBorders>
          </w:tcPr>
          <w:p w14:paraId="69D46733"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kern w:val="0"/>
                <w:sz w:val="20"/>
                <w:szCs w:val="20"/>
              </w:rPr>
            </w:pPr>
          </w:p>
        </w:tc>
        <w:tc>
          <w:tcPr>
            <w:tcW w:w="1175" w:type="dxa"/>
            <w:tcBorders>
              <w:top w:val="none" w:sz="6" w:space="0" w:color="auto"/>
              <w:left w:val="none" w:sz="6" w:space="0" w:color="auto"/>
              <w:bottom w:val="none" w:sz="6" w:space="0" w:color="auto"/>
              <w:right w:val="none" w:sz="6" w:space="0" w:color="auto"/>
            </w:tcBorders>
          </w:tcPr>
          <w:p w14:paraId="14880C5C"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kern w:val="0"/>
                <w:sz w:val="20"/>
                <w:szCs w:val="20"/>
              </w:rPr>
            </w:pPr>
          </w:p>
        </w:tc>
      </w:tr>
      <w:tr w:rsidR="00A0118C" w:rsidRPr="000D1D4A" w14:paraId="0F619A56" w14:textId="77777777" w:rsidTr="006C6FE1">
        <w:trPr>
          <w:trHeight w:val="20"/>
        </w:trPr>
        <w:tc>
          <w:tcPr>
            <w:tcW w:w="2059" w:type="dxa"/>
            <w:tcBorders>
              <w:top w:val="none" w:sz="6" w:space="0" w:color="auto"/>
              <w:left w:val="none" w:sz="6" w:space="0" w:color="auto"/>
              <w:bottom w:val="none" w:sz="6" w:space="0" w:color="auto"/>
              <w:right w:val="single" w:sz="4" w:space="0" w:color="000000"/>
            </w:tcBorders>
          </w:tcPr>
          <w:p w14:paraId="696A589E" w14:textId="77777777" w:rsidR="00A0118C" w:rsidRPr="000D1D4A" w:rsidRDefault="00A0118C" w:rsidP="006C6FE1">
            <w:pPr>
              <w:kinsoku w:val="0"/>
              <w:overflowPunct w:val="0"/>
              <w:autoSpaceDE w:val="0"/>
              <w:autoSpaceDN w:val="0"/>
              <w:adjustRightInd w:val="0"/>
              <w:spacing w:after="0" w:line="200" w:lineRule="atLeast"/>
              <w:ind w:left="179"/>
              <w:rPr>
                <w:rFonts w:ascii="Times New Roman" w:hAnsi="Times New Roman" w:cs="Times New Roman"/>
                <w:spacing w:val="-2"/>
                <w:kern w:val="0"/>
                <w:sz w:val="20"/>
                <w:szCs w:val="20"/>
              </w:rPr>
            </w:pPr>
            <w:r w:rsidRPr="000D1D4A">
              <w:rPr>
                <w:rFonts w:ascii="Times New Roman" w:hAnsi="Times New Roman" w:cs="Times New Roman"/>
                <w:spacing w:val="-2"/>
                <w:kern w:val="0"/>
                <w:sz w:val="20"/>
                <w:szCs w:val="20"/>
              </w:rPr>
              <w:t>всего</w:t>
            </w:r>
          </w:p>
        </w:tc>
        <w:tc>
          <w:tcPr>
            <w:tcW w:w="1030" w:type="dxa"/>
            <w:tcBorders>
              <w:top w:val="none" w:sz="6" w:space="0" w:color="auto"/>
              <w:left w:val="single" w:sz="4" w:space="0" w:color="000000"/>
              <w:bottom w:val="none" w:sz="6" w:space="0" w:color="auto"/>
              <w:right w:val="single" w:sz="4" w:space="0" w:color="000000"/>
            </w:tcBorders>
          </w:tcPr>
          <w:p w14:paraId="2FD68921"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100</w:t>
            </w:r>
          </w:p>
        </w:tc>
        <w:tc>
          <w:tcPr>
            <w:tcW w:w="1030" w:type="dxa"/>
            <w:tcBorders>
              <w:top w:val="none" w:sz="6" w:space="0" w:color="auto"/>
              <w:left w:val="single" w:sz="4" w:space="0" w:color="000000"/>
              <w:bottom w:val="none" w:sz="6" w:space="0" w:color="auto"/>
              <w:right w:val="none" w:sz="6" w:space="0" w:color="auto"/>
            </w:tcBorders>
          </w:tcPr>
          <w:p w14:paraId="545787C3"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10,3</w:t>
            </w:r>
          </w:p>
        </w:tc>
        <w:tc>
          <w:tcPr>
            <w:tcW w:w="1031" w:type="dxa"/>
            <w:tcBorders>
              <w:top w:val="none" w:sz="6" w:space="0" w:color="auto"/>
              <w:left w:val="none" w:sz="6" w:space="0" w:color="auto"/>
              <w:bottom w:val="none" w:sz="6" w:space="0" w:color="auto"/>
              <w:right w:val="none" w:sz="6" w:space="0" w:color="auto"/>
            </w:tcBorders>
          </w:tcPr>
          <w:p w14:paraId="3D001656"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11,5</w:t>
            </w:r>
          </w:p>
        </w:tc>
        <w:tc>
          <w:tcPr>
            <w:tcW w:w="1030" w:type="dxa"/>
            <w:tcBorders>
              <w:top w:val="none" w:sz="6" w:space="0" w:color="auto"/>
              <w:left w:val="none" w:sz="6" w:space="0" w:color="auto"/>
              <w:bottom w:val="none" w:sz="6" w:space="0" w:color="auto"/>
              <w:right w:val="none" w:sz="6" w:space="0" w:color="auto"/>
            </w:tcBorders>
          </w:tcPr>
          <w:p w14:paraId="4765BA8E"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65,2</w:t>
            </w:r>
          </w:p>
        </w:tc>
        <w:tc>
          <w:tcPr>
            <w:tcW w:w="1031" w:type="dxa"/>
            <w:tcBorders>
              <w:top w:val="none" w:sz="6" w:space="0" w:color="auto"/>
              <w:left w:val="none" w:sz="6" w:space="0" w:color="auto"/>
              <w:bottom w:val="none" w:sz="6" w:space="0" w:color="auto"/>
              <w:right w:val="none" w:sz="6" w:space="0" w:color="auto"/>
            </w:tcBorders>
          </w:tcPr>
          <w:p w14:paraId="24B2C735"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7,7</w:t>
            </w:r>
          </w:p>
        </w:tc>
        <w:tc>
          <w:tcPr>
            <w:tcW w:w="1030" w:type="dxa"/>
            <w:tcBorders>
              <w:top w:val="none" w:sz="6" w:space="0" w:color="auto"/>
              <w:left w:val="none" w:sz="6" w:space="0" w:color="auto"/>
              <w:bottom w:val="none" w:sz="6" w:space="0" w:color="auto"/>
              <w:right w:val="none" w:sz="6" w:space="0" w:color="auto"/>
            </w:tcBorders>
          </w:tcPr>
          <w:p w14:paraId="79910C20"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4,3</w:t>
            </w:r>
          </w:p>
        </w:tc>
        <w:tc>
          <w:tcPr>
            <w:tcW w:w="1175" w:type="dxa"/>
            <w:tcBorders>
              <w:top w:val="none" w:sz="6" w:space="0" w:color="auto"/>
              <w:left w:val="none" w:sz="6" w:space="0" w:color="auto"/>
              <w:bottom w:val="none" w:sz="6" w:space="0" w:color="auto"/>
              <w:right w:val="none" w:sz="6" w:space="0" w:color="auto"/>
            </w:tcBorders>
          </w:tcPr>
          <w:p w14:paraId="4C8B1997"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1,0</w:t>
            </w:r>
          </w:p>
        </w:tc>
      </w:tr>
      <w:tr w:rsidR="00A0118C" w:rsidRPr="000D1D4A" w14:paraId="1CC57178" w14:textId="77777777" w:rsidTr="006C6FE1">
        <w:trPr>
          <w:trHeight w:val="20"/>
        </w:trPr>
        <w:tc>
          <w:tcPr>
            <w:tcW w:w="2059" w:type="dxa"/>
            <w:tcBorders>
              <w:top w:val="none" w:sz="6" w:space="0" w:color="auto"/>
              <w:left w:val="none" w:sz="6" w:space="0" w:color="auto"/>
              <w:bottom w:val="none" w:sz="6" w:space="0" w:color="auto"/>
              <w:right w:val="single" w:sz="4" w:space="0" w:color="000000"/>
            </w:tcBorders>
          </w:tcPr>
          <w:p w14:paraId="2E6A9EF9" w14:textId="77777777" w:rsidR="00A0118C" w:rsidRPr="000D1D4A" w:rsidRDefault="00A0118C" w:rsidP="006C6FE1">
            <w:pPr>
              <w:kinsoku w:val="0"/>
              <w:overflowPunct w:val="0"/>
              <w:autoSpaceDE w:val="0"/>
              <w:autoSpaceDN w:val="0"/>
              <w:adjustRightInd w:val="0"/>
              <w:spacing w:after="0" w:line="200" w:lineRule="atLeast"/>
              <w:ind w:left="179"/>
              <w:rPr>
                <w:rFonts w:ascii="Times New Roman" w:hAnsi="Times New Roman" w:cs="Times New Roman"/>
                <w:spacing w:val="-2"/>
                <w:kern w:val="0"/>
                <w:sz w:val="20"/>
                <w:szCs w:val="20"/>
              </w:rPr>
            </w:pPr>
            <w:r w:rsidRPr="000D1D4A">
              <w:rPr>
                <w:rFonts w:ascii="Times New Roman" w:hAnsi="Times New Roman" w:cs="Times New Roman"/>
                <w:spacing w:val="-2"/>
                <w:kern w:val="0"/>
                <w:sz w:val="20"/>
                <w:szCs w:val="20"/>
              </w:rPr>
              <w:t>мужчины</w:t>
            </w:r>
          </w:p>
        </w:tc>
        <w:tc>
          <w:tcPr>
            <w:tcW w:w="1030" w:type="dxa"/>
            <w:tcBorders>
              <w:top w:val="none" w:sz="6" w:space="0" w:color="auto"/>
              <w:left w:val="single" w:sz="4" w:space="0" w:color="000000"/>
              <w:bottom w:val="none" w:sz="6" w:space="0" w:color="auto"/>
              <w:right w:val="single" w:sz="4" w:space="0" w:color="000000"/>
            </w:tcBorders>
          </w:tcPr>
          <w:p w14:paraId="4B61861B"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100</w:t>
            </w:r>
          </w:p>
        </w:tc>
        <w:tc>
          <w:tcPr>
            <w:tcW w:w="1030" w:type="dxa"/>
            <w:tcBorders>
              <w:top w:val="none" w:sz="6" w:space="0" w:color="auto"/>
              <w:left w:val="single" w:sz="4" w:space="0" w:color="000000"/>
              <w:bottom w:val="none" w:sz="6" w:space="0" w:color="auto"/>
              <w:right w:val="none" w:sz="6" w:space="0" w:color="auto"/>
            </w:tcBorders>
          </w:tcPr>
          <w:p w14:paraId="776296DE"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10,4</w:t>
            </w:r>
          </w:p>
        </w:tc>
        <w:tc>
          <w:tcPr>
            <w:tcW w:w="1031" w:type="dxa"/>
            <w:tcBorders>
              <w:top w:val="none" w:sz="6" w:space="0" w:color="auto"/>
              <w:left w:val="none" w:sz="6" w:space="0" w:color="auto"/>
              <w:bottom w:val="none" w:sz="6" w:space="0" w:color="auto"/>
              <w:right w:val="none" w:sz="6" w:space="0" w:color="auto"/>
            </w:tcBorders>
          </w:tcPr>
          <w:p w14:paraId="1C42B36B"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12,3</w:t>
            </w:r>
          </w:p>
        </w:tc>
        <w:tc>
          <w:tcPr>
            <w:tcW w:w="1030" w:type="dxa"/>
            <w:tcBorders>
              <w:top w:val="none" w:sz="6" w:space="0" w:color="auto"/>
              <w:left w:val="none" w:sz="6" w:space="0" w:color="auto"/>
              <w:bottom w:val="none" w:sz="6" w:space="0" w:color="auto"/>
              <w:right w:val="none" w:sz="6" w:space="0" w:color="auto"/>
            </w:tcBorders>
          </w:tcPr>
          <w:p w14:paraId="45E9D195"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64,5</w:t>
            </w:r>
          </w:p>
        </w:tc>
        <w:tc>
          <w:tcPr>
            <w:tcW w:w="1031" w:type="dxa"/>
            <w:tcBorders>
              <w:top w:val="none" w:sz="6" w:space="0" w:color="auto"/>
              <w:left w:val="none" w:sz="6" w:space="0" w:color="auto"/>
              <w:bottom w:val="none" w:sz="6" w:space="0" w:color="auto"/>
              <w:right w:val="none" w:sz="6" w:space="0" w:color="auto"/>
            </w:tcBorders>
          </w:tcPr>
          <w:p w14:paraId="361A266F"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7,3</w:t>
            </w:r>
          </w:p>
        </w:tc>
        <w:tc>
          <w:tcPr>
            <w:tcW w:w="1030" w:type="dxa"/>
            <w:tcBorders>
              <w:top w:val="none" w:sz="6" w:space="0" w:color="auto"/>
              <w:left w:val="none" w:sz="6" w:space="0" w:color="auto"/>
              <w:bottom w:val="none" w:sz="6" w:space="0" w:color="auto"/>
              <w:right w:val="none" w:sz="6" w:space="0" w:color="auto"/>
            </w:tcBorders>
          </w:tcPr>
          <w:p w14:paraId="244139FB"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4,6</w:t>
            </w:r>
          </w:p>
        </w:tc>
        <w:tc>
          <w:tcPr>
            <w:tcW w:w="1175" w:type="dxa"/>
            <w:tcBorders>
              <w:top w:val="none" w:sz="6" w:space="0" w:color="auto"/>
              <w:left w:val="none" w:sz="6" w:space="0" w:color="auto"/>
              <w:bottom w:val="none" w:sz="6" w:space="0" w:color="auto"/>
              <w:right w:val="none" w:sz="6" w:space="0" w:color="auto"/>
            </w:tcBorders>
          </w:tcPr>
          <w:p w14:paraId="755A1ADC"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0,9</w:t>
            </w:r>
          </w:p>
        </w:tc>
      </w:tr>
      <w:tr w:rsidR="00A0118C" w:rsidRPr="000D1D4A" w14:paraId="7CFA0CC7" w14:textId="77777777" w:rsidTr="006C6FE1">
        <w:trPr>
          <w:trHeight w:val="20"/>
        </w:trPr>
        <w:tc>
          <w:tcPr>
            <w:tcW w:w="2059" w:type="dxa"/>
            <w:tcBorders>
              <w:top w:val="none" w:sz="6" w:space="0" w:color="auto"/>
              <w:left w:val="none" w:sz="6" w:space="0" w:color="auto"/>
              <w:bottom w:val="none" w:sz="6" w:space="0" w:color="auto"/>
              <w:right w:val="single" w:sz="4" w:space="0" w:color="000000"/>
            </w:tcBorders>
          </w:tcPr>
          <w:p w14:paraId="5D9ED2B2" w14:textId="77777777" w:rsidR="00A0118C" w:rsidRPr="000D1D4A" w:rsidRDefault="00A0118C" w:rsidP="006C6FE1">
            <w:pPr>
              <w:kinsoku w:val="0"/>
              <w:overflowPunct w:val="0"/>
              <w:autoSpaceDE w:val="0"/>
              <w:autoSpaceDN w:val="0"/>
              <w:adjustRightInd w:val="0"/>
              <w:spacing w:after="0" w:line="200" w:lineRule="atLeast"/>
              <w:ind w:left="179"/>
              <w:rPr>
                <w:rFonts w:ascii="Times New Roman" w:hAnsi="Times New Roman" w:cs="Times New Roman"/>
                <w:spacing w:val="-2"/>
                <w:kern w:val="0"/>
                <w:sz w:val="20"/>
                <w:szCs w:val="20"/>
              </w:rPr>
            </w:pPr>
            <w:r w:rsidRPr="000D1D4A">
              <w:rPr>
                <w:rFonts w:ascii="Times New Roman" w:hAnsi="Times New Roman" w:cs="Times New Roman"/>
                <w:spacing w:val="-2"/>
                <w:kern w:val="0"/>
                <w:sz w:val="20"/>
                <w:szCs w:val="20"/>
              </w:rPr>
              <w:t>женщины</w:t>
            </w:r>
          </w:p>
        </w:tc>
        <w:tc>
          <w:tcPr>
            <w:tcW w:w="1030" w:type="dxa"/>
            <w:tcBorders>
              <w:top w:val="none" w:sz="6" w:space="0" w:color="auto"/>
              <w:left w:val="single" w:sz="4" w:space="0" w:color="000000"/>
              <w:bottom w:val="none" w:sz="6" w:space="0" w:color="auto"/>
              <w:right w:val="single" w:sz="4" w:space="0" w:color="000000"/>
            </w:tcBorders>
          </w:tcPr>
          <w:p w14:paraId="3105E928"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100</w:t>
            </w:r>
          </w:p>
        </w:tc>
        <w:tc>
          <w:tcPr>
            <w:tcW w:w="1030" w:type="dxa"/>
            <w:tcBorders>
              <w:top w:val="none" w:sz="6" w:space="0" w:color="auto"/>
              <w:left w:val="single" w:sz="4" w:space="0" w:color="000000"/>
              <w:bottom w:val="none" w:sz="6" w:space="0" w:color="auto"/>
              <w:right w:val="none" w:sz="6" w:space="0" w:color="auto"/>
            </w:tcBorders>
          </w:tcPr>
          <w:p w14:paraId="4ACE6BFD"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10,0</w:t>
            </w:r>
          </w:p>
        </w:tc>
        <w:tc>
          <w:tcPr>
            <w:tcW w:w="1031" w:type="dxa"/>
            <w:tcBorders>
              <w:top w:val="none" w:sz="6" w:space="0" w:color="auto"/>
              <w:left w:val="none" w:sz="6" w:space="0" w:color="auto"/>
              <w:bottom w:val="none" w:sz="6" w:space="0" w:color="auto"/>
              <w:right w:val="none" w:sz="6" w:space="0" w:color="auto"/>
            </w:tcBorders>
          </w:tcPr>
          <w:p w14:paraId="6C11952F"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10,6</w:t>
            </w:r>
          </w:p>
        </w:tc>
        <w:tc>
          <w:tcPr>
            <w:tcW w:w="1030" w:type="dxa"/>
            <w:tcBorders>
              <w:top w:val="none" w:sz="6" w:space="0" w:color="auto"/>
              <w:left w:val="none" w:sz="6" w:space="0" w:color="auto"/>
              <w:bottom w:val="none" w:sz="6" w:space="0" w:color="auto"/>
              <w:right w:val="none" w:sz="6" w:space="0" w:color="auto"/>
            </w:tcBorders>
          </w:tcPr>
          <w:p w14:paraId="799528D4"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66,0</w:t>
            </w:r>
          </w:p>
        </w:tc>
        <w:tc>
          <w:tcPr>
            <w:tcW w:w="1031" w:type="dxa"/>
            <w:tcBorders>
              <w:top w:val="none" w:sz="6" w:space="0" w:color="auto"/>
              <w:left w:val="none" w:sz="6" w:space="0" w:color="auto"/>
              <w:bottom w:val="none" w:sz="6" w:space="0" w:color="auto"/>
              <w:right w:val="none" w:sz="6" w:space="0" w:color="auto"/>
            </w:tcBorders>
          </w:tcPr>
          <w:p w14:paraId="6A4C377D"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8,3</w:t>
            </w:r>
          </w:p>
        </w:tc>
        <w:tc>
          <w:tcPr>
            <w:tcW w:w="1030" w:type="dxa"/>
            <w:tcBorders>
              <w:top w:val="none" w:sz="6" w:space="0" w:color="auto"/>
              <w:left w:val="none" w:sz="6" w:space="0" w:color="auto"/>
              <w:bottom w:val="none" w:sz="6" w:space="0" w:color="auto"/>
              <w:right w:val="none" w:sz="6" w:space="0" w:color="auto"/>
            </w:tcBorders>
          </w:tcPr>
          <w:p w14:paraId="08F99499"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4,0</w:t>
            </w:r>
          </w:p>
        </w:tc>
        <w:tc>
          <w:tcPr>
            <w:tcW w:w="1175" w:type="dxa"/>
            <w:tcBorders>
              <w:top w:val="none" w:sz="6" w:space="0" w:color="auto"/>
              <w:left w:val="none" w:sz="6" w:space="0" w:color="auto"/>
              <w:bottom w:val="none" w:sz="6" w:space="0" w:color="auto"/>
              <w:right w:val="none" w:sz="6" w:space="0" w:color="auto"/>
            </w:tcBorders>
          </w:tcPr>
          <w:p w14:paraId="69C6716B"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1,1</w:t>
            </w:r>
          </w:p>
        </w:tc>
      </w:tr>
      <w:tr w:rsidR="00A0118C" w:rsidRPr="000D1D4A" w14:paraId="5C9BBEB0" w14:textId="77777777" w:rsidTr="006C6FE1">
        <w:trPr>
          <w:trHeight w:val="20"/>
        </w:trPr>
        <w:tc>
          <w:tcPr>
            <w:tcW w:w="2059" w:type="dxa"/>
            <w:tcBorders>
              <w:top w:val="none" w:sz="6" w:space="0" w:color="auto"/>
              <w:left w:val="none" w:sz="6" w:space="0" w:color="auto"/>
              <w:bottom w:val="none" w:sz="6" w:space="0" w:color="auto"/>
              <w:right w:val="single" w:sz="4" w:space="0" w:color="000000"/>
            </w:tcBorders>
          </w:tcPr>
          <w:p w14:paraId="1FC9389D" w14:textId="77777777" w:rsidR="00A0118C" w:rsidRPr="000D1D4A" w:rsidRDefault="00A0118C" w:rsidP="006C6FE1">
            <w:pPr>
              <w:kinsoku w:val="0"/>
              <w:overflowPunct w:val="0"/>
              <w:autoSpaceDE w:val="0"/>
              <w:autoSpaceDN w:val="0"/>
              <w:adjustRightInd w:val="0"/>
              <w:spacing w:after="0" w:line="200" w:lineRule="atLeast"/>
              <w:ind w:left="79"/>
              <w:rPr>
                <w:rFonts w:ascii="Times New Roman" w:hAnsi="Times New Roman" w:cs="Times New Roman"/>
                <w:b/>
                <w:bCs/>
                <w:spacing w:val="-2"/>
                <w:kern w:val="0"/>
                <w:sz w:val="20"/>
                <w:szCs w:val="20"/>
              </w:rPr>
            </w:pPr>
            <w:r w:rsidRPr="000D1D4A">
              <w:rPr>
                <w:rFonts w:ascii="Times New Roman" w:hAnsi="Times New Roman" w:cs="Times New Roman"/>
                <w:b/>
                <w:bCs/>
                <w:spacing w:val="-2"/>
                <w:kern w:val="0"/>
                <w:sz w:val="20"/>
                <w:szCs w:val="20"/>
              </w:rPr>
              <w:t>Кыргызстан</w:t>
            </w:r>
          </w:p>
        </w:tc>
        <w:tc>
          <w:tcPr>
            <w:tcW w:w="1030" w:type="dxa"/>
            <w:tcBorders>
              <w:top w:val="none" w:sz="6" w:space="0" w:color="auto"/>
              <w:left w:val="single" w:sz="4" w:space="0" w:color="000000"/>
              <w:bottom w:val="none" w:sz="6" w:space="0" w:color="auto"/>
              <w:right w:val="single" w:sz="4" w:space="0" w:color="000000"/>
            </w:tcBorders>
          </w:tcPr>
          <w:p w14:paraId="058D9E81"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kern w:val="0"/>
                <w:sz w:val="20"/>
                <w:szCs w:val="20"/>
              </w:rPr>
            </w:pPr>
          </w:p>
        </w:tc>
        <w:tc>
          <w:tcPr>
            <w:tcW w:w="1030" w:type="dxa"/>
            <w:tcBorders>
              <w:top w:val="none" w:sz="6" w:space="0" w:color="auto"/>
              <w:left w:val="single" w:sz="4" w:space="0" w:color="000000"/>
              <w:bottom w:val="none" w:sz="6" w:space="0" w:color="auto"/>
              <w:right w:val="none" w:sz="6" w:space="0" w:color="auto"/>
            </w:tcBorders>
          </w:tcPr>
          <w:p w14:paraId="25066892"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kern w:val="0"/>
                <w:sz w:val="20"/>
                <w:szCs w:val="20"/>
              </w:rPr>
            </w:pPr>
          </w:p>
        </w:tc>
        <w:tc>
          <w:tcPr>
            <w:tcW w:w="1031" w:type="dxa"/>
            <w:tcBorders>
              <w:top w:val="none" w:sz="6" w:space="0" w:color="auto"/>
              <w:left w:val="none" w:sz="6" w:space="0" w:color="auto"/>
              <w:bottom w:val="none" w:sz="6" w:space="0" w:color="auto"/>
              <w:right w:val="none" w:sz="6" w:space="0" w:color="auto"/>
            </w:tcBorders>
          </w:tcPr>
          <w:p w14:paraId="01E67B3D"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kern w:val="0"/>
                <w:sz w:val="20"/>
                <w:szCs w:val="20"/>
              </w:rPr>
            </w:pPr>
          </w:p>
        </w:tc>
        <w:tc>
          <w:tcPr>
            <w:tcW w:w="1030" w:type="dxa"/>
            <w:tcBorders>
              <w:top w:val="none" w:sz="6" w:space="0" w:color="auto"/>
              <w:left w:val="none" w:sz="6" w:space="0" w:color="auto"/>
              <w:bottom w:val="none" w:sz="6" w:space="0" w:color="auto"/>
              <w:right w:val="none" w:sz="6" w:space="0" w:color="auto"/>
            </w:tcBorders>
          </w:tcPr>
          <w:p w14:paraId="0212909B"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kern w:val="0"/>
                <w:sz w:val="20"/>
                <w:szCs w:val="20"/>
              </w:rPr>
            </w:pPr>
          </w:p>
        </w:tc>
        <w:tc>
          <w:tcPr>
            <w:tcW w:w="1031" w:type="dxa"/>
            <w:tcBorders>
              <w:top w:val="none" w:sz="6" w:space="0" w:color="auto"/>
              <w:left w:val="none" w:sz="6" w:space="0" w:color="auto"/>
              <w:bottom w:val="none" w:sz="6" w:space="0" w:color="auto"/>
              <w:right w:val="none" w:sz="6" w:space="0" w:color="auto"/>
            </w:tcBorders>
          </w:tcPr>
          <w:p w14:paraId="1D423BB1"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kern w:val="0"/>
                <w:sz w:val="20"/>
                <w:szCs w:val="20"/>
              </w:rPr>
            </w:pPr>
          </w:p>
        </w:tc>
        <w:tc>
          <w:tcPr>
            <w:tcW w:w="1030" w:type="dxa"/>
            <w:tcBorders>
              <w:top w:val="none" w:sz="6" w:space="0" w:color="auto"/>
              <w:left w:val="none" w:sz="6" w:space="0" w:color="auto"/>
              <w:bottom w:val="none" w:sz="6" w:space="0" w:color="auto"/>
              <w:right w:val="none" w:sz="6" w:space="0" w:color="auto"/>
            </w:tcBorders>
          </w:tcPr>
          <w:p w14:paraId="10F8B450"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kern w:val="0"/>
                <w:sz w:val="20"/>
                <w:szCs w:val="20"/>
              </w:rPr>
            </w:pPr>
          </w:p>
        </w:tc>
        <w:tc>
          <w:tcPr>
            <w:tcW w:w="1175" w:type="dxa"/>
            <w:tcBorders>
              <w:top w:val="none" w:sz="6" w:space="0" w:color="auto"/>
              <w:left w:val="none" w:sz="6" w:space="0" w:color="auto"/>
              <w:bottom w:val="none" w:sz="6" w:space="0" w:color="auto"/>
              <w:right w:val="none" w:sz="6" w:space="0" w:color="auto"/>
            </w:tcBorders>
          </w:tcPr>
          <w:p w14:paraId="302A2A0B"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kern w:val="0"/>
                <w:sz w:val="20"/>
                <w:szCs w:val="20"/>
              </w:rPr>
            </w:pPr>
          </w:p>
        </w:tc>
      </w:tr>
      <w:tr w:rsidR="00A0118C" w:rsidRPr="000D1D4A" w14:paraId="59E57E33" w14:textId="77777777" w:rsidTr="006C6FE1">
        <w:trPr>
          <w:trHeight w:val="20"/>
        </w:trPr>
        <w:tc>
          <w:tcPr>
            <w:tcW w:w="2059" w:type="dxa"/>
            <w:tcBorders>
              <w:top w:val="none" w:sz="6" w:space="0" w:color="auto"/>
              <w:left w:val="none" w:sz="6" w:space="0" w:color="auto"/>
              <w:bottom w:val="none" w:sz="6" w:space="0" w:color="auto"/>
              <w:right w:val="single" w:sz="4" w:space="0" w:color="000000"/>
            </w:tcBorders>
          </w:tcPr>
          <w:p w14:paraId="5DEF45D8" w14:textId="77777777" w:rsidR="00A0118C" w:rsidRPr="000D1D4A" w:rsidRDefault="00A0118C" w:rsidP="006C6FE1">
            <w:pPr>
              <w:kinsoku w:val="0"/>
              <w:overflowPunct w:val="0"/>
              <w:autoSpaceDE w:val="0"/>
              <w:autoSpaceDN w:val="0"/>
              <w:adjustRightInd w:val="0"/>
              <w:spacing w:after="0" w:line="200" w:lineRule="atLeast"/>
              <w:ind w:left="179"/>
              <w:rPr>
                <w:rFonts w:ascii="Times New Roman" w:hAnsi="Times New Roman" w:cs="Times New Roman"/>
                <w:spacing w:val="-2"/>
                <w:kern w:val="0"/>
                <w:sz w:val="20"/>
                <w:szCs w:val="20"/>
              </w:rPr>
            </w:pPr>
            <w:r w:rsidRPr="000D1D4A">
              <w:rPr>
                <w:rFonts w:ascii="Times New Roman" w:hAnsi="Times New Roman" w:cs="Times New Roman"/>
                <w:spacing w:val="-2"/>
                <w:kern w:val="0"/>
                <w:sz w:val="20"/>
                <w:szCs w:val="20"/>
              </w:rPr>
              <w:t>всего</w:t>
            </w:r>
          </w:p>
        </w:tc>
        <w:tc>
          <w:tcPr>
            <w:tcW w:w="1030" w:type="dxa"/>
            <w:tcBorders>
              <w:top w:val="none" w:sz="6" w:space="0" w:color="auto"/>
              <w:left w:val="single" w:sz="4" w:space="0" w:color="000000"/>
              <w:bottom w:val="none" w:sz="6" w:space="0" w:color="auto"/>
              <w:right w:val="single" w:sz="4" w:space="0" w:color="000000"/>
            </w:tcBorders>
          </w:tcPr>
          <w:p w14:paraId="3F575C7D"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100</w:t>
            </w:r>
          </w:p>
        </w:tc>
        <w:tc>
          <w:tcPr>
            <w:tcW w:w="1030" w:type="dxa"/>
            <w:tcBorders>
              <w:top w:val="none" w:sz="6" w:space="0" w:color="auto"/>
              <w:left w:val="single" w:sz="4" w:space="0" w:color="000000"/>
              <w:bottom w:val="none" w:sz="6" w:space="0" w:color="auto"/>
              <w:right w:val="none" w:sz="6" w:space="0" w:color="auto"/>
            </w:tcBorders>
          </w:tcPr>
          <w:p w14:paraId="15840C44"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12,7</w:t>
            </w:r>
          </w:p>
        </w:tc>
        <w:tc>
          <w:tcPr>
            <w:tcW w:w="1031" w:type="dxa"/>
            <w:tcBorders>
              <w:top w:val="none" w:sz="6" w:space="0" w:color="auto"/>
              <w:left w:val="none" w:sz="6" w:space="0" w:color="auto"/>
              <w:bottom w:val="none" w:sz="6" w:space="0" w:color="auto"/>
              <w:right w:val="none" w:sz="6" w:space="0" w:color="auto"/>
            </w:tcBorders>
          </w:tcPr>
          <w:p w14:paraId="05D752EA"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13,8</w:t>
            </w:r>
          </w:p>
        </w:tc>
        <w:tc>
          <w:tcPr>
            <w:tcW w:w="1030" w:type="dxa"/>
            <w:tcBorders>
              <w:top w:val="none" w:sz="6" w:space="0" w:color="auto"/>
              <w:left w:val="none" w:sz="6" w:space="0" w:color="auto"/>
              <w:bottom w:val="none" w:sz="6" w:space="0" w:color="auto"/>
              <w:right w:val="none" w:sz="6" w:space="0" w:color="auto"/>
            </w:tcBorders>
          </w:tcPr>
          <w:p w14:paraId="3094960D"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58,8</w:t>
            </w:r>
          </w:p>
        </w:tc>
        <w:tc>
          <w:tcPr>
            <w:tcW w:w="1031" w:type="dxa"/>
            <w:tcBorders>
              <w:top w:val="none" w:sz="6" w:space="0" w:color="auto"/>
              <w:left w:val="none" w:sz="6" w:space="0" w:color="auto"/>
              <w:bottom w:val="none" w:sz="6" w:space="0" w:color="auto"/>
              <w:right w:val="none" w:sz="6" w:space="0" w:color="auto"/>
            </w:tcBorders>
          </w:tcPr>
          <w:p w14:paraId="4F4D4FA8"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7,6</w:t>
            </w:r>
          </w:p>
        </w:tc>
        <w:tc>
          <w:tcPr>
            <w:tcW w:w="1030" w:type="dxa"/>
            <w:tcBorders>
              <w:top w:val="none" w:sz="6" w:space="0" w:color="auto"/>
              <w:left w:val="none" w:sz="6" w:space="0" w:color="auto"/>
              <w:bottom w:val="none" w:sz="6" w:space="0" w:color="auto"/>
              <w:right w:val="none" w:sz="6" w:space="0" w:color="auto"/>
            </w:tcBorders>
          </w:tcPr>
          <w:p w14:paraId="63F5BF30"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4,5</w:t>
            </w:r>
          </w:p>
        </w:tc>
        <w:tc>
          <w:tcPr>
            <w:tcW w:w="1175" w:type="dxa"/>
            <w:tcBorders>
              <w:top w:val="none" w:sz="6" w:space="0" w:color="auto"/>
              <w:left w:val="none" w:sz="6" w:space="0" w:color="auto"/>
              <w:bottom w:val="none" w:sz="6" w:space="0" w:color="auto"/>
              <w:right w:val="none" w:sz="6" w:space="0" w:color="auto"/>
            </w:tcBorders>
          </w:tcPr>
          <w:p w14:paraId="65B48880"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2,6</w:t>
            </w:r>
          </w:p>
        </w:tc>
      </w:tr>
      <w:tr w:rsidR="00A0118C" w:rsidRPr="000D1D4A" w14:paraId="2EFA0250" w14:textId="77777777" w:rsidTr="006C6FE1">
        <w:trPr>
          <w:trHeight w:val="20"/>
        </w:trPr>
        <w:tc>
          <w:tcPr>
            <w:tcW w:w="2059" w:type="dxa"/>
            <w:tcBorders>
              <w:top w:val="none" w:sz="6" w:space="0" w:color="auto"/>
              <w:left w:val="none" w:sz="6" w:space="0" w:color="auto"/>
              <w:bottom w:val="none" w:sz="6" w:space="0" w:color="auto"/>
              <w:right w:val="single" w:sz="4" w:space="0" w:color="000000"/>
            </w:tcBorders>
          </w:tcPr>
          <w:p w14:paraId="5427535A" w14:textId="77777777" w:rsidR="00A0118C" w:rsidRPr="000D1D4A" w:rsidRDefault="00A0118C" w:rsidP="006C6FE1">
            <w:pPr>
              <w:kinsoku w:val="0"/>
              <w:overflowPunct w:val="0"/>
              <w:autoSpaceDE w:val="0"/>
              <w:autoSpaceDN w:val="0"/>
              <w:adjustRightInd w:val="0"/>
              <w:spacing w:after="0" w:line="200" w:lineRule="atLeast"/>
              <w:ind w:left="179"/>
              <w:rPr>
                <w:rFonts w:ascii="Times New Roman" w:hAnsi="Times New Roman" w:cs="Times New Roman"/>
                <w:spacing w:val="-2"/>
                <w:kern w:val="0"/>
                <w:sz w:val="20"/>
                <w:szCs w:val="20"/>
              </w:rPr>
            </w:pPr>
            <w:r w:rsidRPr="000D1D4A">
              <w:rPr>
                <w:rFonts w:ascii="Times New Roman" w:hAnsi="Times New Roman" w:cs="Times New Roman"/>
                <w:spacing w:val="-2"/>
                <w:kern w:val="0"/>
                <w:sz w:val="20"/>
                <w:szCs w:val="20"/>
              </w:rPr>
              <w:t>мужчины</w:t>
            </w:r>
          </w:p>
        </w:tc>
        <w:tc>
          <w:tcPr>
            <w:tcW w:w="1030" w:type="dxa"/>
            <w:tcBorders>
              <w:top w:val="none" w:sz="6" w:space="0" w:color="auto"/>
              <w:left w:val="single" w:sz="4" w:space="0" w:color="000000"/>
              <w:bottom w:val="none" w:sz="6" w:space="0" w:color="auto"/>
              <w:right w:val="single" w:sz="4" w:space="0" w:color="000000"/>
            </w:tcBorders>
          </w:tcPr>
          <w:p w14:paraId="03B581F6"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100</w:t>
            </w:r>
          </w:p>
        </w:tc>
        <w:tc>
          <w:tcPr>
            <w:tcW w:w="1030" w:type="dxa"/>
            <w:tcBorders>
              <w:top w:val="none" w:sz="6" w:space="0" w:color="auto"/>
              <w:left w:val="single" w:sz="4" w:space="0" w:color="000000"/>
              <w:bottom w:val="none" w:sz="6" w:space="0" w:color="auto"/>
              <w:right w:val="none" w:sz="6" w:space="0" w:color="auto"/>
            </w:tcBorders>
          </w:tcPr>
          <w:p w14:paraId="65475ACF"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14,1</w:t>
            </w:r>
          </w:p>
        </w:tc>
        <w:tc>
          <w:tcPr>
            <w:tcW w:w="1031" w:type="dxa"/>
            <w:tcBorders>
              <w:top w:val="none" w:sz="6" w:space="0" w:color="auto"/>
              <w:left w:val="none" w:sz="6" w:space="0" w:color="auto"/>
              <w:bottom w:val="none" w:sz="6" w:space="0" w:color="auto"/>
              <w:right w:val="none" w:sz="6" w:space="0" w:color="auto"/>
            </w:tcBorders>
          </w:tcPr>
          <w:p w14:paraId="7D73A9FC"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14,7</w:t>
            </w:r>
          </w:p>
        </w:tc>
        <w:tc>
          <w:tcPr>
            <w:tcW w:w="1030" w:type="dxa"/>
            <w:tcBorders>
              <w:top w:val="none" w:sz="6" w:space="0" w:color="auto"/>
              <w:left w:val="none" w:sz="6" w:space="0" w:color="auto"/>
              <w:bottom w:val="none" w:sz="6" w:space="0" w:color="auto"/>
              <w:right w:val="none" w:sz="6" w:space="0" w:color="auto"/>
            </w:tcBorders>
          </w:tcPr>
          <w:p w14:paraId="594D333D"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57,1</w:t>
            </w:r>
          </w:p>
        </w:tc>
        <w:tc>
          <w:tcPr>
            <w:tcW w:w="1031" w:type="dxa"/>
            <w:tcBorders>
              <w:top w:val="none" w:sz="6" w:space="0" w:color="auto"/>
              <w:left w:val="none" w:sz="6" w:space="0" w:color="auto"/>
              <w:bottom w:val="none" w:sz="6" w:space="0" w:color="auto"/>
              <w:right w:val="none" w:sz="6" w:space="0" w:color="auto"/>
            </w:tcBorders>
          </w:tcPr>
          <w:p w14:paraId="01B38D65"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7,0</w:t>
            </w:r>
          </w:p>
        </w:tc>
        <w:tc>
          <w:tcPr>
            <w:tcW w:w="1030" w:type="dxa"/>
            <w:tcBorders>
              <w:top w:val="none" w:sz="6" w:space="0" w:color="auto"/>
              <w:left w:val="none" w:sz="6" w:space="0" w:color="auto"/>
              <w:bottom w:val="none" w:sz="6" w:space="0" w:color="auto"/>
              <w:right w:val="none" w:sz="6" w:space="0" w:color="auto"/>
            </w:tcBorders>
          </w:tcPr>
          <w:p w14:paraId="60441430"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4,4</w:t>
            </w:r>
          </w:p>
        </w:tc>
        <w:tc>
          <w:tcPr>
            <w:tcW w:w="1175" w:type="dxa"/>
            <w:tcBorders>
              <w:top w:val="none" w:sz="6" w:space="0" w:color="auto"/>
              <w:left w:val="none" w:sz="6" w:space="0" w:color="auto"/>
              <w:bottom w:val="none" w:sz="6" w:space="0" w:color="auto"/>
              <w:right w:val="none" w:sz="6" w:space="0" w:color="auto"/>
            </w:tcBorders>
          </w:tcPr>
          <w:p w14:paraId="2EC74DA2"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2,7</w:t>
            </w:r>
          </w:p>
        </w:tc>
      </w:tr>
      <w:tr w:rsidR="00A0118C" w:rsidRPr="000D1D4A" w14:paraId="31F7C3C6" w14:textId="77777777" w:rsidTr="006C6FE1">
        <w:trPr>
          <w:trHeight w:val="20"/>
        </w:trPr>
        <w:tc>
          <w:tcPr>
            <w:tcW w:w="2059" w:type="dxa"/>
            <w:tcBorders>
              <w:top w:val="none" w:sz="6" w:space="0" w:color="auto"/>
              <w:left w:val="none" w:sz="6" w:space="0" w:color="auto"/>
              <w:bottom w:val="none" w:sz="6" w:space="0" w:color="auto"/>
              <w:right w:val="single" w:sz="4" w:space="0" w:color="000000"/>
            </w:tcBorders>
          </w:tcPr>
          <w:p w14:paraId="48379552" w14:textId="77777777" w:rsidR="00A0118C" w:rsidRPr="000D1D4A" w:rsidRDefault="00A0118C" w:rsidP="006C6FE1">
            <w:pPr>
              <w:kinsoku w:val="0"/>
              <w:overflowPunct w:val="0"/>
              <w:autoSpaceDE w:val="0"/>
              <w:autoSpaceDN w:val="0"/>
              <w:adjustRightInd w:val="0"/>
              <w:spacing w:after="0" w:line="200" w:lineRule="atLeast"/>
              <w:ind w:left="179"/>
              <w:rPr>
                <w:rFonts w:ascii="Times New Roman" w:hAnsi="Times New Roman" w:cs="Times New Roman"/>
                <w:spacing w:val="-2"/>
                <w:kern w:val="0"/>
                <w:sz w:val="20"/>
                <w:szCs w:val="20"/>
              </w:rPr>
            </w:pPr>
            <w:r w:rsidRPr="000D1D4A">
              <w:rPr>
                <w:rFonts w:ascii="Times New Roman" w:hAnsi="Times New Roman" w:cs="Times New Roman"/>
                <w:spacing w:val="-2"/>
                <w:kern w:val="0"/>
                <w:sz w:val="20"/>
                <w:szCs w:val="20"/>
              </w:rPr>
              <w:t>женщины</w:t>
            </w:r>
          </w:p>
        </w:tc>
        <w:tc>
          <w:tcPr>
            <w:tcW w:w="1030" w:type="dxa"/>
            <w:tcBorders>
              <w:top w:val="none" w:sz="6" w:space="0" w:color="auto"/>
              <w:left w:val="single" w:sz="4" w:space="0" w:color="000000"/>
              <w:bottom w:val="none" w:sz="6" w:space="0" w:color="auto"/>
              <w:right w:val="single" w:sz="4" w:space="0" w:color="000000"/>
            </w:tcBorders>
          </w:tcPr>
          <w:p w14:paraId="176857F6"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100</w:t>
            </w:r>
          </w:p>
        </w:tc>
        <w:tc>
          <w:tcPr>
            <w:tcW w:w="1030" w:type="dxa"/>
            <w:tcBorders>
              <w:top w:val="none" w:sz="6" w:space="0" w:color="auto"/>
              <w:left w:val="single" w:sz="4" w:space="0" w:color="000000"/>
              <w:bottom w:val="none" w:sz="6" w:space="0" w:color="auto"/>
              <w:right w:val="none" w:sz="6" w:space="0" w:color="auto"/>
            </w:tcBorders>
          </w:tcPr>
          <w:p w14:paraId="190344CC"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10,6</w:t>
            </w:r>
          </w:p>
        </w:tc>
        <w:tc>
          <w:tcPr>
            <w:tcW w:w="1031" w:type="dxa"/>
            <w:tcBorders>
              <w:top w:val="none" w:sz="6" w:space="0" w:color="auto"/>
              <w:left w:val="none" w:sz="6" w:space="0" w:color="auto"/>
              <w:bottom w:val="none" w:sz="6" w:space="0" w:color="auto"/>
              <w:right w:val="none" w:sz="6" w:space="0" w:color="auto"/>
            </w:tcBorders>
          </w:tcPr>
          <w:p w14:paraId="2D730414"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12,4</w:t>
            </w:r>
          </w:p>
        </w:tc>
        <w:tc>
          <w:tcPr>
            <w:tcW w:w="1030" w:type="dxa"/>
            <w:tcBorders>
              <w:top w:val="none" w:sz="6" w:space="0" w:color="auto"/>
              <w:left w:val="none" w:sz="6" w:space="0" w:color="auto"/>
              <w:bottom w:val="none" w:sz="6" w:space="0" w:color="auto"/>
              <w:right w:val="none" w:sz="6" w:space="0" w:color="auto"/>
            </w:tcBorders>
          </w:tcPr>
          <w:p w14:paraId="30702F0F"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61,5</w:t>
            </w:r>
          </w:p>
        </w:tc>
        <w:tc>
          <w:tcPr>
            <w:tcW w:w="1031" w:type="dxa"/>
            <w:tcBorders>
              <w:top w:val="none" w:sz="6" w:space="0" w:color="auto"/>
              <w:left w:val="none" w:sz="6" w:space="0" w:color="auto"/>
              <w:bottom w:val="none" w:sz="6" w:space="0" w:color="auto"/>
              <w:right w:val="none" w:sz="6" w:space="0" w:color="auto"/>
            </w:tcBorders>
          </w:tcPr>
          <w:p w14:paraId="5ACA2A57"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8,4</w:t>
            </w:r>
          </w:p>
        </w:tc>
        <w:tc>
          <w:tcPr>
            <w:tcW w:w="1030" w:type="dxa"/>
            <w:tcBorders>
              <w:top w:val="none" w:sz="6" w:space="0" w:color="auto"/>
              <w:left w:val="none" w:sz="6" w:space="0" w:color="auto"/>
              <w:bottom w:val="none" w:sz="6" w:space="0" w:color="auto"/>
              <w:right w:val="none" w:sz="6" w:space="0" w:color="auto"/>
            </w:tcBorders>
          </w:tcPr>
          <w:p w14:paraId="18C727EB"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4,6</w:t>
            </w:r>
          </w:p>
        </w:tc>
        <w:tc>
          <w:tcPr>
            <w:tcW w:w="1175" w:type="dxa"/>
            <w:tcBorders>
              <w:top w:val="none" w:sz="6" w:space="0" w:color="auto"/>
              <w:left w:val="none" w:sz="6" w:space="0" w:color="auto"/>
              <w:bottom w:val="none" w:sz="6" w:space="0" w:color="auto"/>
              <w:right w:val="none" w:sz="6" w:space="0" w:color="auto"/>
            </w:tcBorders>
          </w:tcPr>
          <w:p w14:paraId="2B5333D2"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2,5</w:t>
            </w:r>
          </w:p>
        </w:tc>
      </w:tr>
      <w:tr w:rsidR="00A0118C" w:rsidRPr="000D1D4A" w14:paraId="0E36DAF8" w14:textId="77777777" w:rsidTr="006C6FE1">
        <w:trPr>
          <w:trHeight w:val="20"/>
        </w:trPr>
        <w:tc>
          <w:tcPr>
            <w:tcW w:w="2059" w:type="dxa"/>
            <w:tcBorders>
              <w:top w:val="none" w:sz="6" w:space="0" w:color="auto"/>
              <w:left w:val="none" w:sz="6" w:space="0" w:color="auto"/>
              <w:bottom w:val="none" w:sz="6" w:space="0" w:color="auto"/>
              <w:right w:val="single" w:sz="4" w:space="0" w:color="000000"/>
            </w:tcBorders>
          </w:tcPr>
          <w:p w14:paraId="091E5D86" w14:textId="77777777" w:rsidR="00A0118C" w:rsidRPr="000D1D4A" w:rsidRDefault="00A0118C" w:rsidP="006C6FE1">
            <w:pPr>
              <w:kinsoku w:val="0"/>
              <w:overflowPunct w:val="0"/>
              <w:autoSpaceDE w:val="0"/>
              <w:autoSpaceDN w:val="0"/>
              <w:adjustRightInd w:val="0"/>
              <w:spacing w:after="0" w:line="200" w:lineRule="atLeast"/>
              <w:ind w:left="79"/>
              <w:rPr>
                <w:rFonts w:ascii="Times New Roman" w:hAnsi="Times New Roman" w:cs="Times New Roman"/>
                <w:b/>
                <w:bCs/>
                <w:spacing w:val="-2"/>
                <w:kern w:val="0"/>
                <w:sz w:val="20"/>
                <w:szCs w:val="20"/>
              </w:rPr>
            </w:pPr>
            <w:r w:rsidRPr="000D1D4A">
              <w:rPr>
                <w:rFonts w:ascii="Times New Roman" w:hAnsi="Times New Roman" w:cs="Times New Roman"/>
                <w:b/>
                <w:bCs/>
                <w:spacing w:val="-2"/>
                <w:kern w:val="0"/>
                <w:sz w:val="20"/>
                <w:szCs w:val="20"/>
              </w:rPr>
              <w:t>Молдова</w:t>
            </w:r>
          </w:p>
        </w:tc>
        <w:tc>
          <w:tcPr>
            <w:tcW w:w="1030" w:type="dxa"/>
            <w:tcBorders>
              <w:top w:val="none" w:sz="6" w:space="0" w:color="auto"/>
              <w:left w:val="single" w:sz="4" w:space="0" w:color="000000"/>
              <w:bottom w:val="none" w:sz="6" w:space="0" w:color="auto"/>
              <w:right w:val="single" w:sz="4" w:space="0" w:color="000000"/>
            </w:tcBorders>
          </w:tcPr>
          <w:p w14:paraId="6CF681F1"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kern w:val="0"/>
                <w:sz w:val="20"/>
                <w:szCs w:val="20"/>
              </w:rPr>
            </w:pPr>
          </w:p>
        </w:tc>
        <w:tc>
          <w:tcPr>
            <w:tcW w:w="1030" w:type="dxa"/>
            <w:tcBorders>
              <w:top w:val="none" w:sz="6" w:space="0" w:color="auto"/>
              <w:left w:val="single" w:sz="4" w:space="0" w:color="000000"/>
              <w:bottom w:val="none" w:sz="6" w:space="0" w:color="auto"/>
              <w:right w:val="none" w:sz="6" w:space="0" w:color="auto"/>
            </w:tcBorders>
          </w:tcPr>
          <w:p w14:paraId="47E3F775"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kern w:val="0"/>
                <w:sz w:val="20"/>
                <w:szCs w:val="20"/>
              </w:rPr>
            </w:pPr>
          </w:p>
        </w:tc>
        <w:tc>
          <w:tcPr>
            <w:tcW w:w="1031" w:type="dxa"/>
            <w:tcBorders>
              <w:top w:val="none" w:sz="6" w:space="0" w:color="auto"/>
              <w:left w:val="none" w:sz="6" w:space="0" w:color="auto"/>
              <w:bottom w:val="none" w:sz="6" w:space="0" w:color="auto"/>
              <w:right w:val="none" w:sz="6" w:space="0" w:color="auto"/>
            </w:tcBorders>
          </w:tcPr>
          <w:p w14:paraId="0F99158E"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kern w:val="0"/>
                <w:sz w:val="20"/>
                <w:szCs w:val="20"/>
              </w:rPr>
            </w:pPr>
          </w:p>
        </w:tc>
        <w:tc>
          <w:tcPr>
            <w:tcW w:w="1030" w:type="dxa"/>
            <w:tcBorders>
              <w:top w:val="none" w:sz="6" w:space="0" w:color="auto"/>
              <w:left w:val="none" w:sz="6" w:space="0" w:color="auto"/>
              <w:bottom w:val="none" w:sz="6" w:space="0" w:color="auto"/>
              <w:right w:val="none" w:sz="6" w:space="0" w:color="auto"/>
            </w:tcBorders>
          </w:tcPr>
          <w:p w14:paraId="7EDC9816"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kern w:val="0"/>
                <w:sz w:val="20"/>
                <w:szCs w:val="20"/>
              </w:rPr>
            </w:pPr>
          </w:p>
        </w:tc>
        <w:tc>
          <w:tcPr>
            <w:tcW w:w="1031" w:type="dxa"/>
            <w:tcBorders>
              <w:top w:val="none" w:sz="6" w:space="0" w:color="auto"/>
              <w:left w:val="none" w:sz="6" w:space="0" w:color="auto"/>
              <w:bottom w:val="none" w:sz="6" w:space="0" w:color="auto"/>
              <w:right w:val="none" w:sz="6" w:space="0" w:color="auto"/>
            </w:tcBorders>
          </w:tcPr>
          <w:p w14:paraId="6FC38A56"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kern w:val="0"/>
                <w:sz w:val="20"/>
                <w:szCs w:val="20"/>
              </w:rPr>
            </w:pPr>
          </w:p>
        </w:tc>
        <w:tc>
          <w:tcPr>
            <w:tcW w:w="1030" w:type="dxa"/>
            <w:tcBorders>
              <w:top w:val="none" w:sz="6" w:space="0" w:color="auto"/>
              <w:left w:val="none" w:sz="6" w:space="0" w:color="auto"/>
              <w:bottom w:val="none" w:sz="6" w:space="0" w:color="auto"/>
              <w:right w:val="none" w:sz="6" w:space="0" w:color="auto"/>
            </w:tcBorders>
          </w:tcPr>
          <w:p w14:paraId="3B9EF94F"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kern w:val="0"/>
                <w:sz w:val="20"/>
                <w:szCs w:val="20"/>
              </w:rPr>
            </w:pPr>
          </w:p>
        </w:tc>
        <w:tc>
          <w:tcPr>
            <w:tcW w:w="1175" w:type="dxa"/>
            <w:tcBorders>
              <w:top w:val="none" w:sz="6" w:space="0" w:color="auto"/>
              <w:left w:val="none" w:sz="6" w:space="0" w:color="auto"/>
              <w:bottom w:val="none" w:sz="6" w:space="0" w:color="auto"/>
              <w:right w:val="none" w:sz="6" w:space="0" w:color="auto"/>
            </w:tcBorders>
          </w:tcPr>
          <w:p w14:paraId="5CCF0D1C"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kern w:val="0"/>
                <w:sz w:val="20"/>
                <w:szCs w:val="20"/>
              </w:rPr>
            </w:pPr>
          </w:p>
        </w:tc>
      </w:tr>
      <w:tr w:rsidR="00A0118C" w:rsidRPr="000D1D4A" w14:paraId="12C85670" w14:textId="77777777" w:rsidTr="006C6FE1">
        <w:trPr>
          <w:trHeight w:val="20"/>
        </w:trPr>
        <w:tc>
          <w:tcPr>
            <w:tcW w:w="2059" w:type="dxa"/>
            <w:tcBorders>
              <w:top w:val="none" w:sz="6" w:space="0" w:color="auto"/>
              <w:left w:val="none" w:sz="6" w:space="0" w:color="auto"/>
              <w:bottom w:val="none" w:sz="6" w:space="0" w:color="auto"/>
              <w:right w:val="single" w:sz="4" w:space="0" w:color="000000"/>
            </w:tcBorders>
          </w:tcPr>
          <w:p w14:paraId="697B0FDE" w14:textId="77777777" w:rsidR="00A0118C" w:rsidRPr="000D1D4A" w:rsidRDefault="00A0118C" w:rsidP="006C6FE1">
            <w:pPr>
              <w:kinsoku w:val="0"/>
              <w:overflowPunct w:val="0"/>
              <w:autoSpaceDE w:val="0"/>
              <w:autoSpaceDN w:val="0"/>
              <w:adjustRightInd w:val="0"/>
              <w:spacing w:after="0" w:line="200" w:lineRule="atLeast"/>
              <w:ind w:left="179"/>
              <w:rPr>
                <w:rFonts w:ascii="Times New Roman" w:hAnsi="Times New Roman" w:cs="Times New Roman"/>
                <w:spacing w:val="-2"/>
                <w:kern w:val="0"/>
                <w:sz w:val="20"/>
                <w:szCs w:val="20"/>
              </w:rPr>
            </w:pPr>
            <w:r w:rsidRPr="000D1D4A">
              <w:rPr>
                <w:rFonts w:ascii="Times New Roman" w:hAnsi="Times New Roman" w:cs="Times New Roman"/>
                <w:spacing w:val="-2"/>
                <w:kern w:val="0"/>
                <w:sz w:val="20"/>
                <w:szCs w:val="20"/>
              </w:rPr>
              <w:t>всего</w:t>
            </w:r>
          </w:p>
        </w:tc>
        <w:tc>
          <w:tcPr>
            <w:tcW w:w="1030" w:type="dxa"/>
            <w:tcBorders>
              <w:top w:val="none" w:sz="6" w:space="0" w:color="auto"/>
              <w:left w:val="single" w:sz="4" w:space="0" w:color="000000"/>
              <w:bottom w:val="none" w:sz="6" w:space="0" w:color="auto"/>
              <w:right w:val="single" w:sz="4" w:space="0" w:color="000000"/>
            </w:tcBorders>
          </w:tcPr>
          <w:p w14:paraId="311CA532"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100</w:t>
            </w:r>
          </w:p>
        </w:tc>
        <w:tc>
          <w:tcPr>
            <w:tcW w:w="1030" w:type="dxa"/>
            <w:tcBorders>
              <w:top w:val="none" w:sz="6" w:space="0" w:color="auto"/>
              <w:left w:val="single" w:sz="4" w:space="0" w:color="000000"/>
              <w:bottom w:val="none" w:sz="6" w:space="0" w:color="auto"/>
              <w:right w:val="none" w:sz="6" w:space="0" w:color="auto"/>
            </w:tcBorders>
          </w:tcPr>
          <w:p w14:paraId="32FA3812"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5,6</w:t>
            </w:r>
          </w:p>
        </w:tc>
        <w:tc>
          <w:tcPr>
            <w:tcW w:w="1031" w:type="dxa"/>
            <w:tcBorders>
              <w:top w:val="none" w:sz="6" w:space="0" w:color="auto"/>
              <w:left w:val="none" w:sz="6" w:space="0" w:color="auto"/>
              <w:bottom w:val="none" w:sz="6" w:space="0" w:color="auto"/>
              <w:right w:val="none" w:sz="6" w:space="0" w:color="auto"/>
            </w:tcBorders>
          </w:tcPr>
          <w:p w14:paraId="4445DA43"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8,4</w:t>
            </w:r>
          </w:p>
        </w:tc>
        <w:tc>
          <w:tcPr>
            <w:tcW w:w="1030" w:type="dxa"/>
            <w:tcBorders>
              <w:top w:val="none" w:sz="6" w:space="0" w:color="auto"/>
              <w:left w:val="none" w:sz="6" w:space="0" w:color="auto"/>
              <w:bottom w:val="none" w:sz="6" w:space="0" w:color="auto"/>
              <w:right w:val="none" w:sz="6" w:space="0" w:color="auto"/>
            </w:tcBorders>
          </w:tcPr>
          <w:p w14:paraId="46D3205E"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63,8</w:t>
            </w:r>
          </w:p>
        </w:tc>
        <w:tc>
          <w:tcPr>
            <w:tcW w:w="1031" w:type="dxa"/>
            <w:tcBorders>
              <w:top w:val="none" w:sz="6" w:space="0" w:color="auto"/>
              <w:left w:val="none" w:sz="6" w:space="0" w:color="auto"/>
              <w:bottom w:val="none" w:sz="6" w:space="0" w:color="auto"/>
              <w:right w:val="none" w:sz="6" w:space="0" w:color="auto"/>
            </w:tcBorders>
          </w:tcPr>
          <w:p w14:paraId="2C8DA2CC"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11,7</w:t>
            </w:r>
          </w:p>
        </w:tc>
        <w:tc>
          <w:tcPr>
            <w:tcW w:w="1030" w:type="dxa"/>
            <w:tcBorders>
              <w:top w:val="none" w:sz="6" w:space="0" w:color="auto"/>
              <w:left w:val="none" w:sz="6" w:space="0" w:color="auto"/>
              <w:bottom w:val="none" w:sz="6" w:space="0" w:color="auto"/>
              <w:right w:val="none" w:sz="6" w:space="0" w:color="auto"/>
            </w:tcBorders>
          </w:tcPr>
          <w:p w14:paraId="50AB2E1F"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7,3</w:t>
            </w:r>
          </w:p>
        </w:tc>
        <w:tc>
          <w:tcPr>
            <w:tcW w:w="1175" w:type="dxa"/>
            <w:tcBorders>
              <w:top w:val="none" w:sz="6" w:space="0" w:color="auto"/>
              <w:left w:val="none" w:sz="6" w:space="0" w:color="auto"/>
              <w:bottom w:val="none" w:sz="6" w:space="0" w:color="auto"/>
              <w:right w:val="none" w:sz="6" w:space="0" w:color="auto"/>
            </w:tcBorders>
          </w:tcPr>
          <w:p w14:paraId="52153613"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3,2</w:t>
            </w:r>
          </w:p>
        </w:tc>
      </w:tr>
      <w:tr w:rsidR="00A0118C" w:rsidRPr="000D1D4A" w14:paraId="320FAF79" w14:textId="77777777" w:rsidTr="006C6FE1">
        <w:trPr>
          <w:trHeight w:val="20"/>
        </w:trPr>
        <w:tc>
          <w:tcPr>
            <w:tcW w:w="2059" w:type="dxa"/>
            <w:tcBorders>
              <w:top w:val="none" w:sz="6" w:space="0" w:color="auto"/>
              <w:left w:val="none" w:sz="6" w:space="0" w:color="auto"/>
              <w:bottom w:val="none" w:sz="6" w:space="0" w:color="auto"/>
              <w:right w:val="single" w:sz="4" w:space="0" w:color="000000"/>
            </w:tcBorders>
          </w:tcPr>
          <w:p w14:paraId="2AA8D0DE" w14:textId="77777777" w:rsidR="00A0118C" w:rsidRPr="000D1D4A" w:rsidRDefault="00A0118C" w:rsidP="006C6FE1">
            <w:pPr>
              <w:kinsoku w:val="0"/>
              <w:overflowPunct w:val="0"/>
              <w:autoSpaceDE w:val="0"/>
              <w:autoSpaceDN w:val="0"/>
              <w:adjustRightInd w:val="0"/>
              <w:spacing w:after="0" w:line="200" w:lineRule="atLeast"/>
              <w:ind w:left="179"/>
              <w:rPr>
                <w:rFonts w:ascii="Times New Roman" w:hAnsi="Times New Roman" w:cs="Times New Roman"/>
                <w:spacing w:val="-2"/>
                <w:kern w:val="0"/>
                <w:sz w:val="20"/>
                <w:szCs w:val="20"/>
              </w:rPr>
            </w:pPr>
            <w:r w:rsidRPr="000D1D4A">
              <w:rPr>
                <w:rFonts w:ascii="Times New Roman" w:hAnsi="Times New Roman" w:cs="Times New Roman"/>
                <w:spacing w:val="-2"/>
                <w:kern w:val="0"/>
                <w:sz w:val="20"/>
                <w:szCs w:val="20"/>
              </w:rPr>
              <w:t>мужчины</w:t>
            </w:r>
          </w:p>
        </w:tc>
        <w:tc>
          <w:tcPr>
            <w:tcW w:w="1030" w:type="dxa"/>
            <w:tcBorders>
              <w:top w:val="none" w:sz="6" w:space="0" w:color="auto"/>
              <w:left w:val="single" w:sz="4" w:space="0" w:color="000000"/>
              <w:bottom w:val="none" w:sz="6" w:space="0" w:color="auto"/>
              <w:right w:val="single" w:sz="4" w:space="0" w:color="000000"/>
            </w:tcBorders>
          </w:tcPr>
          <w:p w14:paraId="2961A7BF"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100</w:t>
            </w:r>
          </w:p>
        </w:tc>
        <w:tc>
          <w:tcPr>
            <w:tcW w:w="1030" w:type="dxa"/>
            <w:tcBorders>
              <w:top w:val="none" w:sz="6" w:space="0" w:color="auto"/>
              <w:left w:val="single" w:sz="4" w:space="0" w:color="000000"/>
              <w:bottom w:val="none" w:sz="6" w:space="0" w:color="auto"/>
              <w:right w:val="none" w:sz="6" w:space="0" w:color="auto"/>
            </w:tcBorders>
          </w:tcPr>
          <w:p w14:paraId="226D0EB9"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6,3</w:t>
            </w:r>
          </w:p>
        </w:tc>
        <w:tc>
          <w:tcPr>
            <w:tcW w:w="1031" w:type="dxa"/>
            <w:tcBorders>
              <w:top w:val="none" w:sz="6" w:space="0" w:color="auto"/>
              <w:left w:val="none" w:sz="6" w:space="0" w:color="auto"/>
              <w:bottom w:val="none" w:sz="6" w:space="0" w:color="auto"/>
              <w:right w:val="none" w:sz="6" w:space="0" w:color="auto"/>
            </w:tcBorders>
          </w:tcPr>
          <w:p w14:paraId="4CDA9BDC"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9,0</w:t>
            </w:r>
          </w:p>
        </w:tc>
        <w:tc>
          <w:tcPr>
            <w:tcW w:w="1030" w:type="dxa"/>
            <w:tcBorders>
              <w:top w:val="none" w:sz="6" w:space="0" w:color="auto"/>
              <w:left w:val="none" w:sz="6" w:space="0" w:color="auto"/>
              <w:bottom w:val="none" w:sz="6" w:space="0" w:color="auto"/>
              <w:right w:val="none" w:sz="6" w:space="0" w:color="auto"/>
            </w:tcBorders>
          </w:tcPr>
          <w:p w14:paraId="799A19CA"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61,3</w:t>
            </w:r>
          </w:p>
        </w:tc>
        <w:tc>
          <w:tcPr>
            <w:tcW w:w="1031" w:type="dxa"/>
            <w:tcBorders>
              <w:top w:val="none" w:sz="6" w:space="0" w:color="auto"/>
              <w:left w:val="none" w:sz="6" w:space="0" w:color="auto"/>
              <w:bottom w:val="none" w:sz="6" w:space="0" w:color="auto"/>
              <w:right w:val="none" w:sz="6" w:space="0" w:color="auto"/>
            </w:tcBorders>
          </w:tcPr>
          <w:p w14:paraId="27DC568A"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11,2</w:t>
            </w:r>
          </w:p>
        </w:tc>
        <w:tc>
          <w:tcPr>
            <w:tcW w:w="1030" w:type="dxa"/>
            <w:tcBorders>
              <w:top w:val="none" w:sz="6" w:space="0" w:color="auto"/>
              <w:left w:val="none" w:sz="6" w:space="0" w:color="auto"/>
              <w:bottom w:val="none" w:sz="6" w:space="0" w:color="auto"/>
              <w:right w:val="none" w:sz="6" w:space="0" w:color="auto"/>
            </w:tcBorders>
          </w:tcPr>
          <w:p w14:paraId="4AF0C539"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8,7</w:t>
            </w:r>
          </w:p>
        </w:tc>
        <w:tc>
          <w:tcPr>
            <w:tcW w:w="1175" w:type="dxa"/>
            <w:tcBorders>
              <w:top w:val="none" w:sz="6" w:space="0" w:color="auto"/>
              <w:left w:val="none" w:sz="6" w:space="0" w:color="auto"/>
              <w:bottom w:val="none" w:sz="6" w:space="0" w:color="auto"/>
              <w:right w:val="none" w:sz="6" w:space="0" w:color="auto"/>
            </w:tcBorders>
          </w:tcPr>
          <w:p w14:paraId="11CAF46D"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3,5</w:t>
            </w:r>
          </w:p>
        </w:tc>
      </w:tr>
      <w:tr w:rsidR="00A0118C" w:rsidRPr="000D1D4A" w14:paraId="6313AE2A" w14:textId="77777777" w:rsidTr="006C6FE1">
        <w:trPr>
          <w:trHeight w:val="20"/>
        </w:trPr>
        <w:tc>
          <w:tcPr>
            <w:tcW w:w="2059" w:type="dxa"/>
            <w:tcBorders>
              <w:top w:val="none" w:sz="6" w:space="0" w:color="auto"/>
              <w:left w:val="none" w:sz="6" w:space="0" w:color="auto"/>
              <w:bottom w:val="none" w:sz="6" w:space="0" w:color="auto"/>
              <w:right w:val="single" w:sz="4" w:space="0" w:color="000000"/>
            </w:tcBorders>
          </w:tcPr>
          <w:p w14:paraId="1ECB7F70" w14:textId="77777777" w:rsidR="00A0118C" w:rsidRPr="000D1D4A" w:rsidRDefault="00A0118C" w:rsidP="006C6FE1">
            <w:pPr>
              <w:kinsoku w:val="0"/>
              <w:overflowPunct w:val="0"/>
              <w:autoSpaceDE w:val="0"/>
              <w:autoSpaceDN w:val="0"/>
              <w:adjustRightInd w:val="0"/>
              <w:spacing w:after="0" w:line="200" w:lineRule="atLeast"/>
              <w:ind w:left="179"/>
              <w:rPr>
                <w:rFonts w:ascii="Times New Roman" w:hAnsi="Times New Roman" w:cs="Times New Roman"/>
                <w:spacing w:val="-2"/>
                <w:kern w:val="0"/>
                <w:sz w:val="20"/>
                <w:szCs w:val="20"/>
              </w:rPr>
            </w:pPr>
            <w:r w:rsidRPr="000D1D4A">
              <w:rPr>
                <w:rFonts w:ascii="Times New Roman" w:hAnsi="Times New Roman" w:cs="Times New Roman"/>
                <w:spacing w:val="-2"/>
                <w:kern w:val="0"/>
                <w:sz w:val="20"/>
                <w:szCs w:val="20"/>
              </w:rPr>
              <w:t>женщины</w:t>
            </w:r>
          </w:p>
        </w:tc>
        <w:tc>
          <w:tcPr>
            <w:tcW w:w="1030" w:type="dxa"/>
            <w:tcBorders>
              <w:top w:val="none" w:sz="6" w:space="0" w:color="auto"/>
              <w:left w:val="single" w:sz="4" w:space="0" w:color="000000"/>
              <w:bottom w:val="none" w:sz="6" w:space="0" w:color="auto"/>
              <w:right w:val="single" w:sz="4" w:space="0" w:color="000000"/>
            </w:tcBorders>
          </w:tcPr>
          <w:p w14:paraId="7FE4B44A"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100</w:t>
            </w:r>
          </w:p>
        </w:tc>
        <w:tc>
          <w:tcPr>
            <w:tcW w:w="1030" w:type="dxa"/>
            <w:tcBorders>
              <w:top w:val="none" w:sz="6" w:space="0" w:color="auto"/>
              <w:left w:val="single" w:sz="4" w:space="0" w:color="000000"/>
              <w:bottom w:val="none" w:sz="6" w:space="0" w:color="auto"/>
              <w:right w:val="none" w:sz="6" w:space="0" w:color="auto"/>
            </w:tcBorders>
          </w:tcPr>
          <w:p w14:paraId="03E57B77"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5,0</w:t>
            </w:r>
          </w:p>
        </w:tc>
        <w:tc>
          <w:tcPr>
            <w:tcW w:w="1031" w:type="dxa"/>
            <w:tcBorders>
              <w:top w:val="none" w:sz="6" w:space="0" w:color="auto"/>
              <w:left w:val="none" w:sz="6" w:space="0" w:color="auto"/>
              <w:bottom w:val="none" w:sz="6" w:space="0" w:color="auto"/>
              <w:right w:val="none" w:sz="6" w:space="0" w:color="auto"/>
            </w:tcBorders>
          </w:tcPr>
          <w:p w14:paraId="15BE2C05"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7,8</w:t>
            </w:r>
          </w:p>
        </w:tc>
        <w:tc>
          <w:tcPr>
            <w:tcW w:w="1030" w:type="dxa"/>
            <w:tcBorders>
              <w:top w:val="none" w:sz="6" w:space="0" w:color="auto"/>
              <w:left w:val="none" w:sz="6" w:space="0" w:color="auto"/>
              <w:bottom w:val="none" w:sz="6" w:space="0" w:color="auto"/>
              <w:right w:val="none" w:sz="6" w:space="0" w:color="auto"/>
            </w:tcBorders>
          </w:tcPr>
          <w:p w14:paraId="3BAB809A"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66,4</w:t>
            </w:r>
          </w:p>
        </w:tc>
        <w:tc>
          <w:tcPr>
            <w:tcW w:w="1031" w:type="dxa"/>
            <w:tcBorders>
              <w:top w:val="none" w:sz="6" w:space="0" w:color="auto"/>
              <w:left w:val="none" w:sz="6" w:space="0" w:color="auto"/>
              <w:bottom w:val="none" w:sz="6" w:space="0" w:color="auto"/>
              <w:right w:val="none" w:sz="6" w:space="0" w:color="auto"/>
            </w:tcBorders>
          </w:tcPr>
          <w:p w14:paraId="3D71640B"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12,1</w:t>
            </w:r>
          </w:p>
        </w:tc>
        <w:tc>
          <w:tcPr>
            <w:tcW w:w="1030" w:type="dxa"/>
            <w:tcBorders>
              <w:top w:val="none" w:sz="6" w:space="0" w:color="auto"/>
              <w:left w:val="none" w:sz="6" w:space="0" w:color="auto"/>
              <w:bottom w:val="none" w:sz="6" w:space="0" w:color="auto"/>
              <w:right w:val="none" w:sz="6" w:space="0" w:color="auto"/>
            </w:tcBorders>
          </w:tcPr>
          <w:p w14:paraId="4217DA81"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5,9</w:t>
            </w:r>
          </w:p>
        </w:tc>
        <w:tc>
          <w:tcPr>
            <w:tcW w:w="1175" w:type="dxa"/>
            <w:tcBorders>
              <w:top w:val="none" w:sz="6" w:space="0" w:color="auto"/>
              <w:left w:val="none" w:sz="6" w:space="0" w:color="auto"/>
              <w:bottom w:val="none" w:sz="6" w:space="0" w:color="auto"/>
              <w:right w:val="none" w:sz="6" w:space="0" w:color="auto"/>
            </w:tcBorders>
          </w:tcPr>
          <w:p w14:paraId="28265EE8"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2,8</w:t>
            </w:r>
          </w:p>
        </w:tc>
      </w:tr>
      <w:tr w:rsidR="00A0118C" w:rsidRPr="000D1D4A" w14:paraId="74A1BB6C" w14:textId="77777777" w:rsidTr="006C6FE1">
        <w:trPr>
          <w:trHeight w:val="20"/>
        </w:trPr>
        <w:tc>
          <w:tcPr>
            <w:tcW w:w="2059" w:type="dxa"/>
            <w:tcBorders>
              <w:top w:val="none" w:sz="6" w:space="0" w:color="auto"/>
              <w:left w:val="none" w:sz="6" w:space="0" w:color="auto"/>
              <w:bottom w:val="none" w:sz="6" w:space="0" w:color="auto"/>
              <w:right w:val="single" w:sz="4" w:space="0" w:color="000000"/>
            </w:tcBorders>
          </w:tcPr>
          <w:p w14:paraId="050D70D4" w14:textId="77777777" w:rsidR="00A0118C" w:rsidRPr="000D1D4A" w:rsidRDefault="00A0118C" w:rsidP="006C6FE1">
            <w:pPr>
              <w:kinsoku w:val="0"/>
              <w:overflowPunct w:val="0"/>
              <w:autoSpaceDE w:val="0"/>
              <w:autoSpaceDN w:val="0"/>
              <w:adjustRightInd w:val="0"/>
              <w:spacing w:after="0" w:line="200" w:lineRule="atLeast"/>
              <w:ind w:left="79"/>
              <w:rPr>
                <w:rFonts w:ascii="Times New Roman" w:hAnsi="Times New Roman" w:cs="Times New Roman"/>
                <w:b/>
                <w:bCs/>
                <w:spacing w:val="-2"/>
                <w:kern w:val="0"/>
                <w:sz w:val="20"/>
                <w:szCs w:val="20"/>
              </w:rPr>
            </w:pPr>
            <w:r w:rsidRPr="000D1D4A">
              <w:rPr>
                <w:rFonts w:ascii="Times New Roman" w:hAnsi="Times New Roman" w:cs="Times New Roman"/>
                <w:b/>
                <w:bCs/>
                <w:spacing w:val="-2"/>
                <w:kern w:val="0"/>
                <w:sz w:val="20"/>
                <w:szCs w:val="20"/>
              </w:rPr>
              <w:t>Россия</w:t>
            </w:r>
          </w:p>
        </w:tc>
        <w:tc>
          <w:tcPr>
            <w:tcW w:w="1030" w:type="dxa"/>
            <w:tcBorders>
              <w:top w:val="none" w:sz="6" w:space="0" w:color="auto"/>
              <w:left w:val="single" w:sz="4" w:space="0" w:color="000000"/>
              <w:bottom w:val="none" w:sz="6" w:space="0" w:color="auto"/>
              <w:right w:val="single" w:sz="4" w:space="0" w:color="000000"/>
            </w:tcBorders>
          </w:tcPr>
          <w:p w14:paraId="6FAE3A3F"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kern w:val="0"/>
                <w:sz w:val="20"/>
                <w:szCs w:val="20"/>
              </w:rPr>
            </w:pPr>
          </w:p>
        </w:tc>
        <w:tc>
          <w:tcPr>
            <w:tcW w:w="1030" w:type="dxa"/>
            <w:tcBorders>
              <w:top w:val="none" w:sz="6" w:space="0" w:color="auto"/>
              <w:left w:val="single" w:sz="4" w:space="0" w:color="000000"/>
              <w:bottom w:val="none" w:sz="6" w:space="0" w:color="auto"/>
              <w:right w:val="none" w:sz="6" w:space="0" w:color="auto"/>
            </w:tcBorders>
          </w:tcPr>
          <w:p w14:paraId="09FD7CCC"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kern w:val="0"/>
                <w:sz w:val="20"/>
                <w:szCs w:val="20"/>
              </w:rPr>
            </w:pPr>
          </w:p>
        </w:tc>
        <w:tc>
          <w:tcPr>
            <w:tcW w:w="1031" w:type="dxa"/>
            <w:tcBorders>
              <w:top w:val="none" w:sz="6" w:space="0" w:color="auto"/>
              <w:left w:val="none" w:sz="6" w:space="0" w:color="auto"/>
              <w:bottom w:val="none" w:sz="6" w:space="0" w:color="auto"/>
              <w:right w:val="none" w:sz="6" w:space="0" w:color="auto"/>
            </w:tcBorders>
          </w:tcPr>
          <w:p w14:paraId="5CA965F7"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kern w:val="0"/>
                <w:sz w:val="20"/>
                <w:szCs w:val="20"/>
              </w:rPr>
            </w:pPr>
          </w:p>
        </w:tc>
        <w:tc>
          <w:tcPr>
            <w:tcW w:w="1030" w:type="dxa"/>
            <w:tcBorders>
              <w:top w:val="none" w:sz="6" w:space="0" w:color="auto"/>
              <w:left w:val="none" w:sz="6" w:space="0" w:color="auto"/>
              <w:bottom w:val="none" w:sz="6" w:space="0" w:color="auto"/>
              <w:right w:val="none" w:sz="6" w:space="0" w:color="auto"/>
            </w:tcBorders>
          </w:tcPr>
          <w:p w14:paraId="69B995FC"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kern w:val="0"/>
                <w:sz w:val="20"/>
                <w:szCs w:val="20"/>
              </w:rPr>
            </w:pPr>
          </w:p>
        </w:tc>
        <w:tc>
          <w:tcPr>
            <w:tcW w:w="1031" w:type="dxa"/>
            <w:tcBorders>
              <w:top w:val="none" w:sz="6" w:space="0" w:color="auto"/>
              <w:left w:val="none" w:sz="6" w:space="0" w:color="auto"/>
              <w:bottom w:val="none" w:sz="6" w:space="0" w:color="auto"/>
              <w:right w:val="none" w:sz="6" w:space="0" w:color="auto"/>
            </w:tcBorders>
          </w:tcPr>
          <w:p w14:paraId="0FBBDBE9"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kern w:val="0"/>
                <w:sz w:val="20"/>
                <w:szCs w:val="20"/>
              </w:rPr>
            </w:pPr>
          </w:p>
        </w:tc>
        <w:tc>
          <w:tcPr>
            <w:tcW w:w="1030" w:type="dxa"/>
            <w:tcBorders>
              <w:top w:val="none" w:sz="6" w:space="0" w:color="auto"/>
              <w:left w:val="none" w:sz="6" w:space="0" w:color="auto"/>
              <w:bottom w:val="none" w:sz="6" w:space="0" w:color="auto"/>
              <w:right w:val="none" w:sz="6" w:space="0" w:color="auto"/>
            </w:tcBorders>
          </w:tcPr>
          <w:p w14:paraId="34F03AAF"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kern w:val="0"/>
                <w:sz w:val="20"/>
                <w:szCs w:val="20"/>
              </w:rPr>
            </w:pPr>
          </w:p>
        </w:tc>
        <w:tc>
          <w:tcPr>
            <w:tcW w:w="1175" w:type="dxa"/>
            <w:tcBorders>
              <w:top w:val="none" w:sz="6" w:space="0" w:color="auto"/>
              <w:left w:val="none" w:sz="6" w:space="0" w:color="auto"/>
              <w:bottom w:val="none" w:sz="6" w:space="0" w:color="auto"/>
              <w:right w:val="none" w:sz="6" w:space="0" w:color="auto"/>
            </w:tcBorders>
          </w:tcPr>
          <w:p w14:paraId="7F081886"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kern w:val="0"/>
                <w:sz w:val="20"/>
                <w:szCs w:val="20"/>
              </w:rPr>
            </w:pPr>
          </w:p>
        </w:tc>
      </w:tr>
      <w:tr w:rsidR="00A0118C" w:rsidRPr="000D1D4A" w14:paraId="4FCCAD14" w14:textId="77777777" w:rsidTr="006C6FE1">
        <w:trPr>
          <w:trHeight w:val="20"/>
        </w:trPr>
        <w:tc>
          <w:tcPr>
            <w:tcW w:w="2059" w:type="dxa"/>
            <w:tcBorders>
              <w:top w:val="none" w:sz="6" w:space="0" w:color="auto"/>
              <w:left w:val="none" w:sz="6" w:space="0" w:color="auto"/>
              <w:bottom w:val="none" w:sz="6" w:space="0" w:color="auto"/>
              <w:right w:val="single" w:sz="4" w:space="0" w:color="000000"/>
            </w:tcBorders>
          </w:tcPr>
          <w:p w14:paraId="7BA00A0E" w14:textId="77777777" w:rsidR="00A0118C" w:rsidRPr="000D1D4A" w:rsidRDefault="00A0118C" w:rsidP="006C6FE1">
            <w:pPr>
              <w:kinsoku w:val="0"/>
              <w:overflowPunct w:val="0"/>
              <w:autoSpaceDE w:val="0"/>
              <w:autoSpaceDN w:val="0"/>
              <w:adjustRightInd w:val="0"/>
              <w:spacing w:after="0" w:line="200" w:lineRule="atLeast"/>
              <w:ind w:left="179"/>
              <w:rPr>
                <w:rFonts w:ascii="Times New Roman" w:hAnsi="Times New Roman" w:cs="Times New Roman"/>
                <w:spacing w:val="-2"/>
                <w:kern w:val="0"/>
                <w:sz w:val="20"/>
                <w:szCs w:val="20"/>
              </w:rPr>
            </w:pPr>
            <w:r w:rsidRPr="000D1D4A">
              <w:rPr>
                <w:rFonts w:ascii="Times New Roman" w:hAnsi="Times New Roman" w:cs="Times New Roman"/>
                <w:spacing w:val="-2"/>
                <w:kern w:val="0"/>
                <w:sz w:val="20"/>
                <w:szCs w:val="20"/>
              </w:rPr>
              <w:t>всего</w:t>
            </w:r>
          </w:p>
        </w:tc>
        <w:tc>
          <w:tcPr>
            <w:tcW w:w="1030" w:type="dxa"/>
            <w:tcBorders>
              <w:top w:val="none" w:sz="6" w:space="0" w:color="auto"/>
              <w:left w:val="single" w:sz="4" w:space="0" w:color="000000"/>
              <w:bottom w:val="none" w:sz="6" w:space="0" w:color="auto"/>
              <w:right w:val="single" w:sz="4" w:space="0" w:color="000000"/>
            </w:tcBorders>
          </w:tcPr>
          <w:p w14:paraId="45AEA39C"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100</w:t>
            </w:r>
          </w:p>
        </w:tc>
        <w:tc>
          <w:tcPr>
            <w:tcW w:w="1030" w:type="dxa"/>
            <w:tcBorders>
              <w:top w:val="none" w:sz="6" w:space="0" w:color="auto"/>
              <w:left w:val="single" w:sz="4" w:space="0" w:color="000000"/>
              <w:bottom w:val="none" w:sz="6" w:space="0" w:color="auto"/>
              <w:right w:val="none" w:sz="6" w:space="0" w:color="auto"/>
            </w:tcBorders>
          </w:tcPr>
          <w:p w14:paraId="57C7807F"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5,7</w:t>
            </w:r>
          </w:p>
        </w:tc>
        <w:tc>
          <w:tcPr>
            <w:tcW w:w="1031" w:type="dxa"/>
            <w:tcBorders>
              <w:top w:val="none" w:sz="6" w:space="0" w:color="auto"/>
              <w:left w:val="none" w:sz="6" w:space="0" w:color="auto"/>
              <w:bottom w:val="none" w:sz="6" w:space="0" w:color="auto"/>
              <w:right w:val="none" w:sz="6" w:space="0" w:color="auto"/>
            </w:tcBorders>
          </w:tcPr>
          <w:p w14:paraId="1B996666"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9,4</w:t>
            </w:r>
          </w:p>
        </w:tc>
        <w:tc>
          <w:tcPr>
            <w:tcW w:w="1030" w:type="dxa"/>
            <w:tcBorders>
              <w:top w:val="none" w:sz="6" w:space="0" w:color="auto"/>
              <w:left w:val="none" w:sz="6" w:space="0" w:color="auto"/>
              <w:bottom w:val="none" w:sz="6" w:space="0" w:color="auto"/>
              <w:right w:val="none" w:sz="6" w:space="0" w:color="auto"/>
            </w:tcBorders>
          </w:tcPr>
          <w:p w14:paraId="66FA1DDC"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67,4</w:t>
            </w:r>
          </w:p>
        </w:tc>
        <w:tc>
          <w:tcPr>
            <w:tcW w:w="1031" w:type="dxa"/>
            <w:tcBorders>
              <w:top w:val="none" w:sz="6" w:space="0" w:color="auto"/>
              <w:left w:val="none" w:sz="6" w:space="0" w:color="auto"/>
              <w:bottom w:val="none" w:sz="6" w:space="0" w:color="auto"/>
              <w:right w:val="none" w:sz="6" w:space="0" w:color="auto"/>
            </w:tcBorders>
          </w:tcPr>
          <w:p w14:paraId="245873B7"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9,8</w:t>
            </w:r>
          </w:p>
        </w:tc>
        <w:tc>
          <w:tcPr>
            <w:tcW w:w="1030" w:type="dxa"/>
            <w:tcBorders>
              <w:top w:val="none" w:sz="6" w:space="0" w:color="auto"/>
              <w:left w:val="none" w:sz="6" w:space="0" w:color="auto"/>
              <w:bottom w:val="none" w:sz="6" w:space="0" w:color="auto"/>
              <w:right w:val="none" w:sz="6" w:space="0" w:color="auto"/>
            </w:tcBorders>
          </w:tcPr>
          <w:p w14:paraId="705BF172"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5,8</w:t>
            </w:r>
          </w:p>
        </w:tc>
        <w:tc>
          <w:tcPr>
            <w:tcW w:w="1175" w:type="dxa"/>
            <w:tcBorders>
              <w:top w:val="none" w:sz="6" w:space="0" w:color="auto"/>
              <w:left w:val="none" w:sz="6" w:space="0" w:color="auto"/>
              <w:bottom w:val="none" w:sz="6" w:space="0" w:color="auto"/>
              <w:right w:val="none" w:sz="6" w:space="0" w:color="auto"/>
            </w:tcBorders>
          </w:tcPr>
          <w:p w14:paraId="124A8493"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1,9</w:t>
            </w:r>
          </w:p>
        </w:tc>
      </w:tr>
      <w:tr w:rsidR="00A0118C" w:rsidRPr="000D1D4A" w14:paraId="10C9E549" w14:textId="77777777" w:rsidTr="006C6FE1">
        <w:trPr>
          <w:trHeight w:val="20"/>
        </w:trPr>
        <w:tc>
          <w:tcPr>
            <w:tcW w:w="2059" w:type="dxa"/>
            <w:tcBorders>
              <w:top w:val="none" w:sz="6" w:space="0" w:color="auto"/>
              <w:left w:val="none" w:sz="6" w:space="0" w:color="auto"/>
              <w:bottom w:val="none" w:sz="6" w:space="0" w:color="auto"/>
              <w:right w:val="single" w:sz="4" w:space="0" w:color="000000"/>
            </w:tcBorders>
          </w:tcPr>
          <w:p w14:paraId="7A18C283" w14:textId="77777777" w:rsidR="00A0118C" w:rsidRPr="000D1D4A" w:rsidRDefault="00A0118C" w:rsidP="006C6FE1">
            <w:pPr>
              <w:kinsoku w:val="0"/>
              <w:overflowPunct w:val="0"/>
              <w:autoSpaceDE w:val="0"/>
              <w:autoSpaceDN w:val="0"/>
              <w:adjustRightInd w:val="0"/>
              <w:spacing w:after="0" w:line="200" w:lineRule="atLeast"/>
              <w:ind w:left="179"/>
              <w:rPr>
                <w:rFonts w:ascii="Times New Roman" w:hAnsi="Times New Roman" w:cs="Times New Roman"/>
                <w:spacing w:val="-2"/>
                <w:kern w:val="0"/>
                <w:sz w:val="20"/>
                <w:szCs w:val="20"/>
              </w:rPr>
            </w:pPr>
            <w:r w:rsidRPr="000D1D4A">
              <w:rPr>
                <w:rFonts w:ascii="Times New Roman" w:hAnsi="Times New Roman" w:cs="Times New Roman"/>
                <w:spacing w:val="-2"/>
                <w:kern w:val="0"/>
                <w:sz w:val="20"/>
                <w:szCs w:val="20"/>
              </w:rPr>
              <w:t>мужчины</w:t>
            </w:r>
          </w:p>
        </w:tc>
        <w:tc>
          <w:tcPr>
            <w:tcW w:w="1030" w:type="dxa"/>
            <w:tcBorders>
              <w:top w:val="none" w:sz="6" w:space="0" w:color="auto"/>
              <w:left w:val="single" w:sz="4" w:space="0" w:color="000000"/>
              <w:bottom w:val="none" w:sz="6" w:space="0" w:color="auto"/>
              <w:right w:val="single" w:sz="4" w:space="0" w:color="000000"/>
            </w:tcBorders>
          </w:tcPr>
          <w:p w14:paraId="22EB0B29"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100</w:t>
            </w:r>
          </w:p>
        </w:tc>
        <w:tc>
          <w:tcPr>
            <w:tcW w:w="1030" w:type="dxa"/>
            <w:tcBorders>
              <w:top w:val="none" w:sz="6" w:space="0" w:color="auto"/>
              <w:left w:val="single" w:sz="4" w:space="0" w:color="000000"/>
              <w:bottom w:val="none" w:sz="6" w:space="0" w:color="auto"/>
              <w:right w:val="none" w:sz="6" w:space="0" w:color="auto"/>
            </w:tcBorders>
          </w:tcPr>
          <w:p w14:paraId="2E17E934"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6,3</w:t>
            </w:r>
          </w:p>
        </w:tc>
        <w:tc>
          <w:tcPr>
            <w:tcW w:w="1031" w:type="dxa"/>
            <w:tcBorders>
              <w:top w:val="none" w:sz="6" w:space="0" w:color="auto"/>
              <w:left w:val="none" w:sz="6" w:space="0" w:color="auto"/>
              <w:bottom w:val="none" w:sz="6" w:space="0" w:color="auto"/>
              <w:right w:val="none" w:sz="6" w:space="0" w:color="auto"/>
            </w:tcBorders>
          </w:tcPr>
          <w:p w14:paraId="665A4A67"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9,9</w:t>
            </w:r>
          </w:p>
        </w:tc>
        <w:tc>
          <w:tcPr>
            <w:tcW w:w="1030" w:type="dxa"/>
            <w:tcBorders>
              <w:top w:val="none" w:sz="6" w:space="0" w:color="auto"/>
              <w:left w:val="none" w:sz="6" w:space="0" w:color="auto"/>
              <w:bottom w:val="none" w:sz="6" w:space="0" w:color="auto"/>
              <w:right w:val="none" w:sz="6" w:space="0" w:color="auto"/>
            </w:tcBorders>
          </w:tcPr>
          <w:p w14:paraId="30E53B71"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65,9</w:t>
            </w:r>
          </w:p>
        </w:tc>
        <w:tc>
          <w:tcPr>
            <w:tcW w:w="1031" w:type="dxa"/>
            <w:tcBorders>
              <w:top w:val="none" w:sz="6" w:space="0" w:color="auto"/>
              <w:left w:val="none" w:sz="6" w:space="0" w:color="auto"/>
              <w:bottom w:val="none" w:sz="6" w:space="0" w:color="auto"/>
              <w:right w:val="none" w:sz="6" w:space="0" w:color="auto"/>
            </w:tcBorders>
          </w:tcPr>
          <w:p w14:paraId="652638B6"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9,5</w:t>
            </w:r>
          </w:p>
        </w:tc>
        <w:tc>
          <w:tcPr>
            <w:tcW w:w="1030" w:type="dxa"/>
            <w:tcBorders>
              <w:top w:val="none" w:sz="6" w:space="0" w:color="auto"/>
              <w:left w:val="none" w:sz="6" w:space="0" w:color="auto"/>
              <w:bottom w:val="none" w:sz="6" w:space="0" w:color="auto"/>
              <w:right w:val="none" w:sz="6" w:space="0" w:color="auto"/>
            </w:tcBorders>
          </w:tcPr>
          <w:p w14:paraId="065A9615"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6,6</w:t>
            </w:r>
          </w:p>
        </w:tc>
        <w:tc>
          <w:tcPr>
            <w:tcW w:w="1175" w:type="dxa"/>
            <w:tcBorders>
              <w:top w:val="none" w:sz="6" w:space="0" w:color="auto"/>
              <w:left w:val="none" w:sz="6" w:space="0" w:color="auto"/>
              <w:bottom w:val="none" w:sz="6" w:space="0" w:color="auto"/>
              <w:right w:val="none" w:sz="6" w:space="0" w:color="auto"/>
            </w:tcBorders>
          </w:tcPr>
          <w:p w14:paraId="5C3C4FAF"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1,8</w:t>
            </w:r>
          </w:p>
        </w:tc>
      </w:tr>
      <w:tr w:rsidR="00A0118C" w:rsidRPr="000D1D4A" w14:paraId="543E3A60" w14:textId="77777777" w:rsidTr="006C6FE1">
        <w:trPr>
          <w:trHeight w:val="20"/>
        </w:trPr>
        <w:tc>
          <w:tcPr>
            <w:tcW w:w="2059" w:type="dxa"/>
            <w:tcBorders>
              <w:top w:val="none" w:sz="6" w:space="0" w:color="auto"/>
              <w:left w:val="none" w:sz="6" w:space="0" w:color="auto"/>
              <w:bottom w:val="none" w:sz="6" w:space="0" w:color="auto"/>
              <w:right w:val="single" w:sz="4" w:space="0" w:color="000000"/>
            </w:tcBorders>
          </w:tcPr>
          <w:p w14:paraId="2C6DECE6" w14:textId="77777777" w:rsidR="00A0118C" w:rsidRPr="000D1D4A" w:rsidRDefault="00A0118C" w:rsidP="006C6FE1">
            <w:pPr>
              <w:kinsoku w:val="0"/>
              <w:overflowPunct w:val="0"/>
              <w:autoSpaceDE w:val="0"/>
              <w:autoSpaceDN w:val="0"/>
              <w:adjustRightInd w:val="0"/>
              <w:spacing w:after="0" w:line="200" w:lineRule="atLeast"/>
              <w:ind w:left="179"/>
              <w:rPr>
                <w:rFonts w:ascii="Times New Roman" w:hAnsi="Times New Roman" w:cs="Times New Roman"/>
                <w:spacing w:val="-2"/>
                <w:kern w:val="0"/>
                <w:sz w:val="20"/>
                <w:szCs w:val="20"/>
              </w:rPr>
            </w:pPr>
            <w:r w:rsidRPr="000D1D4A">
              <w:rPr>
                <w:rFonts w:ascii="Times New Roman" w:hAnsi="Times New Roman" w:cs="Times New Roman"/>
                <w:spacing w:val="-2"/>
                <w:kern w:val="0"/>
                <w:sz w:val="20"/>
                <w:szCs w:val="20"/>
              </w:rPr>
              <w:t>женщины</w:t>
            </w:r>
          </w:p>
        </w:tc>
        <w:tc>
          <w:tcPr>
            <w:tcW w:w="1030" w:type="dxa"/>
            <w:tcBorders>
              <w:top w:val="none" w:sz="6" w:space="0" w:color="auto"/>
              <w:left w:val="single" w:sz="4" w:space="0" w:color="000000"/>
              <w:bottom w:val="none" w:sz="6" w:space="0" w:color="auto"/>
              <w:right w:val="single" w:sz="4" w:space="0" w:color="000000"/>
            </w:tcBorders>
          </w:tcPr>
          <w:p w14:paraId="1026030F"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100</w:t>
            </w:r>
          </w:p>
        </w:tc>
        <w:tc>
          <w:tcPr>
            <w:tcW w:w="1030" w:type="dxa"/>
            <w:tcBorders>
              <w:top w:val="none" w:sz="6" w:space="0" w:color="auto"/>
              <w:left w:val="single" w:sz="4" w:space="0" w:color="000000"/>
              <w:bottom w:val="none" w:sz="6" w:space="0" w:color="auto"/>
              <w:right w:val="none" w:sz="6" w:space="0" w:color="auto"/>
            </w:tcBorders>
          </w:tcPr>
          <w:p w14:paraId="1D4FFF36"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5,0</w:t>
            </w:r>
          </w:p>
        </w:tc>
        <w:tc>
          <w:tcPr>
            <w:tcW w:w="1031" w:type="dxa"/>
            <w:tcBorders>
              <w:top w:val="none" w:sz="6" w:space="0" w:color="auto"/>
              <w:left w:val="none" w:sz="6" w:space="0" w:color="auto"/>
              <w:bottom w:val="none" w:sz="6" w:space="0" w:color="auto"/>
              <w:right w:val="none" w:sz="6" w:space="0" w:color="auto"/>
            </w:tcBorders>
          </w:tcPr>
          <w:p w14:paraId="20FE8D44"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8,9</w:t>
            </w:r>
          </w:p>
        </w:tc>
        <w:tc>
          <w:tcPr>
            <w:tcW w:w="1030" w:type="dxa"/>
            <w:tcBorders>
              <w:top w:val="none" w:sz="6" w:space="0" w:color="auto"/>
              <w:left w:val="none" w:sz="6" w:space="0" w:color="auto"/>
              <w:bottom w:val="none" w:sz="6" w:space="0" w:color="auto"/>
              <w:right w:val="none" w:sz="6" w:space="0" w:color="auto"/>
            </w:tcBorders>
          </w:tcPr>
          <w:p w14:paraId="607E2A97"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69,0</w:t>
            </w:r>
          </w:p>
        </w:tc>
        <w:tc>
          <w:tcPr>
            <w:tcW w:w="1031" w:type="dxa"/>
            <w:tcBorders>
              <w:top w:val="none" w:sz="6" w:space="0" w:color="auto"/>
              <w:left w:val="none" w:sz="6" w:space="0" w:color="auto"/>
              <w:bottom w:val="none" w:sz="6" w:space="0" w:color="auto"/>
              <w:right w:val="none" w:sz="6" w:space="0" w:color="auto"/>
            </w:tcBorders>
          </w:tcPr>
          <w:p w14:paraId="6334C83B"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10,1</w:t>
            </w:r>
          </w:p>
        </w:tc>
        <w:tc>
          <w:tcPr>
            <w:tcW w:w="1030" w:type="dxa"/>
            <w:tcBorders>
              <w:top w:val="none" w:sz="6" w:space="0" w:color="auto"/>
              <w:left w:val="none" w:sz="6" w:space="0" w:color="auto"/>
              <w:bottom w:val="none" w:sz="6" w:space="0" w:color="auto"/>
              <w:right w:val="none" w:sz="6" w:space="0" w:color="auto"/>
            </w:tcBorders>
          </w:tcPr>
          <w:p w14:paraId="7AF2766B"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5,0</w:t>
            </w:r>
          </w:p>
        </w:tc>
        <w:tc>
          <w:tcPr>
            <w:tcW w:w="1175" w:type="dxa"/>
            <w:tcBorders>
              <w:top w:val="none" w:sz="6" w:space="0" w:color="auto"/>
              <w:left w:val="none" w:sz="6" w:space="0" w:color="auto"/>
              <w:bottom w:val="none" w:sz="6" w:space="0" w:color="auto"/>
              <w:right w:val="none" w:sz="6" w:space="0" w:color="auto"/>
            </w:tcBorders>
          </w:tcPr>
          <w:p w14:paraId="42B5D1CB"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2,0</w:t>
            </w:r>
          </w:p>
        </w:tc>
      </w:tr>
      <w:tr w:rsidR="00A0118C" w:rsidRPr="000D1D4A" w14:paraId="4DD7E984" w14:textId="77777777" w:rsidTr="006C6FE1">
        <w:trPr>
          <w:trHeight w:val="20"/>
        </w:trPr>
        <w:tc>
          <w:tcPr>
            <w:tcW w:w="2059" w:type="dxa"/>
            <w:tcBorders>
              <w:top w:val="none" w:sz="6" w:space="0" w:color="auto"/>
              <w:left w:val="none" w:sz="6" w:space="0" w:color="auto"/>
              <w:bottom w:val="none" w:sz="6" w:space="0" w:color="auto"/>
              <w:right w:val="single" w:sz="4" w:space="0" w:color="000000"/>
            </w:tcBorders>
          </w:tcPr>
          <w:p w14:paraId="725268B6" w14:textId="77777777" w:rsidR="00A0118C" w:rsidRPr="000D1D4A" w:rsidRDefault="00A0118C" w:rsidP="006C6FE1">
            <w:pPr>
              <w:kinsoku w:val="0"/>
              <w:overflowPunct w:val="0"/>
              <w:autoSpaceDE w:val="0"/>
              <w:autoSpaceDN w:val="0"/>
              <w:adjustRightInd w:val="0"/>
              <w:spacing w:after="0" w:line="200" w:lineRule="atLeast"/>
              <w:ind w:left="79"/>
              <w:rPr>
                <w:rFonts w:ascii="Times New Roman" w:hAnsi="Times New Roman" w:cs="Times New Roman"/>
                <w:b/>
                <w:bCs/>
                <w:spacing w:val="-2"/>
                <w:kern w:val="0"/>
                <w:sz w:val="20"/>
                <w:szCs w:val="20"/>
                <w:vertAlign w:val="superscript"/>
              </w:rPr>
            </w:pPr>
            <w:r w:rsidRPr="000D1D4A">
              <w:rPr>
                <w:rFonts w:ascii="Times New Roman" w:hAnsi="Times New Roman" w:cs="Times New Roman"/>
                <w:b/>
                <w:bCs/>
                <w:spacing w:val="-2"/>
                <w:kern w:val="0"/>
                <w:sz w:val="20"/>
                <w:szCs w:val="20"/>
              </w:rPr>
              <w:t>Таджикистан</w:t>
            </w:r>
            <w:r w:rsidRPr="000D1D4A">
              <w:rPr>
                <w:rFonts w:ascii="Times New Roman" w:hAnsi="Times New Roman" w:cs="Times New Roman"/>
                <w:b/>
                <w:bCs/>
                <w:spacing w:val="-2"/>
                <w:kern w:val="0"/>
                <w:sz w:val="20"/>
                <w:szCs w:val="20"/>
                <w:vertAlign w:val="superscript"/>
              </w:rPr>
              <w:t>1)</w:t>
            </w:r>
          </w:p>
        </w:tc>
        <w:tc>
          <w:tcPr>
            <w:tcW w:w="1030" w:type="dxa"/>
            <w:tcBorders>
              <w:top w:val="none" w:sz="6" w:space="0" w:color="auto"/>
              <w:left w:val="single" w:sz="4" w:space="0" w:color="000000"/>
              <w:bottom w:val="none" w:sz="6" w:space="0" w:color="auto"/>
              <w:right w:val="single" w:sz="4" w:space="0" w:color="000000"/>
            </w:tcBorders>
          </w:tcPr>
          <w:p w14:paraId="5E880746"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kern w:val="0"/>
                <w:sz w:val="20"/>
                <w:szCs w:val="20"/>
              </w:rPr>
            </w:pPr>
          </w:p>
        </w:tc>
        <w:tc>
          <w:tcPr>
            <w:tcW w:w="1030" w:type="dxa"/>
            <w:tcBorders>
              <w:top w:val="none" w:sz="6" w:space="0" w:color="auto"/>
              <w:left w:val="single" w:sz="4" w:space="0" w:color="000000"/>
              <w:bottom w:val="none" w:sz="6" w:space="0" w:color="auto"/>
              <w:right w:val="none" w:sz="6" w:space="0" w:color="auto"/>
            </w:tcBorders>
          </w:tcPr>
          <w:p w14:paraId="238BFDB2"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kern w:val="0"/>
                <w:sz w:val="20"/>
                <w:szCs w:val="20"/>
              </w:rPr>
            </w:pPr>
          </w:p>
        </w:tc>
        <w:tc>
          <w:tcPr>
            <w:tcW w:w="1031" w:type="dxa"/>
            <w:tcBorders>
              <w:top w:val="none" w:sz="6" w:space="0" w:color="auto"/>
              <w:left w:val="none" w:sz="6" w:space="0" w:color="auto"/>
              <w:bottom w:val="none" w:sz="6" w:space="0" w:color="auto"/>
              <w:right w:val="none" w:sz="6" w:space="0" w:color="auto"/>
            </w:tcBorders>
          </w:tcPr>
          <w:p w14:paraId="4C905368"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kern w:val="0"/>
                <w:sz w:val="20"/>
                <w:szCs w:val="20"/>
              </w:rPr>
            </w:pPr>
          </w:p>
        </w:tc>
        <w:tc>
          <w:tcPr>
            <w:tcW w:w="1030" w:type="dxa"/>
            <w:tcBorders>
              <w:top w:val="none" w:sz="6" w:space="0" w:color="auto"/>
              <w:left w:val="none" w:sz="6" w:space="0" w:color="auto"/>
              <w:bottom w:val="none" w:sz="6" w:space="0" w:color="auto"/>
              <w:right w:val="none" w:sz="6" w:space="0" w:color="auto"/>
            </w:tcBorders>
          </w:tcPr>
          <w:p w14:paraId="57DC8A08"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kern w:val="0"/>
                <w:sz w:val="20"/>
                <w:szCs w:val="20"/>
              </w:rPr>
            </w:pPr>
          </w:p>
        </w:tc>
        <w:tc>
          <w:tcPr>
            <w:tcW w:w="1031" w:type="dxa"/>
            <w:tcBorders>
              <w:top w:val="none" w:sz="6" w:space="0" w:color="auto"/>
              <w:left w:val="none" w:sz="6" w:space="0" w:color="auto"/>
              <w:bottom w:val="none" w:sz="6" w:space="0" w:color="auto"/>
              <w:right w:val="none" w:sz="6" w:space="0" w:color="auto"/>
            </w:tcBorders>
          </w:tcPr>
          <w:p w14:paraId="42A83929"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kern w:val="0"/>
                <w:sz w:val="20"/>
                <w:szCs w:val="20"/>
              </w:rPr>
            </w:pPr>
          </w:p>
        </w:tc>
        <w:tc>
          <w:tcPr>
            <w:tcW w:w="1030" w:type="dxa"/>
            <w:tcBorders>
              <w:top w:val="none" w:sz="6" w:space="0" w:color="auto"/>
              <w:left w:val="none" w:sz="6" w:space="0" w:color="auto"/>
              <w:bottom w:val="none" w:sz="6" w:space="0" w:color="auto"/>
              <w:right w:val="none" w:sz="6" w:space="0" w:color="auto"/>
            </w:tcBorders>
          </w:tcPr>
          <w:p w14:paraId="4AA5B515"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kern w:val="0"/>
                <w:sz w:val="20"/>
                <w:szCs w:val="20"/>
              </w:rPr>
            </w:pPr>
          </w:p>
        </w:tc>
        <w:tc>
          <w:tcPr>
            <w:tcW w:w="1175" w:type="dxa"/>
            <w:tcBorders>
              <w:top w:val="none" w:sz="6" w:space="0" w:color="auto"/>
              <w:left w:val="none" w:sz="6" w:space="0" w:color="auto"/>
              <w:bottom w:val="none" w:sz="6" w:space="0" w:color="auto"/>
              <w:right w:val="none" w:sz="6" w:space="0" w:color="auto"/>
            </w:tcBorders>
          </w:tcPr>
          <w:p w14:paraId="5220C2A4"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kern w:val="0"/>
                <w:sz w:val="20"/>
                <w:szCs w:val="20"/>
              </w:rPr>
            </w:pPr>
          </w:p>
        </w:tc>
      </w:tr>
      <w:tr w:rsidR="00A0118C" w:rsidRPr="000D1D4A" w14:paraId="213649AB" w14:textId="77777777" w:rsidTr="006C6FE1">
        <w:trPr>
          <w:trHeight w:val="20"/>
        </w:trPr>
        <w:tc>
          <w:tcPr>
            <w:tcW w:w="2059" w:type="dxa"/>
            <w:tcBorders>
              <w:top w:val="none" w:sz="6" w:space="0" w:color="auto"/>
              <w:left w:val="none" w:sz="6" w:space="0" w:color="auto"/>
              <w:bottom w:val="none" w:sz="6" w:space="0" w:color="auto"/>
              <w:right w:val="single" w:sz="4" w:space="0" w:color="000000"/>
            </w:tcBorders>
          </w:tcPr>
          <w:p w14:paraId="6F2641EB" w14:textId="77777777" w:rsidR="00A0118C" w:rsidRPr="000D1D4A" w:rsidRDefault="00A0118C" w:rsidP="006C6FE1">
            <w:pPr>
              <w:kinsoku w:val="0"/>
              <w:overflowPunct w:val="0"/>
              <w:autoSpaceDE w:val="0"/>
              <w:autoSpaceDN w:val="0"/>
              <w:adjustRightInd w:val="0"/>
              <w:spacing w:after="0" w:line="200" w:lineRule="atLeast"/>
              <w:ind w:left="179"/>
              <w:rPr>
                <w:rFonts w:ascii="Times New Roman" w:hAnsi="Times New Roman" w:cs="Times New Roman"/>
                <w:spacing w:val="-2"/>
                <w:kern w:val="0"/>
                <w:sz w:val="20"/>
                <w:szCs w:val="20"/>
              </w:rPr>
            </w:pPr>
            <w:r w:rsidRPr="000D1D4A">
              <w:rPr>
                <w:rFonts w:ascii="Times New Roman" w:hAnsi="Times New Roman" w:cs="Times New Roman"/>
                <w:spacing w:val="-2"/>
                <w:kern w:val="0"/>
                <w:sz w:val="20"/>
                <w:szCs w:val="20"/>
              </w:rPr>
              <w:t>всего</w:t>
            </w:r>
          </w:p>
        </w:tc>
        <w:tc>
          <w:tcPr>
            <w:tcW w:w="1030" w:type="dxa"/>
            <w:tcBorders>
              <w:top w:val="none" w:sz="6" w:space="0" w:color="auto"/>
              <w:left w:val="single" w:sz="4" w:space="0" w:color="000000"/>
              <w:bottom w:val="none" w:sz="6" w:space="0" w:color="auto"/>
              <w:right w:val="single" w:sz="4" w:space="0" w:color="000000"/>
            </w:tcBorders>
          </w:tcPr>
          <w:p w14:paraId="29BBD3D3"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100</w:t>
            </w:r>
          </w:p>
        </w:tc>
        <w:tc>
          <w:tcPr>
            <w:tcW w:w="1030" w:type="dxa"/>
            <w:tcBorders>
              <w:top w:val="none" w:sz="6" w:space="0" w:color="auto"/>
              <w:left w:val="single" w:sz="4" w:space="0" w:color="000000"/>
              <w:bottom w:val="none" w:sz="6" w:space="0" w:color="auto"/>
              <w:right w:val="none" w:sz="6" w:space="0" w:color="auto"/>
            </w:tcBorders>
          </w:tcPr>
          <w:p w14:paraId="25BA1E72"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18,2</w:t>
            </w:r>
          </w:p>
        </w:tc>
        <w:tc>
          <w:tcPr>
            <w:tcW w:w="1031" w:type="dxa"/>
            <w:tcBorders>
              <w:top w:val="none" w:sz="6" w:space="0" w:color="auto"/>
              <w:left w:val="none" w:sz="6" w:space="0" w:color="auto"/>
              <w:bottom w:val="none" w:sz="6" w:space="0" w:color="auto"/>
              <w:right w:val="none" w:sz="6" w:space="0" w:color="auto"/>
            </w:tcBorders>
          </w:tcPr>
          <w:p w14:paraId="702EB841"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14,1</w:t>
            </w:r>
          </w:p>
        </w:tc>
        <w:tc>
          <w:tcPr>
            <w:tcW w:w="1030" w:type="dxa"/>
            <w:tcBorders>
              <w:top w:val="none" w:sz="6" w:space="0" w:color="auto"/>
              <w:left w:val="none" w:sz="6" w:space="0" w:color="auto"/>
              <w:bottom w:val="none" w:sz="6" w:space="0" w:color="auto"/>
              <w:right w:val="none" w:sz="6" w:space="0" w:color="auto"/>
            </w:tcBorders>
          </w:tcPr>
          <w:p w14:paraId="4B5F8255"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53,6</w:t>
            </w:r>
          </w:p>
        </w:tc>
        <w:tc>
          <w:tcPr>
            <w:tcW w:w="1031" w:type="dxa"/>
            <w:tcBorders>
              <w:top w:val="none" w:sz="6" w:space="0" w:color="auto"/>
              <w:left w:val="none" w:sz="6" w:space="0" w:color="auto"/>
              <w:bottom w:val="none" w:sz="6" w:space="0" w:color="auto"/>
              <w:right w:val="none" w:sz="6" w:space="0" w:color="auto"/>
            </w:tcBorders>
          </w:tcPr>
          <w:p w14:paraId="2A17E64D"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8,5</w:t>
            </w:r>
          </w:p>
        </w:tc>
        <w:tc>
          <w:tcPr>
            <w:tcW w:w="1030" w:type="dxa"/>
            <w:tcBorders>
              <w:top w:val="none" w:sz="6" w:space="0" w:color="auto"/>
              <w:left w:val="none" w:sz="6" w:space="0" w:color="auto"/>
              <w:bottom w:val="none" w:sz="6" w:space="0" w:color="auto"/>
              <w:right w:val="none" w:sz="6" w:space="0" w:color="auto"/>
            </w:tcBorders>
          </w:tcPr>
          <w:p w14:paraId="71EACF44"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3,7</w:t>
            </w:r>
          </w:p>
        </w:tc>
        <w:tc>
          <w:tcPr>
            <w:tcW w:w="1175" w:type="dxa"/>
            <w:tcBorders>
              <w:top w:val="none" w:sz="6" w:space="0" w:color="auto"/>
              <w:left w:val="none" w:sz="6" w:space="0" w:color="auto"/>
              <w:bottom w:val="none" w:sz="6" w:space="0" w:color="auto"/>
              <w:right w:val="none" w:sz="6" w:space="0" w:color="auto"/>
            </w:tcBorders>
          </w:tcPr>
          <w:p w14:paraId="581E65DA"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1,9</w:t>
            </w:r>
          </w:p>
        </w:tc>
      </w:tr>
      <w:tr w:rsidR="00A0118C" w:rsidRPr="000D1D4A" w14:paraId="22C253A1" w14:textId="77777777" w:rsidTr="006C6FE1">
        <w:trPr>
          <w:trHeight w:val="20"/>
        </w:trPr>
        <w:tc>
          <w:tcPr>
            <w:tcW w:w="2059" w:type="dxa"/>
            <w:tcBorders>
              <w:top w:val="none" w:sz="6" w:space="0" w:color="auto"/>
              <w:left w:val="none" w:sz="6" w:space="0" w:color="auto"/>
              <w:bottom w:val="none" w:sz="6" w:space="0" w:color="auto"/>
              <w:right w:val="single" w:sz="4" w:space="0" w:color="000000"/>
            </w:tcBorders>
          </w:tcPr>
          <w:p w14:paraId="3AB4E70F" w14:textId="77777777" w:rsidR="00A0118C" w:rsidRPr="000D1D4A" w:rsidRDefault="00A0118C" w:rsidP="006C6FE1">
            <w:pPr>
              <w:kinsoku w:val="0"/>
              <w:overflowPunct w:val="0"/>
              <w:autoSpaceDE w:val="0"/>
              <w:autoSpaceDN w:val="0"/>
              <w:adjustRightInd w:val="0"/>
              <w:spacing w:after="0" w:line="200" w:lineRule="atLeast"/>
              <w:ind w:left="179"/>
              <w:rPr>
                <w:rFonts w:ascii="Times New Roman" w:hAnsi="Times New Roman" w:cs="Times New Roman"/>
                <w:spacing w:val="-2"/>
                <w:kern w:val="0"/>
                <w:sz w:val="20"/>
                <w:szCs w:val="20"/>
              </w:rPr>
            </w:pPr>
            <w:r w:rsidRPr="000D1D4A">
              <w:rPr>
                <w:rFonts w:ascii="Times New Roman" w:hAnsi="Times New Roman" w:cs="Times New Roman"/>
                <w:spacing w:val="-2"/>
                <w:kern w:val="0"/>
                <w:sz w:val="20"/>
                <w:szCs w:val="20"/>
              </w:rPr>
              <w:t>мужчины</w:t>
            </w:r>
          </w:p>
        </w:tc>
        <w:tc>
          <w:tcPr>
            <w:tcW w:w="1030" w:type="dxa"/>
            <w:tcBorders>
              <w:top w:val="none" w:sz="6" w:space="0" w:color="auto"/>
              <w:left w:val="single" w:sz="4" w:space="0" w:color="000000"/>
              <w:bottom w:val="none" w:sz="6" w:space="0" w:color="auto"/>
              <w:right w:val="single" w:sz="4" w:space="0" w:color="000000"/>
            </w:tcBorders>
          </w:tcPr>
          <w:p w14:paraId="4910FE4B"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100</w:t>
            </w:r>
          </w:p>
        </w:tc>
        <w:tc>
          <w:tcPr>
            <w:tcW w:w="1030" w:type="dxa"/>
            <w:tcBorders>
              <w:top w:val="none" w:sz="6" w:space="0" w:color="auto"/>
              <w:left w:val="single" w:sz="4" w:space="0" w:color="000000"/>
              <w:bottom w:val="none" w:sz="6" w:space="0" w:color="auto"/>
              <w:right w:val="none" w:sz="6" w:space="0" w:color="auto"/>
            </w:tcBorders>
          </w:tcPr>
          <w:p w14:paraId="2BF866E7"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17,5</w:t>
            </w:r>
          </w:p>
        </w:tc>
        <w:tc>
          <w:tcPr>
            <w:tcW w:w="1031" w:type="dxa"/>
            <w:tcBorders>
              <w:top w:val="none" w:sz="6" w:space="0" w:color="auto"/>
              <w:left w:val="none" w:sz="6" w:space="0" w:color="auto"/>
              <w:bottom w:val="none" w:sz="6" w:space="0" w:color="auto"/>
              <w:right w:val="none" w:sz="6" w:space="0" w:color="auto"/>
            </w:tcBorders>
          </w:tcPr>
          <w:p w14:paraId="739075B8"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15,1</w:t>
            </w:r>
          </w:p>
        </w:tc>
        <w:tc>
          <w:tcPr>
            <w:tcW w:w="1030" w:type="dxa"/>
            <w:tcBorders>
              <w:top w:val="none" w:sz="6" w:space="0" w:color="auto"/>
              <w:left w:val="none" w:sz="6" w:space="0" w:color="auto"/>
              <w:bottom w:val="none" w:sz="6" w:space="0" w:color="auto"/>
              <w:right w:val="none" w:sz="6" w:space="0" w:color="auto"/>
            </w:tcBorders>
          </w:tcPr>
          <w:p w14:paraId="080110D4"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51,5</w:t>
            </w:r>
          </w:p>
        </w:tc>
        <w:tc>
          <w:tcPr>
            <w:tcW w:w="1031" w:type="dxa"/>
            <w:tcBorders>
              <w:top w:val="none" w:sz="6" w:space="0" w:color="auto"/>
              <w:left w:val="none" w:sz="6" w:space="0" w:color="auto"/>
              <w:bottom w:val="none" w:sz="6" w:space="0" w:color="auto"/>
              <w:right w:val="none" w:sz="6" w:space="0" w:color="auto"/>
            </w:tcBorders>
          </w:tcPr>
          <w:p w14:paraId="2BEF4798"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9,2</w:t>
            </w:r>
          </w:p>
        </w:tc>
        <w:tc>
          <w:tcPr>
            <w:tcW w:w="1030" w:type="dxa"/>
            <w:tcBorders>
              <w:top w:val="none" w:sz="6" w:space="0" w:color="auto"/>
              <w:left w:val="none" w:sz="6" w:space="0" w:color="auto"/>
              <w:bottom w:val="none" w:sz="6" w:space="0" w:color="auto"/>
              <w:right w:val="none" w:sz="6" w:space="0" w:color="auto"/>
            </w:tcBorders>
          </w:tcPr>
          <w:p w14:paraId="159A5D00"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4,5</w:t>
            </w:r>
          </w:p>
        </w:tc>
        <w:tc>
          <w:tcPr>
            <w:tcW w:w="1175" w:type="dxa"/>
            <w:tcBorders>
              <w:top w:val="none" w:sz="6" w:space="0" w:color="auto"/>
              <w:left w:val="none" w:sz="6" w:space="0" w:color="auto"/>
              <w:bottom w:val="none" w:sz="6" w:space="0" w:color="auto"/>
              <w:right w:val="none" w:sz="6" w:space="0" w:color="auto"/>
            </w:tcBorders>
          </w:tcPr>
          <w:p w14:paraId="5DEE871D"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2,2</w:t>
            </w:r>
          </w:p>
        </w:tc>
      </w:tr>
      <w:tr w:rsidR="00A0118C" w:rsidRPr="000D1D4A" w14:paraId="208785C0" w14:textId="77777777" w:rsidTr="006C6FE1">
        <w:trPr>
          <w:trHeight w:val="20"/>
        </w:trPr>
        <w:tc>
          <w:tcPr>
            <w:tcW w:w="2059" w:type="dxa"/>
            <w:tcBorders>
              <w:top w:val="none" w:sz="6" w:space="0" w:color="auto"/>
              <w:left w:val="none" w:sz="6" w:space="0" w:color="auto"/>
              <w:bottom w:val="none" w:sz="6" w:space="0" w:color="auto"/>
              <w:right w:val="single" w:sz="4" w:space="0" w:color="000000"/>
            </w:tcBorders>
          </w:tcPr>
          <w:p w14:paraId="140F1724" w14:textId="77777777" w:rsidR="00A0118C" w:rsidRPr="000D1D4A" w:rsidRDefault="00A0118C" w:rsidP="006C6FE1">
            <w:pPr>
              <w:kinsoku w:val="0"/>
              <w:overflowPunct w:val="0"/>
              <w:autoSpaceDE w:val="0"/>
              <w:autoSpaceDN w:val="0"/>
              <w:adjustRightInd w:val="0"/>
              <w:spacing w:after="0" w:line="200" w:lineRule="atLeast"/>
              <w:ind w:left="179"/>
              <w:rPr>
                <w:rFonts w:ascii="Times New Roman" w:hAnsi="Times New Roman" w:cs="Times New Roman"/>
                <w:spacing w:val="-2"/>
                <w:kern w:val="0"/>
                <w:sz w:val="20"/>
                <w:szCs w:val="20"/>
              </w:rPr>
            </w:pPr>
            <w:r w:rsidRPr="000D1D4A">
              <w:rPr>
                <w:rFonts w:ascii="Times New Roman" w:hAnsi="Times New Roman" w:cs="Times New Roman"/>
                <w:spacing w:val="-2"/>
                <w:kern w:val="0"/>
                <w:sz w:val="20"/>
                <w:szCs w:val="20"/>
              </w:rPr>
              <w:t>женщины</w:t>
            </w:r>
          </w:p>
        </w:tc>
        <w:tc>
          <w:tcPr>
            <w:tcW w:w="1030" w:type="dxa"/>
            <w:tcBorders>
              <w:top w:val="none" w:sz="6" w:space="0" w:color="auto"/>
              <w:left w:val="single" w:sz="4" w:space="0" w:color="000000"/>
              <w:bottom w:val="none" w:sz="6" w:space="0" w:color="auto"/>
              <w:right w:val="single" w:sz="4" w:space="0" w:color="000000"/>
            </w:tcBorders>
          </w:tcPr>
          <w:p w14:paraId="21F776C7"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100</w:t>
            </w:r>
          </w:p>
        </w:tc>
        <w:tc>
          <w:tcPr>
            <w:tcW w:w="1030" w:type="dxa"/>
            <w:tcBorders>
              <w:top w:val="none" w:sz="6" w:space="0" w:color="auto"/>
              <w:left w:val="single" w:sz="4" w:space="0" w:color="000000"/>
              <w:bottom w:val="none" w:sz="6" w:space="0" w:color="auto"/>
              <w:right w:val="none" w:sz="6" w:space="0" w:color="auto"/>
            </w:tcBorders>
          </w:tcPr>
          <w:p w14:paraId="2D947AB3"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19,3</w:t>
            </w:r>
          </w:p>
        </w:tc>
        <w:tc>
          <w:tcPr>
            <w:tcW w:w="1031" w:type="dxa"/>
            <w:tcBorders>
              <w:top w:val="none" w:sz="6" w:space="0" w:color="auto"/>
              <w:left w:val="none" w:sz="6" w:space="0" w:color="auto"/>
              <w:bottom w:val="none" w:sz="6" w:space="0" w:color="auto"/>
              <w:right w:val="none" w:sz="6" w:space="0" w:color="auto"/>
            </w:tcBorders>
          </w:tcPr>
          <w:p w14:paraId="3433E6AA"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12,8</w:t>
            </w:r>
          </w:p>
        </w:tc>
        <w:tc>
          <w:tcPr>
            <w:tcW w:w="1030" w:type="dxa"/>
            <w:tcBorders>
              <w:top w:val="none" w:sz="6" w:space="0" w:color="auto"/>
              <w:left w:val="none" w:sz="6" w:space="0" w:color="auto"/>
              <w:bottom w:val="none" w:sz="6" w:space="0" w:color="auto"/>
              <w:right w:val="none" w:sz="6" w:space="0" w:color="auto"/>
            </w:tcBorders>
          </w:tcPr>
          <w:p w14:paraId="4624E618"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56,7</w:t>
            </w:r>
          </w:p>
        </w:tc>
        <w:tc>
          <w:tcPr>
            <w:tcW w:w="1031" w:type="dxa"/>
            <w:tcBorders>
              <w:top w:val="none" w:sz="6" w:space="0" w:color="auto"/>
              <w:left w:val="none" w:sz="6" w:space="0" w:color="auto"/>
              <w:bottom w:val="none" w:sz="6" w:space="0" w:color="auto"/>
              <w:right w:val="none" w:sz="6" w:space="0" w:color="auto"/>
            </w:tcBorders>
          </w:tcPr>
          <w:p w14:paraId="109BF47F"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7,4</w:t>
            </w:r>
          </w:p>
        </w:tc>
        <w:tc>
          <w:tcPr>
            <w:tcW w:w="1030" w:type="dxa"/>
            <w:tcBorders>
              <w:top w:val="none" w:sz="6" w:space="0" w:color="auto"/>
              <w:left w:val="none" w:sz="6" w:space="0" w:color="auto"/>
              <w:bottom w:val="none" w:sz="6" w:space="0" w:color="auto"/>
              <w:right w:val="none" w:sz="6" w:space="0" w:color="auto"/>
            </w:tcBorders>
          </w:tcPr>
          <w:p w14:paraId="49FF7471"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2,5</w:t>
            </w:r>
          </w:p>
        </w:tc>
        <w:tc>
          <w:tcPr>
            <w:tcW w:w="1175" w:type="dxa"/>
            <w:tcBorders>
              <w:top w:val="none" w:sz="6" w:space="0" w:color="auto"/>
              <w:left w:val="none" w:sz="6" w:space="0" w:color="auto"/>
              <w:bottom w:val="none" w:sz="6" w:space="0" w:color="auto"/>
              <w:right w:val="none" w:sz="6" w:space="0" w:color="auto"/>
            </w:tcBorders>
          </w:tcPr>
          <w:p w14:paraId="6822F7C1"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spacing w:val="-4"/>
                <w:kern w:val="0"/>
                <w:sz w:val="20"/>
                <w:szCs w:val="20"/>
              </w:rPr>
            </w:pPr>
            <w:r w:rsidRPr="000D1D4A">
              <w:rPr>
                <w:rFonts w:ascii="Times New Roman" w:hAnsi="Times New Roman" w:cs="Times New Roman"/>
                <w:spacing w:val="-4"/>
                <w:kern w:val="0"/>
                <w:sz w:val="20"/>
                <w:szCs w:val="20"/>
              </w:rPr>
              <w:t>1,3</w:t>
            </w:r>
          </w:p>
        </w:tc>
      </w:tr>
      <w:tr w:rsidR="00A0118C" w:rsidRPr="000D1D4A" w14:paraId="11484A3F" w14:textId="77777777" w:rsidTr="006C6FE1">
        <w:trPr>
          <w:trHeight w:val="20"/>
        </w:trPr>
        <w:tc>
          <w:tcPr>
            <w:tcW w:w="2059" w:type="dxa"/>
            <w:tcBorders>
              <w:top w:val="none" w:sz="6" w:space="0" w:color="auto"/>
              <w:left w:val="none" w:sz="6" w:space="0" w:color="auto"/>
              <w:bottom w:val="none" w:sz="6" w:space="0" w:color="auto"/>
              <w:right w:val="single" w:sz="4" w:space="0" w:color="000000"/>
            </w:tcBorders>
          </w:tcPr>
          <w:p w14:paraId="0A22DA0A" w14:textId="77777777" w:rsidR="00A0118C" w:rsidRPr="000D1D4A" w:rsidRDefault="00A0118C" w:rsidP="006C6FE1">
            <w:pPr>
              <w:kinsoku w:val="0"/>
              <w:overflowPunct w:val="0"/>
              <w:autoSpaceDE w:val="0"/>
              <w:autoSpaceDN w:val="0"/>
              <w:adjustRightInd w:val="0"/>
              <w:spacing w:after="0" w:line="200" w:lineRule="atLeast"/>
              <w:ind w:left="79"/>
              <w:rPr>
                <w:rFonts w:ascii="Times New Roman" w:hAnsi="Times New Roman" w:cs="Times New Roman"/>
                <w:b/>
                <w:bCs/>
                <w:spacing w:val="-4"/>
                <w:kern w:val="0"/>
                <w:sz w:val="20"/>
                <w:szCs w:val="20"/>
                <w:vertAlign w:val="superscript"/>
              </w:rPr>
            </w:pPr>
            <w:r w:rsidRPr="000D1D4A">
              <w:rPr>
                <w:rFonts w:ascii="Times New Roman" w:hAnsi="Times New Roman" w:cs="Times New Roman"/>
                <w:b/>
                <w:bCs/>
                <w:spacing w:val="-4"/>
                <w:kern w:val="0"/>
                <w:sz w:val="20"/>
                <w:szCs w:val="20"/>
              </w:rPr>
              <w:t>СНГ</w:t>
            </w:r>
            <w:r w:rsidRPr="000D1D4A">
              <w:rPr>
                <w:rFonts w:ascii="Times New Roman" w:hAnsi="Times New Roman" w:cs="Times New Roman"/>
                <w:b/>
                <w:bCs/>
                <w:spacing w:val="-4"/>
                <w:kern w:val="0"/>
                <w:sz w:val="20"/>
                <w:szCs w:val="20"/>
                <w:vertAlign w:val="superscript"/>
              </w:rPr>
              <w:t>2)</w:t>
            </w:r>
          </w:p>
        </w:tc>
        <w:tc>
          <w:tcPr>
            <w:tcW w:w="1030" w:type="dxa"/>
            <w:tcBorders>
              <w:top w:val="none" w:sz="6" w:space="0" w:color="auto"/>
              <w:left w:val="single" w:sz="4" w:space="0" w:color="000000"/>
              <w:bottom w:val="none" w:sz="6" w:space="0" w:color="auto"/>
              <w:right w:val="single" w:sz="4" w:space="0" w:color="000000"/>
            </w:tcBorders>
          </w:tcPr>
          <w:p w14:paraId="76136974"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kern w:val="0"/>
                <w:sz w:val="20"/>
                <w:szCs w:val="20"/>
              </w:rPr>
            </w:pPr>
          </w:p>
        </w:tc>
        <w:tc>
          <w:tcPr>
            <w:tcW w:w="1030" w:type="dxa"/>
            <w:tcBorders>
              <w:top w:val="none" w:sz="6" w:space="0" w:color="auto"/>
              <w:left w:val="single" w:sz="4" w:space="0" w:color="000000"/>
              <w:bottom w:val="none" w:sz="6" w:space="0" w:color="auto"/>
              <w:right w:val="none" w:sz="6" w:space="0" w:color="auto"/>
            </w:tcBorders>
          </w:tcPr>
          <w:p w14:paraId="61C16D57"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kern w:val="0"/>
                <w:sz w:val="20"/>
                <w:szCs w:val="20"/>
              </w:rPr>
            </w:pPr>
          </w:p>
        </w:tc>
        <w:tc>
          <w:tcPr>
            <w:tcW w:w="1031" w:type="dxa"/>
            <w:tcBorders>
              <w:top w:val="none" w:sz="6" w:space="0" w:color="auto"/>
              <w:left w:val="none" w:sz="6" w:space="0" w:color="auto"/>
              <w:bottom w:val="none" w:sz="6" w:space="0" w:color="auto"/>
              <w:right w:val="none" w:sz="6" w:space="0" w:color="auto"/>
            </w:tcBorders>
          </w:tcPr>
          <w:p w14:paraId="548C9984"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kern w:val="0"/>
                <w:sz w:val="20"/>
                <w:szCs w:val="20"/>
              </w:rPr>
            </w:pPr>
          </w:p>
        </w:tc>
        <w:tc>
          <w:tcPr>
            <w:tcW w:w="1030" w:type="dxa"/>
            <w:tcBorders>
              <w:top w:val="none" w:sz="6" w:space="0" w:color="auto"/>
              <w:left w:val="none" w:sz="6" w:space="0" w:color="auto"/>
              <w:bottom w:val="none" w:sz="6" w:space="0" w:color="auto"/>
              <w:right w:val="none" w:sz="6" w:space="0" w:color="auto"/>
            </w:tcBorders>
          </w:tcPr>
          <w:p w14:paraId="30EA40E9"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kern w:val="0"/>
                <w:sz w:val="20"/>
                <w:szCs w:val="20"/>
              </w:rPr>
            </w:pPr>
          </w:p>
        </w:tc>
        <w:tc>
          <w:tcPr>
            <w:tcW w:w="1031" w:type="dxa"/>
            <w:tcBorders>
              <w:top w:val="none" w:sz="6" w:space="0" w:color="auto"/>
              <w:left w:val="none" w:sz="6" w:space="0" w:color="auto"/>
              <w:bottom w:val="none" w:sz="6" w:space="0" w:color="auto"/>
              <w:right w:val="none" w:sz="6" w:space="0" w:color="auto"/>
            </w:tcBorders>
          </w:tcPr>
          <w:p w14:paraId="25C8E9F6"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kern w:val="0"/>
                <w:sz w:val="20"/>
                <w:szCs w:val="20"/>
              </w:rPr>
            </w:pPr>
          </w:p>
        </w:tc>
        <w:tc>
          <w:tcPr>
            <w:tcW w:w="1030" w:type="dxa"/>
            <w:tcBorders>
              <w:top w:val="none" w:sz="6" w:space="0" w:color="auto"/>
              <w:left w:val="none" w:sz="6" w:space="0" w:color="auto"/>
              <w:bottom w:val="none" w:sz="6" w:space="0" w:color="auto"/>
              <w:right w:val="none" w:sz="6" w:space="0" w:color="auto"/>
            </w:tcBorders>
          </w:tcPr>
          <w:p w14:paraId="27C44880"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kern w:val="0"/>
                <w:sz w:val="20"/>
                <w:szCs w:val="20"/>
              </w:rPr>
            </w:pPr>
          </w:p>
        </w:tc>
        <w:tc>
          <w:tcPr>
            <w:tcW w:w="1175" w:type="dxa"/>
            <w:tcBorders>
              <w:top w:val="none" w:sz="6" w:space="0" w:color="auto"/>
              <w:left w:val="none" w:sz="6" w:space="0" w:color="auto"/>
              <w:bottom w:val="none" w:sz="6" w:space="0" w:color="auto"/>
              <w:right w:val="none" w:sz="6" w:space="0" w:color="auto"/>
            </w:tcBorders>
          </w:tcPr>
          <w:p w14:paraId="301E30F1"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kern w:val="0"/>
                <w:sz w:val="20"/>
                <w:szCs w:val="20"/>
              </w:rPr>
            </w:pPr>
          </w:p>
        </w:tc>
      </w:tr>
      <w:tr w:rsidR="00A0118C" w:rsidRPr="000D1D4A" w14:paraId="5F2A7B91" w14:textId="77777777" w:rsidTr="006C6FE1">
        <w:trPr>
          <w:trHeight w:val="20"/>
        </w:trPr>
        <w:tc>
          <w:tcPr>
            <w:tcW w:w="2059" w:type="dxa"/>
            <w:tcBorders>
              <w:top w:val="none" w:sz="6" w:space="0" w:color="auto"/>
              <w:left w:val="none" w:sz="6" w:space="0" w:color="auto"/>
              <w:bottom w:val="none" w:sz="6" w:space="0" w:color="auto"/>
              <w:right w:val="single" w:sz="4" w:space="0" w:color="000000"/>
            </w:tcBorders>
          </w:tcPr>
          <w:p w14:paraId="1D550B4F" w14:textId="77777777" w:rsidR="00A0118C" w:rsidRPr="000D1D4A" w:rsidRDefault="00A0118C" w:rsidP="006C6FE1">
            <w:pPr>
              <w:kinsoku w:val="0"/>
              <w:overflowPunct w:val="0"/>
              <w:autoSpaceDE w:val="0"/>
              <w:autoSpaceDN w:val="0"/>
              <w:adjustRightInd w:val="0"/>
              <w:spacing w:after="0" w:line="200" w:lineRule="atLeast"/>
              <w:ind w:left="179"/>
              <w:rPr>
                <w:rFonts w:ascii="Times New Roman" w:hAnsi="Times New Roman" w:cs="Times New Roman"/>
                <w:spacing w:val="-2"/>
                <w:kern w:val="0"/>
                <w:sz w:val="20"/>
                <w:szCs w:val="20"/>
              </w:rPr>
            </w:pPr>
            <w:r w:rsidRPr="000D1D4A">
              <w:rPr>
                <w:rFonts w:ascii="Times New Roman" w:hAnsi="Times New Roman" w:cs="Times New Roman"/>
                <w:spacing w:val="-2"/>
                <w:kern w:val="0"/>
                <w:sz w:val="20"/>
                <w:szCs w:val="20"/>
              </w:rPr>
              <w:t>всего</w:t>
            </w:r>
          </w:p>
        </w:tc>
        <w:tc>
          <w:tcPr>
            <w:tcW w:w="1030" w:type="dxa"/>
            <w:tcBorders>
              <w:top w:val="none" w:sz="6" w:space="0" w:color="auto"/>
              <w:left w:val="single" w:sz="4" w:space="0" w:color="000000"/>
              <w:bottom w:val="none" w:sz="6" w:space="0" w:color="auto"/>
              <w:right w:val="single" w:sz="4" w:space="0" w:color="000000"/>
            </w:tcBorders>
          </w:tcPr>
          <w:p w14:paraId="629FA6EB"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b/>
                <w:bCs/>
                <w:spacing w:val="-4"/>
                <w:kern w:val="0"/>
                <w:sz w:val="20"/>
                <w:szCs w:val="20"/>
              </w:rPr>
            </w:pPr>
            <w:r w:rsidRPr="000D1D4A">
              <w:rPr>
                <w:rFonts w:ascii="Times New Roman" w:hAnsi="Times New Roman" w:cs="Times New Roman"/>
                <w:b/>
                <w:bCs/>
                <w:spacing w:val="-4"/>
                <w:kern w:val="0"/>
                <w:sz w:val="20"/>
                <w:szCs w:val="20"/>
              </w:rPr>
              <w:t>100</w:t>
            </w:r>
          </w:p>
        </w:tc>
        <w:tc>
          <w:tcPr>
            <w:tcW w:w="1030" w:type="dxa"/>
            <w:tcBorders>
              <w:top w:val="none" w:sz="6" w:space="0" w:color="auto"/>
              <w:left w:val="single" w:sz="4" w:space="0" w:color="000000"/>
              <w:bottom w:val="none" w:sz="6" w:space="0" w:color="auto"/>
              <w:right w:val="none" w:sz="6" w:space="0" w:color="auto"/>
            </w:tcBorders>
          </w:tcPr>
          <w:p w14:paraId="21D381AE"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b/>
                <w:bCs/>
                <w:spacing w:val="-4"/>
                <w:kern w:val="0"/>
                <w:sz w:val="20"/>
                <w:szCs w:val="20"/>
              </w:rPr>
            </w:pPr>
            <w:r w:rsidRPr="000D1D4A">
              <w:rPr>
                <w:rFonts w:ascii="Times New Roman" w:hAnsi="Times New Roman" w:cs="Times New Roman"/>
                <w:b/>
                <w:bCs/>
                <w:spacing w:val="-4"/>
                <w:kern w:val="0"/>
                <w:sz w:val="20"/>
                <w:szCs w:val="20"/>
              </w:rPr>
              <w:t>7,0</w:t>
            </w:r>
          </w:p>
        </w:tc>
        <w:tc>
          <w:tcPr>
            <w:tcW w:w="1031" w:type="dxa"/>
            <w:tcBorders>
              <w:top w:val="none" w:sz="6" w:space="0" w:color="auto"/>
              <w:left w:val="none" w:sz="6" w:space="0" w:color="auto"/>
              <w:bottom w:val="none" w:sz="6" w:space="0" w:color="auto"/>
              <w:right w:val="none" w:sz="6" w:space="0" w:color="auto"/>
            </w:tcBorders>
          </w:tcPr>
          <w:p w14:paraId="4A22B0CD"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b/>
                <w:bCs/>
                <w:spacing w:val="-4"/>
                <w:kern w:val="0"/>
                <w:sz w:val="20"/>
                <w:szCs w:val="20"/>
              </w:rPr>
            </w:pPr>
            <w:r w:rsidRPr="000D1D4A">
              <w:rPr>
                <w:rFonts w:ascii="Times New Roman" w:hAnsi="Times New Roman" w:cs="Times New Roman"/>
                <w:b/>
                <w:bCs/>
                <w:spacing w:val="-4"/>
                <w:kern w:val="0"/>
                <w:sz w:val="20"/>
                <w:szCs w:val="20"/>
              </w:rPr>
              <w:t>10,0</w:t>
            </w:r>
          </w:p>
        </w:tc>
        <w:tc>
          <w:tcPr>
            <w:tcW w:w="1030" w:type="dxa"/>
            <w:tcBorders>
              <w:top w:val="none" w:sz="6" w:space="0" w:color="auto"/>
              <w:left w:val="none" w:sz="6" w:space="0" w:color="auto"/>
              <w:bottom w:val="none" w:sz="6" w:space="0" w:color="auto"/>
              <w:right w:val="none" w:sz="6" w:space="0" w:color="auto"/>
            </w:tcBorders>
          </w:tcPr>
          <w:p w14:paraId="2FE571FB"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b/>
                <w:bCs/>
                <w:spacing w:val="-4"/>
                <w:kern w:val="0"/>
                <w:sz w:val="20"/>
                <w:szCs w:val="20"/>
              </w:rPr>
            </w:pPr>
            <w:r w:rsidRPr="000D1D4A">
              <w:rPr>
                <w:rFonts w:ascii="Times New Roman" w:hAnsi="Times New Roman" w:cs="Times New Roman"/>
                <w:b/>
                <w:bCs/>
                <w:spacing w:val="-4"/>
                <w:kern w:val="0"/>
                <w:sz w:val="20"/>
                <w:szCs w:val="20"/>
              </w:rPr>
              <w:t>66,2</w:t>
            </w:r>
          </w:p>
        </w:tc>
        <w:tc>
          <w:tcPr>
            <w:tcW w:w="1031" w:type="dxa"/>
            <w:tcBorders>
              <w:top w:val="none" w:sz="6" w:space="0" w:color="auto"/>
              <w:left w:val="none" w:sz="6" w:space="0" w:color="auto"/>
              <w:bottom w:val="none" w:sz="6" w:space="0" w:color="auto"/>
              <w:right w:val="none" w:sz="6" w:space="0" w:color="auto"/>
            </w:tcBorders>
          </w:tcPr>
          <w:p w14:paraId="105264EE"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b/>
                <w:bCs/>
                <w:spacing w:val="-4"/>
                <w:kern w:val="0"/>
                <w:sz w:val="20"/>
                <w:szCs w:val="20"/>
              </w:rPr>
            </w:pPr>
            <w:r w:rsidRPr="000D1D4A">
              <w:rPr>
                <w:rFonts w:ascii="Times New Roman" w:hAnsi="Times New Roman" w:cs="Times New Roman"/>
                <w:b/>
                <w:bCs/>
                <w:spacing w:val="-4"/>
                <w:kern w:val="0"/>
                <w:sz w:val="20"/>
                <w:szCs w:val="20"/>
              </w:rPr>
              <w:t>9,4</w:t>
            </w:r>
          </w:p>
        </w:tc>
        <w:tc>
          <w:tcPr>
            <w:tcW w:w="1030" w:type="dxa"/>
            <w:tcBorders>
              <w:top w:val="none" w:sz="6" w:space="0" w:color="auto"/>
              <w:left w:val="none" w:sz="6" w:space="0" w:color="auto"/>
              <w:bottom w:val="none" w:sz="6" w:space="0" w:color="auto"/>
              <w:right w:val="none" w:sz="6" w:space="0" w:color="auto"/>
            </w:tcBorders>
          </w:tcPr>
          <w:p w14:paraId="43F6C186"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b/>
                <w:bCs/>
                <w:spacing w:val="-4"/>
                <w:kern w:val="0"/>
                <w:sz w:val="20"/>
                <w:szCs w:val="20"/>
              </w:rPr>
            </w:pPr>
            <w:r w:rsidRPr="000D1D4A">
              <w:rPr>
                <w:rFonts w:ascii="Times New Roman" w:hAnsi="Times New Roman" w:cs="Times New Roman"/>
                <w:b/>
                <w:bCs/>
                <w:spacing w:val="-4"/>
                <w:kern w:val="0"/>
                <w:sz w:val="20"/>
                <w:szCs w:val="20"/>
              </w:rPr>
              <w:t>5,5</w:t>
            </w:r>
          </w:p>
        </w:tc>
        <w:tc>
          <w:tcPr>
            <w:tcW w:w="1175" w:type="dxa"/>
            <w:tcBorders>
              <w:top w:val="none" w:sz="6" w:space="0" w:color="auto"/>
              <w:left w:val="none" w:sz="6" w:space="0" w:color="auto"/>
              <w:bottom w:val="none" w:sz="6" w:space="0" w:color="auto"/>
              <w:right w:val="none" w:sz="6" w:space="0" w:color="auto"/>
            </w:tcBorders>
          </w:tcPr>
          <w:p w14:paraId="6C6AFAF5"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b/>
                <w:bCs/>
                <w:spacing w:val="-4"/>
                <w:kern w:val="0"/>
                <w:sz w:val="20"/>
                <w:szCs w:val="20"/>
              </w:rPr>
            </w:pPr>
            <w:r w:rsidRPr="000D1D4A">
              <w:rPr>
                <w:rFonts w:ascii="Times New Roman" w:hAnsi="Times New Roman" w:cs="Times New Roman"/>
                <w:b/>
                <w:bCs/>
                <w:spacing w:val="-4"/>
                <w:kern w:val="0"/>
                <w:sz w:val="20"/>
                <w:szCs w:val="20"/>
              </w:rPr>
              <w:t>1,9</w:t>
            </w:r>
          </w:p>
        </w:tc>
      </w:tr>
      <w:tr w:rsidR="00A0118C" w:rsidRPr="000D1D4A" w14:paraId="58C0A008" w14:textId="77777777" w:rsidTr="006C6FE1">
        <w:trPr>
          <w:trHeight w:val="20"/>
        </w:trPr>
        <w:tc>
          <w:tcPr>
            <w:tcW w:w="2059" w:type="dxa"/>
            <w:tcBorders>
              <w:top w:val="none" w:sz="6" w:space="0" w:color="auto"/>
              <w:left w:val="none" w:sz="6" w:space="0" w:color="auto"/>
              <w:bottom w:val="none" w:sz="6" w:space="0" w:color="auto"/>
              <w:right w:val="single" w:sz="4" w:space="0" w:color="000000"/>
            </w:tcBorders>
          </w:tcPr>
          <w:p w14:paraId="7BD35F89" w14:textId="77777777" w:rsidR="00A0118C" w:rsidRPr="000D1D4A" w:rsidRDefault="00A0118C" w:rsidP="006C6FE1">
            <w:pPr>
              <w:kinsoku w:val="0"/>
              <w:overflowPunct w:val="0"/>
              <w:autoSpaceDE w:val="0"/>
              <w:autoSpaceDN w:val="0"/>
              <w:adjustRightInd w:val="0"/>
              <w:spacing w:after="0" w:line="200" w:lineRule="atLeast"/>
              <w:ind w:left="179"/>
              <w:rPr>
                <w:rFonts w:ascii="Times New Roman" w:hAnsi="Times New Roman" w:cs="Times New Roman"/>
                <w:spacing w:val="-2"/>
                <w:kern w:val="0"/>
                <w:sz w:val="20"/>
                <w:szCs w:val="20"/>
              </w:rPr>
            </w:pPr>
            <w:r w:rsidRPr="000D1D4A">
              <w:rPr>
                <w:rFonts w:ascii="Times New Roman" w:hAnsi="Times New Roman" w:cs="Times New Roman"/>
                <w:spacing w:val="-2"/>
                <w:kern w:val="0"/>
                <w:sz w:val="20"/>
                <w:szCs w:val="20"/>
              </w:rPr>
              <w:t>мужчины</w:t>
            </w:r>
          </w:p>
        </w:tc>
        <w:tc>
          <w:tcPr>
            <w:tcW w:w="1030" w:type="dxa"/>
            <w:tcBorders>
              <w:top w:val="none" w:sz="6" w:space="0" w:color="auto"/>
              <w:left w:val="single" w:sz="4" w:space="0" w:color="000000"/>
              <w:bottom w:val="none" w:sz="6" w:space="0" w:color="auto"/>
              <w:right w:val="single" w:sz="4" w:space="0" w:color="000000"/>
            </w:tcBorders>
          </w:tcPr>
          <w:p w14:paraId="77050041"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b/>
                <w:bCs/>
                <w:spacing w:val="-4"/>
                <w:kern w:val="0"/>
                <w:sz w:val="20"/>
                <w:szCs w:val="20"/>
              </w:rPr>
            </w:pPr>
            <w:r w:rsidRPr="000D1D4A">
              <w:rPr>
                <w:rFonts w:ascii="Times New Roman" w:hAnsi="Times New Roman" w:cs="Times New Roman"/>
                <w:b/>
                <w:bCs/>
                <w:spacing w:val="-4"/>
                <w:kern w:val="0"/>
                <w:sz w:val="20"/>
                <w:szCs w:val="20"/>
              </w:rPr>
              <w:t>100</w:t>
            </w:r>
          </w:p>
        </w:tc>
        <w:tc>
          <w:tcPr>
            <w:tcW w:w="1030" w:type="dxa"/>
            <w:tcBorders>
              <w:top w:val="none" w:sz="6" w:space="0" w:color="auto"/>
              <w:left w:val="single" w:sz="4" w:space="0" w:color="000000"/>
              <w:bottom w:val="none" w:sz="6" w:space="0" w:color="auto"/>
              <w:right w:val="none" w:sz="6" w:space="0" w:color="auto"/>
            </w:tcBorders>
          </w:tcPr>
          <w:p w14:paraId="15E7B6A0"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b/>
                <w:bCs/>
                <w:spacing w:val="-4"/>
                <w:kern w:val="0"/>
                <w:sz w:val="20"/>
                <w:szCs w:val="20"/>
              </w:rPr>
            </w:pPr>
            <w:r w:rsidRPr="000D1D4A">
              <w:rPr>
                <w:rFonts w:ascii="Times New Roman" w:hAnsi="Times New Roman" w:cs="Times New Roman"/>
                <w:b/>
                <w:bCs/>
                <w:spacing w:val="-4"/>
                <w:kern w:val="0"/>
                <w:sz w:val="20"/>
                <w:szCs w:val="20"/>
              </w:rPr>
              <w:t>7,6</w:t>
            </w:r>
          </w:p>
        </w:tc>
        <w:tc>
          <w:tcPr>
            <w:tcW w:w="1031" w:type="dxa"/>
            <w:tcBorders>
              <w:top w:val="none" w:sz="6" w:space="0" w:color="auto"/>
              <w:left w:val="none" w:sz="6" w:space="0" w:color="auto"/>
              <w:bottom w:val="none" w:sz="6" w:space="0" w:color="auto"/>
              <w:right w:val="none" w:sz="6" w:space="0" w:color="auto"/>
            </w:tcBorders>
          </w:tcPr>
          <w:p w14:paraId="7555D916"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b/>
                <w:bCs/>
                <w:spacing w:val="-4"/>
                <w:kern w:val="0"/>
                <w:sz w:val="20"/>
                <w:szCs w:val="20"/>
              </w:rPr>
            </w:pPr>
            <w:r w:rsidRPr="000D1D4A">
              <w:rPr>
                <w:rFonts w:ascii="Times New Roman" w:hAnsi="Times New Roman" w:cs="Times New Roman"/>
                <w:b/>
                <w:bCs/>
                <w:spacing w:val="-4"/>
                <w:kern w:val="0"/>
                <w:sz w:val="20"/>
                <w:szCs w:val="20"/>
              </w:rPr>
              <w:t>10,6</w:t>
            </w:r>
          </w:p>
        </w:tc>
        <w:tc>
          <w:tcPr>
            <w:tcW w:w="1030" w:type="dxa"/>
            <w:tcBorders>
              <w:top w:val="none" w:sz="6" w:space="0" w:color="auto"/>
              <w:left w:val="none" w:sz="6" w:space="0" w:color="auto"/>
              <w:bottom w:val="none" w:sz="6" w:space="0" w:color="auto"/>
              <w:right w:val="none" w:sz="6" w:space="0" w:color="auto"/>
            </w:tcBorders>
          </w:tcPr>
          <w:p w14:paraId="79760D56"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b/>
                <w:bCs/>
                <w:spacing w:val="-4"/>
                <w:kern w:val="0"/>
                <w:sz w:val="20"/>
                <w:szCs w:val="20"/>
              </w:rPr>
            </w:pPr>
            <w:r w:rsidRPr="000D1D4A">
              <w:rPr>
                <w:rFonts w:ascii="Times New Roman" w:hAnsi="Times New Roman" w:cs="Times New Roman"/>
                <w:b/>
                <w:bCs/>
                <w:spacing w:val="-4"/>
                <w:kern w:val="0"/>
                <w:sz w:val="20"/>
                <w:szCs w:val="20"/>
              </w:rPr>
              <w:t>64,6</w:t>
            </w:r>
          </w:p>
        </w:tc>
        <w:tc>
          <w:tcPr>
            <w:tcW w:w="1031" w:type="dxa"/>
            <w:tcBorders>
              <w:top w:val="none" w:sz="6" w:space="0" w:color="auto"/>
              <w:left w:val="none" w:sz="6" w:space="0" w:color="auto"/>
              <w:bottom w:val="none" w:sz="6" w:space="0" w:color="auto"/>
              <w:right w:val="none" w:sz="6" w:space="0" w:color="auto"/>
            </w:tcBorders>
          </w:tcPr>
          <w:p w14:paraId="40EA8F42"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b/>
                <w:bCs/>
                <w:spacing w:val="-4"/>
                <w:kern w:val="0"/>
                <w:sz w:val="20"/>
                <w:szCs w:val="20"/>
              </w:rPr>
            </w:pPr>
            <w:r w:rsidRPr="000D1D4A">
              <w:rPr>
                <w:rFonts w:ascii="Times New Roman" w:hAnsi="Times New Roman" w:cs="Times New Roman"/>
                <w:b/>
                <w:bCs/>
                <w:spacing w:val="-4"/>
                <w:kern w:val="0"/>
                <w:sz w:val="20"/>
                <w:szCs w:val="20"/>
              </w:rPr>
              <w:t>9,2</w:t>
            </w:r>
          </w:p>
        </w:tc>
        <w:tc>
          <w:tcPr>
            <w:tcW w:w="1030" w:type="dxa"/>
            <w:tcBorders>
              <w:top w:val="none" w:sz="6" w:space="0" w:color="auto"/>
              <w:left w:val="none" w:sz="6" w:space="0" w:color="auto"/>
              <w:bottom w:val="none" w:sz="6" w:space="0" w:color="auto"/>
              <w:right w:val="none" w:sz="6" w:space="0" w:color="auto"/>
            </w:tcBorders>
          </w:tcPr>
          <w:p w14:paraId="0186A9ED"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b/>
                <w:bCs/>
                <w:spacing w:val="-4"/>
                <w:kern w:val="0"/>
                <w:sz w:val="20"/>
                <w:szCs w:val="20"/>
              </w:rPr>
            </w:pPr>
            <w:r w:rsidRPr="000D1D4A">
              <w:rPr>
                <w:rFonts w:ascii="Times New Roman" w:hAnsi="Times New Roman" w:cs="Times New Roman"/>
                <w:b/>
                <w:bCs/>
                <w:spacing w:val="-4"/>
                <w:kern w:val="0"/>
                <w:sz w:val="20"/>
                <w:szCs w:val="20"/>
              </w:rPr>
              <w:t>6,2</w:t>
            </w:r>
          </w:p>
        </w:tc>
        <w:tc>
          <w:tcPr>
            <w:tcW w:w="1175" w:type="dxa"/>
            <w:tcBorders>
              <w:top w:val="none" w:sz="6" w:space="0" w:color="auto"/>
              <w:left w:val="none" w:sz="6" w:space="0" w:color="auto"/>
              <w:bottom w:val="none" w:sz="6" w:space="0" w:color="auto"/>
              <w:right w:val="none" w:sz="6" w:space="0" w:color="auto"/>
            </w:tcBorders>
          </w:tcPr>
          <w:p w14:paraId="26319F7F"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b/>
                <w:bCs/>
                <w:spacing w:val="-4"/>
                <w:kern w:val="0"/>
                <w:sz w:val="20"/>
                <w:szCs w:val="20"/>
              </w:rPr>
            </w:pPr>
            <w:r w:rsidRPr="000D1D4A">
              <w:rPr>
                <w:rFonts w:ascii="Times New Roman" w:hAnsi="Times New Roman" w:cs="Times New Roman"/>
                <w:b/>
                <w:bCs/>
                <w:spacing w:val="-4"/>
                <w:kern w:val="0"/>
                <w:sz w:val="20"/>
                <w:szCs w:val="20"/>
              </w:rPr>
              <w:t>1,8</w:t>
            </w:r>
          </w:p>
        </w:tc>
      </w:tr>
      <w:tr w:rsidR="00A0118C" w:rsidRPr="000D1D4A" w14:paraId="53585F76" w14:textId="77777777" w:rsidTr="006C6FE1">
        <w:trPr>
          <w:trHeight w:val="20"/>
        </w:trPr>
        <w:tc>
          <w:tcPr>
            <w:tcW w:w="2059" w:type="dxa"/>
            <w:tcBorders>
              <w:top w:val="none" w:sz="6" w:space="0" w:color="auto"/>
              <w:left w:val="none" w:sz="6" w:space="0" w:color="auto"/>
              <w:bottom w:val="single" w:sz="4" w:space="0" w:color="000000"/>
              <w:right w:val="single" w:sz="4" w:space="0" w:color="000000"/>
            </w:tcBorders>
          </w:tcPr>
          <w:p w14:paraId="70C83087" w14:textId="77777777" w:rsidR="00A0118C" w:rsidRPr="000D1D4A" w:rsidRDefault="00A0118C" w:rsidP="006C6FE1">
            <w:pPr>
              <w:kinsoku w:val="0"/>
              <w:overflowPunct w:val="0"/>
              <w:autoSpaceDE w:val="0"/>
              <w:autoSpaceDN w:val="0"/>
              <w:adjustRightInd w:val="0"/>
              <w:spacing w:after="0" w:line="200" w:lineRule="atLeast"/>
              <w:ind w:left="179"/>
              <w:rPr>
                <w:rFonts w:ascii="Times New Roman" w:hAnsi="Times New Roman" w:cs="Times New Roman"/>
                <w:spacing w:val="-2"/>
                <w:kern w:val="0"/>
                <w:sz w:val="20"/>
                <w:szCs w:val="20"/>
              </w:rPr>
            </w:pPr>
            <w:r w:rsidRPr="000D1D4A">
              <w:rPr>
                <w:rFonts w:ascii="Times New Roman" w:hAnsi="Times New Roman" w:cs="Times New Roman"/>
                <w:spacing w:val="-2"/>
                <w:kern w:val="0"/>
                <w:sz w:val="20"/>
                <w:szCs w:val="20"/>
              </w:rPr>
              <w:t>женщины</w:t>
            </w:r>
          </w:p>
        </w:tc>
        <w:tc>
          <w:tcPr>
            <w:tcW w:w="1030" w:type="dxa"/>
            <w:tcBorders>
              <w:top w:val="none" w:sz="6" w:space="0" w:color="auto"/>
              <w:left w:val="single" w:sz="4" w:space="0" w:color="000000"/>
              <w:bottom w:val="single" w:sz="4" w:space="0" w:color="000000"/>
              <w:right w:val="single" w:sz="4" w:space="0" w:color="000000"/>
            </w:tcBorders>
          </w:tcPr>
          <w:p w14:paraId="4AFA967D"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b/>
                <w:bCs/>
                <w:spacing w:val="-4"/>
                <w:kern w:val="0"/>
                <w:sz w:val="20"/>
                <w:szCs w:val="20"/>
              </w:rPr>
            </w:pPr>
            <w:r w:rsidRPr="000D1D4A">
              <w:rPr>
                <w:rFonts w:ascii="Times New Roman" w:hAnsi="Times New Roman" w:cs="Times New Roman"/>
                <w:b/>
                <w:bCs/>
                <w:spacing w:val="-4"/>
                <w:kern w:val="0"/>
                <w:sz w:val="20"/>
                <w:szCs w:val="20"/>
              </w:rPr>
              <w:t>100</w:t>
            </w:r>
          </w:p>
        </w:tc>
        <w:tc>
          <w:tcPr>
            <w:tcW w:w="1030" w:type="dxa"/>
            <w:tcBorders>
              <w:top w:val="none" w:sz="6" w:space="0" w:color="auto"/>
              <w:left w:val="single" w:sz="4" w:space="0" w:color="000000"/>
              <w:bottom w:val="single" w:sz="4" w:space="0" w:color="000000"/>
              <w:right w:val="none" w:sz="6" w:space="0" w:color="auto"/>
            </w:tcBorders>
          </w:tcPr>
          <w:p w14:paraId="0A6C2589"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b/>
                <w:bCs/>
                <w:spacing w:val="-4"/>
                <w:kern w:val="0"/>
                <w:sz w:val="20"/>
                <w:szCs w:val="20"/>
              </w:rPr>
            </w:pPr>
            <w:r w:rsidRPr="000D1D4A">
              <w:rPr>
                <w:rFonts w:ascii="Times New Roman" w:hAnsi="Times New Roman" w:cs="Times New Roman"/>
                <w:b/>
                <w:bCs/>
                <w:spacing w:val="-4"/>
                <w:kern w:val="0"/>
                <w:sz w:val="20"/>
                <w:szCs w:val="20"/>
              </w:rPr>
              <w:t>6,3</w:t>
            </w:r>
          </w:p>
        </w:tc>
        <w:tc>
          <w:tcPr>
            <w:tcW w:w="1031" w:type="dxa"/>
            <w:tcBorders>
              <w:top w:val="none" w:sz="6" w:space="0" w:color="auto"/>
              <w:left w:val="none" w:sz="6" w:space="0" w:color="auto"/>
              <w:bottom w:val="single" w:sz="4" w:space="0" w:color="000000"/>
              <w:right w:val="none" w:sz="6" w:space="0" w:color="auto"/>
            </w:tcBorders>
          </w:tcPr>
          <w:p w14:paraId="71E8B05D"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b/>
                <w:bCs/>
                <w:spacing w:val="-4"/>
                <w:kern w:val="0"/>
                <w:sz w:val="20"/>
                <w:szCs w:val="20"/>
              </w:rPr>
            </w:pPr>
            <w:r w:rsidRPr="000D1D4A">
              <w:rPr>
                <w:rFonts w:ascii="Times New Roman" w:hAnsi="Times New Roman" w:cs="Times New Roman"/>
                <w:b/>
                <w:bCs/>
                <w:spacing w:val="-4"/>
                <w:kern w:val="0"/>
                <w:sz w:val="20"/>
                <w:szCs w:val="20"/>
              </w:rPr>
              <w:t>9,4</w:t>
            </w:r>
          </w:p>
        </w:tc>
        <w:tc>
          <w:tcPr>
            <w:tcW w:w="1030" w:type="dxa"/>
            <w:tcBorders>
              <w:top w:val="none" w:sz="6" w:space="0" w:color="auto"/>
              <w:left w:val="none" w:sz="6" w:space="0" w:color="auto"/>
              <w:bottom w:val="single" w:sz="4" w:space="0" w:color="000000"/>
              <w:right w:val="none" w:sz="6" w:space="0" w:color="auto"/>
            </w:tcBorders>
          </w:tcPr>
          <w:p w14:paraId="06C2D773"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b/>
                <w:bCs/>
                <w:spacing w:val="-4"/>
                <w:kern w:val="0"/>
                <w:sz w:val="20"/>
                <w:szCs w:val="20"/>
              </w:rPr>
            </w:pPr>
            <w:r w:rsidRPr="000D1D4A">
              <w:rPr>
                <w:rFonts w:ascii="Times New Roman" w:hAnsi="Times New Roman" w:cs="Times New Roman"/>
                <w:b/>
                <w:bCs/>
                <w:spacing w:val="-4"/>
                <w:kern w:val="0"/>
                <w:sz w:val="20"/>
                <w:szCs w:val="20"/>
              </w:rPr>
              <w:t>67,9</w:t>
            </w:r>
          </w:p>
        </w:tc>
        <w:tc>
          <w:tcPr>
            <w:tcW w:w="1031" w:type="dxa"/>
            <w:tcBorders>
              <w:top w:val="none" w:sz="6" w:space="0" w:color="auto"/>
              <w:left w:val="none" w:sz="6" w:space="0" w:color="auto"/>
              <w:bottom w:val="single" w:sz="4" w:space="0" w:color="000000"/>
              <w:right w:val="none" w:sz="6" w:space="0" w:color="auto"/>
            </w:tcBorders>
          </w:tcPr>
          <w:p w14:paraId="7BD00D66"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b/>
                <w:bCs/>
                <w:spacing w:val="-4"/>
                <w:kern w:val="0"/>
                <w:sz w:val="20"/>
                <w:szCs w:val="20"/>
              </w:rPr>
            </w:pPr>
            <w:r w:rsidRPr="000D1D4A">
              <w:rPr>
                <w:rFonts w:ascii="Times New Roman" w:hAnsi="Times New Roman" w:cs="Times New Roman"/>
                <w:b/>
                <w:bCs/>
                <w:spacing w:val="-4"/>
                <w:kern w:val="0"/>
                <w:sz w:val="20"/>
                <w:szCs w:val="20"/>
              </w:rPr>
              <w:t>9,7</w:t>
            </w:r>
          </w:p>
        </w:tc>
        <w:tc>
          <w:tcPr>
            <w:tcW w:w="1030" w:type="dxa"/>
            <w:tcBorders>
              <w:top w:val="none" w:sz="6" w:space="0" w:color="auto"/>
              <w:left w:val="none" w:sz="6" w:space="0" w:color="auto"/>
              <w:bottom w:val="single" w:sz="4" w:space="0" w:color="000000"/>
              <w:right w:val="none" w:sz="6" w:space="0" w:color="auto"/>
            </w:tcBorders>
          </w:tcPr>
          <w:p w14:paraId="779EEBDA"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b/>
                <w:bCs/>
                <w:spacing w:val="-4"/>
                <w:kern w:val="0"/>
                <w:sz w:val="20"/>
                <w:szCs w:val="20"/>
              </w:rPr>
            </w:pPr>
            <w:r w:rsidRPr="000D1D4A">
              <w:rPr>
                <w:rFonts w:ascii="Times New Roman" w:hAnsi="Times New Roman" w:cs="Times New Roman"/>
                <w:b/>
                <w:bCs/>
                <w:spacing w:val="-4"/>
                <w:kern w:val="0"/>
                <w:sz w:val="20"/>
                <w:szCs w:val="20"/>
              </w:rPr>
              <w:t>4,8</w:t>
            </w:r>
          </w:p>
        </w:tc>
        <w:tc>
          <w:tcPr>
            <w:tcW w:w="1175" w:type="dxa"/>
            <w:tcBorders>
              <w:top w:val="none" w:sz="6" w:space="0" w:color="auto"/>
              <w:left w:val="none" w:sz="6" w:space="0" w:color="auto"/>
              <w:bottom w:val="single" w:sz="4" w:space="0" w:color="000000"/>
              <w:right w:val="none" w:sz="6" w:space="0" w:color="auto"/>
            </w:tcBorders>
          </w:tcPr>
          <w:p w14:paraId="26CAF652" w14:textId="77777777" w:rsidR="00A0118C" w:rsidRPr="000D1D4A" w:rsidRDefault="00A0118C" w:rsidP="006C6FE1">
            <w:pPr>
              <w:kinsoku w:val="0"/>
              <w:overflowPunct w:val="0"/>
              <w:autoSpaceDE w:val="0"/>
              <w:autoSpaceDN w:val="0"/>
              <w:adjustRightInd w:val="0"/>
              <w:spacing w:after="0" w:line="200" w:lineRule="atLeast"/>
              <w:ind w:right="59"/>
              <w:jc w:val="center"/>
              <w:rPr>
                <w:rFonts w:ascii="Times New Roman" w:hAnsi="Times New Roman" w:cs="Times New Roman"/>
                <w:b/>
                <w:bCs/>
                <w:spacing w:val="-4"/>
                <w:kern w:val="0"/>
                <w:sz w:val="20"/>
                <w:szCs w:val="20"/>
              </w:rPr>
            </w:pPr>
            <w:r w:rsidRPr="000D1D4A">
              <w:rPr>
                <w:rFonts w:ascii="Times New Roman" w:hAnsi="Times New Roman" w:cs="Times New Roman"/>
                <w:b/>
                <w:bCs/>
                <w:spacing w:val="-4"/>
                <w:kern w:val="0"/>
                <w:sz w:val="20"/>
                <w:szCs w:val="20"/>
              </w:rPr>
              <w:t>1,9</w:t>
            </w:r>
          </w:p>
        </w:tc>
      </w:tr>
    </w:tbl>
    <w:p w14:paraId="00530A23" w14:textId="77777777" w:rsidR="00A0118C" w:rsidRPr="000D1D4A" w:rsidRDefault="00A0118C" w:rsidP="00A0118C">
      <w:pPr>
        <w:kinsoku w:val="0"/>
        <w:overflowPunct w:val="0"/>
        <w:autoSpaceDE w:val="0"/>
        <w:autoSpaceDN w:val="0"/>
        <w:adjustRightInd w:val="0"/>
        <w:spacing w:before="10" w:after="0" w:line="240" w:lineRule="auto"/>
        <w:rPr>
          <w:rFonts w:ascii="Times New Roman" w:hAnsi="Times New Roman" w:cs="Times New Roman"/>
          <w:kern w:val="0"/>
          <w:sz w:val="5"/>
          <w:szCs w:val="5"/>
        </w:rPr>
      </w:pPr>
    </w:p>
    <w:p w14:paraId="0CB89325" w14:textId="77777777" w:rsidR="00A0118C" w:rsidRPr="000D1D4A" w:rsidRDefault="00A0118C" w:rsidP="00A0118C">
      <w:pPr>
        <w:kinsoku w:val="0"/>
        <w:overflowPunct w:val="0"/>
        <w:autoSpaceDE w:val="0"/>
        <w:autoSpaceDN w:val="0"/>
        <w:adjustRightInd w:val="0"/>
        <w:spacing w:after="0" w:line="20" w:lineRule="exact"/>
        <w:ind w:left="118"/>
        <w:rPr>
          <w:rFonts w:ascii="Times New Roman" w:hAnsi="Times New Roman" w:cs="Times New Roman"/>
          <w:kern w:val="0"/>
          <w:sz w:val="2"/>
          <w:szCs w:val="2"/>
        </w:rPr>
      </w:pPr>
      <w:r w:rsidRPr="000D1D4A">
        <w:rPr>
          <w:rFonts w:ascii="Times New Roman" w:hAnsi="Times New Roman" w:cs="Times New Roman"/>
          <w:noProof/>
          <w:kern w:val="0"/>
          <w:sz w:val="2"/>
          <w:szCs w:val="2"/>
        </w:rPr>
        <mc:AlternateContent>
          <mc:Choice Requires="wpg">
            <w:drawing>
              <wp:inline distT="0" distB="0" distL="0" distR="0" wp14:anchorId="1C62E3D3" wp14:editId="18CAC4DC">
                <wp:extent cx="515620" cy="12700"/>
                <wp:effectExtent l="9525" t="9525" r="8255" b="0"/>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620" cy="12700"/>
                          <a:chOff x="0" y="0"/>
                          <a:chExt cx="812" cy="20"/>
                        </a:xfrm>
                      </wpg:grpSpPr>
                      <wps:wsp>
                        <wps:cNvPr id="4" name="Freeform 4"/>
                        <wps:cNvSpPr>
                          <a:spLocks/>
                        </wps:cNvSpPr>
                        <wps:spPr bwMode="auto">
                          <a:xfrm>
                            <a:off x="0" y="3"/>
                            <a:ext cx="812" cy="1"/>
                          </a:xfrm>
                          <a:custGeom>
                            <a:avLst/>
                            <a:gdLst>
                              <a:gd name="T0" fmla="*/ 0 w 812"/>
                              <a:gd name="T1" fmla="*/ 0 h 1"/>
                              <a:gd name="T2" fmla="*/ 811 w 812"/>
                              <a:gd name="T3" fmla="*/ 0 h 1"/>
                            </a:gdLst>
                            <a:ahLst/>
                            <a:cxnLst>
                              <a:cxn ang="0">
                                <a:pos x="T0" y="T1"/>
                              </a:cxn>
                              <a:cxn ang="0">
                                <a:pos x="T2" y="T3"/>
                              </a:cxn>
                            </a:cxnLst>
                            <a:rect l="0" t="0" r="r" b="b"/>
                            <a:pathLst>
                              <a:path w="812" h="1">
                                <a:moveTo>
                                  <a:pt x="0" y="0"/>
                                </a:moveTo>
                                <a:lnTo>
                                  <a:pt x="811"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ex="http://schemas.microsoft.com/office/word/2018/wordml/cex"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group w14:anchorId="4CC1EC56" id="Группа 3" o:spid="_x0000_s1026" style="width:40.6pt;height:1pt;mso-position-horizontal-relative:char;mso-position-vertical-relative:line" coordsize="8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">
                <v:shape id="Freeform 4" o:spid="_x0000_s1027" style="position:absolute;top:3;width:812;height:1;visibility:visible;mso-wrap-style:square;v-text-anchor:top" coordsize="8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" path="m,l811,e" filled="f" strokeweight=".36pt">
                  <v:path arrowok="t" o:connecttype="custom" o:connectlocs="0,0;811,0" o:connectangles="0,0"/>
                </v:shape>
                <w10:anchorlock/>
              </v:group>
            </w:pict>
          </mc:Fallback>
        </mc:AlternateContent>
      </w:r>
    </w:p>
    <w:tbl>
      <w:tblPr>
        <w:tblW w:w="9659" w:type="dxa"/>
        <w:tblInd w:w="-108" w:type="dxa"/>
        <w:tblBorders>
          <w:top w:val="nil"/>
          <w:left w:val="nil"/>
          <w:bottom w:val="nil"/>
          <w:right w:val="nil"/>
        </w:tblBorders>
        <w:tblLayout w:type="fixed"/>
        <w:tblLook w:val="0000" w:firstRow="0" w:lastRow="0" w:firstColumn="0" w:lastColumn="0" w:noHBand="0" w:noVBand="0"/>
      </w:tblPr>
      <w:tblGrid>
        <w:gridCol w:w="9659"/>
      </w:tblGrid>
      <w:tr w:rsidR="00A0118C" w:rsidRPr="000D1D4A" w14:paraId="15DE5842" w14:textId="77777777" w:rsidTr="006C6FE1">
        <w:trPr>
          <w:trHeight w:val="104"/>
        </w:trPr>
        <w:tc>
          <w:tcPr>
            <w:tcW w:w="9659" w:type="dxa"/>
          </w:tcPr>
          <w:p w14:paraId="1FF1AF49" w14:textId="0ABC17F8" w:rsidR="00A0118C" w:rsidRPr="000D1D4A" w:rsidRDefault="00A0118C" w:rsidP="006C6FE1">
            <w:pPr>
              <w:autoSpaceDE w:val="0"/>
              <w:autoSpaceDN w:val="0"/>
              <w:adjustRightInd w:val="0"/>
              <w:spacing w:after="0" w:line="240" w:lineRule="auto"/>
              <w:rPr>
                <w:rFonts w:ascii="Times New Roman" w:hAnsi="Times New Roman" w:cs="Times New Roman"/>
                <w:i/>
                <w:iCs/>
                <w:color w:val="000000"/>
                <w:kern w:val="0"/>
                <w:sz w:val="20"/>
                <w:szCs w:val="20"/>
              </w:rPr>
            </w:pPr>
            <w:r w:rsidRPr="000D1D4A">
              <w:rPr>
                <w:rFonts w:ascii="Times New Roman" w:hAnsi="Times New Roman" w:cs="Times New Roman"/>
                <w:i/>
                <w:iCs/>
                <w:color w:val="000000"/>
                <w:kern w:val="0"/>
                <w:sz w:val="20"/>
                <w:szCs w:val="20"/>
              </w:rPr>
              <w:t xml:space="preserve">1) 2016 г. </w:t>
            </w:r>
            <w:r w:rsidR="006C6FE1">
              <w:rPr>
                <w:rFonts w:ascii="Times New Roman" w:hAnsi="Times New Roman" w:cs="Times New Roman"/>
                <w:i/>
                <w:iCs/>
                <w:color w:val="000000"/>
                <w:kern w:val="0"/>
                <w:sz w:val="20"/>
                <w:szCs w:val="20"/>
              </w:rPr>
              <w:t xml:space="preserve"> </w:t>
            </w:r>
            <w:r w:rsidR="006C6FE1" w:rsidRPr="006C6FE1">
              <w:rPr>
                <w:rFonts w:ascii="Times New Roman" w:hAnsi="Times New Roman" w:cs="Times New Roman"/>
                <w:i/>
                <w:iCs/>
                <w:color w:val="000000"/>
                <w:kern w:val="0"/>
                <w:sz w:val="20"/>
                <w:szCs w:val="20"/>
              </w:rPr>
              <w:t>2) Без данных по Туркменистану и Узбекистану; с учетом данных Таджикистана по ОРС 2016 г.</w:t>
            </w:r>
          </w:p>
        </w:tc>
      </w:tr>
    </w:tbl>
    <w:p w14:paraId="0097AAE2" w14:textId="6F62492B" w:rsidR="004D31C0" w:rsidRPr="000425A5" w:rsidRDefault="004D31C0" w:rsidP="006C6FE1">
      <w:pPr>
        <w:spacing w:after="0"/>
        <w:jc w:val="right"/>
        <w:rPr>
          <w:rFonts w:ascii="Times New Roman" w:eastAsia="Calibri" w:hAnsi="Times New Roman" w:cs="Times New Roman"/>
          <w:bCs/>
          <w:kern w:val="0"/>
          <w:sz w:val="24"/>
          <w:szCs w:val="24"/>
          <w14:ligatures w14:val="none"/>
        </w:rPr>
      </w:pPr>
      <w:r w:rsidRPr="00D30D60">
        <w:rPr>
          <w:rFonts w:ascii="Times New Roman" w:eastAsia="Calibri" w:hAnsi="Times New Roman" w:cs="Times New Roman"/>
          <w:bCs/>
          <w:kern w:val="0"/>
          <w:sz w:val="24"/>
          <w:szCs w:val="24"/>
          <w14:ligatures w14:val="none"/>
        </w:rPr>
        <w:t xml:space="preserve">Приложение </w:t>
      </w:r>
      <w:r w:rsidR="001D2D89">
        <w:rPr>
          <w:rFonts w:ascii="Times New Roman" w:eastAsia="Calibri" w:hAnsi="Times New Roman" w:cs="Times New Roman"/>
          <w:bCs/>
          <w:kern w:val="0"/>
          <w:sz w:val="24"/>
          <w:szCs w:val="24"/>
          <w14:ligatures w14:val="none"/>
        </w:rPr>
        <w:t>4</w:t>
      </w:r>
      <w:r w:rsidR="00B268D0">
        <w:rPr>
          <w:rFonts w:ascii="Times New Roman" w:eastAsia="Calibri" w:hAnsi="Times New Roman" w:cs="Times New Roman"/>
          <w:bCs/>
          <w:kern w:val="0"/>
          <w:sz w:val="24"/>
          <w:szCs w:val="24"/>
          <w14:ligatures w14:val="none"/>
        </w:rPr>
        <w:t>.</w:t>
      </w:r>
    </w:p>
    <w:tbl>
      <w:tblPr>
        <w:tblW w:w="8931" w:type="dxa"/>
        <w:jc w:val="center"/>
        <w:tblLook w:val="0000" w:firstRow="0" w:lastRow="0" w:firstColumn="0" w:lastColumn="0" w:noHBand="0" w:noVBand="0"/>
      </w:tblPr>
      <w:tblGrid>
        <w:gridCol w:w="8931"/>
      </w:tblGrid>
      <w:tr w:rsidR="004D31C0" w:rsidRPr="00D30D60" w14:paraId="2AE21E2A" w14:textId="77777777" w:rsidTr="00420084">
        <w:trPr>
          <w:trHeight w:val="264"/>
          <w:jc w:val="center"/>
        </w:trPr>
        <w:tc>
          <w:tcPr>
            <w:tcW w:w="8931" w:type="dxa"/>
            <w:tcBorders>
              <w:top w:val="nil"/>
              <w:left w:val="nil"/>
              <w:bottom w:val="nil"/>
              <w:right w:val="nil"/>
            </w:tcBorders>
            <w:shd w:val="clear" w:color="auto" w:fill="auto"/>
            <w:noWrap/>
            <w:vAlign w:val="bottom"/>
          </w:tcPr>
          <w:p w14:paraId="5583585F" w14:textId="77777777" w:rsidR="004D31C0" w:rsidRPr="00D30D60" w:rsidRDefault="004D31C0" w:rsidP="00420084">
            <w:pPr>
              <w:spacing w:after="0" w:line="240" w:lineRule="auto"/>
              <w:jc w:val="center"/>
              <w:rPr>
                <w:rFonts w:ascii="Times New Roman" w:eastAsia="Times New Roman" w:hAnsi="Times New Roman" w:cs="Times New Roman"/>
                <w:b/>
                <w:bCs/>
                <w:kern w:val="0"/>
                <w:sz w:val="24"/>
                <w:szCs w:val="24"/>
                <w:lang w:eastAsia="ru-RU"/>
                <w14:ligatures w14:val="none"/>
              </w:rPr>
            </w:pPr>
            <w:r w:rsidRPr="00D30D60">
              <w:rPr>
                <w:rFonts w:ascii="Times New Roman" w:eastAsia="Times New Roman" w:hAnsi="Times New Roman" w:cs="Times New Roman"/>
                <w:b/>
                <w:bCs/>
                <w:kern w:val="0"/>
                <w:sz w:val="24"/>
                <w:szCs w:val="24"/>
                <w:lang w:eastAsia="ru-RU"/>
                <w14:ligatures w14:val="none"/>
              </w:rPr>
              <w:t xml:space="preserve">Распределение занятого населения по статусу в занятости </w:t>
            </w:r>
          </w:p>
        </w:tc>
      </w:tr>
      <w:tr w:rsidR="004D31C0" w:rsidRPr="002C36AC" w14:paraId="42D156AE" w14:textId="77777777" w:rsidTr="00420084">
        <w:trPr>
          <w:jc w:val="center"/>
        </w:trPr>
        <w:tc>
          <w:tcPr>
            <w:tcW w:w="8931" w:type="dxa"/>
            <w:tcBorders>
              <w:top w:val="nil"/>
              <w:left w:val="nil"/>
              <w:bottom w:val="nil"/>
              <w:right w:val="nil"/>
            </w:tcBorders>
            <w:shd w:val="clear" w:color="auto" w:fill="auto"/>
            <w:noWrap/>
            <w:vAlign w:val="bottom"/>
          </w:tcPr>
          <w:p w14:paraId="3FABF48B" w14:textId="77777777" w:rsidR="004D31C0" w:rsidRPr="002C36AC" w:rsidRDefault="004D31C0" w:rsidP="00420084">
            <w:pPr>
              <w:spacing w:after="0" w:line="180" w:lineRule="exact"/>
              <w:jc w:val="center"/>
              <w:rPr>
                <w:rFonts w:ascii="Times New Roman CYR" w:eastAsia="Times New Roman" w:hAnsi="Times New Roman CYR" w:cs="Times New Roman CYR"/>
                <w:kern w:val="0"/>
                <w:sz w:val="16"/>
                <w:szCs w:val="16"/>
                <w:lang w:val="en-US" w:eastAsia="ru-RU"/>
                <w14:ligatures w14:val="none"/>
              </w:rPr>
            </w:pPr>
            <w:r w:rsidRPr="002C36AC">
              <w:rPr>
                <w:rFonts w:ascii="Times New Roman CYR" w:eastAsia="Times New Roman" w:hAnsi="Times New Roman CYR" w:cs="Times New Roman CYR"/>
                <w:kern w:val="0"/>
                <w:sz w:val="16"/>
                <w:szCs w:val="16"/>
                <w:lang w:val="en-US" w:eastAsia="ru-RU"/>
                <w14:ligatures w14:val="none"/>
              </w:rPr>
              <w:t>(</w:t>
            </w:r>
            <w:r w:rsidRPr="002C36AC">
              <w:rPr>
                <w:rFonts w:ascii="Cambria" w:eastAsia="Times New Roman" w:hAnsi="Cambria" w:cs="Cambria"/>
                <w:kern w:val="0"/>
                <w:sz w:val="16"/>
                <w:szCs w:val="16"/>
                <w:lang w:eastAsia="ru-RU"/>
                <w14:ligatures w14:val="none"/>
              </w:rPr>
              <w:t>процентов</w:t>
            </w:r>
            <w:r w:rsidRPr="002C36AC">
              <w:rPr>
                <w:rFonts w:ascii="Times New Roman CYR" w:eastAsia="Times New Roman" w:hAnsi="Times New Roman CYR" w:cs="Times New Roman CYR"/>
                <w:kern w:val="0"/>
                <w:sz w:val="16"/>
                <w:szCs w:val="16"/>
                <w:lang w:val="en-US" w:eastAsia="ru-RU"/>
                <w14:ligatures w14:val="none"/>
              </w:rPr>
              <w:t>)</w:t>
            </w:r>
          </w:p>
        </w:tc>
      </w:tr>
    </w:tbl>
    <w:p w14:paraId="6E15AE0E" w14:textId="77777777" w:rsidR="004D31C0" w:rsidRPr="002C36AC" w:rsidRDefault="004D31C0" w:rsidP="004D31C0">
      <w:pPr>
        <w:spacing w:after="0" w:line="240" w:lineRule="auto"/>
        <w:jc w:val="center"/>
        <w:rPr>
          <w:rFonts w:ascii="Times New Roman" w:eastAsia="Times New Roman" w:hAnsi="Times New Roman" w:cs="Times New Roman"/>
          <w:i/>
          <w:kern w:val="0"/>
          <w:lang w:val="en-US" w:eastAsia="ru-RU"/>
          <w14:ligatures w14:val="none"/>
        </w:rPr>
      </w:pPr>
      <w:r>
        <w:rPr>
          <w:rFonts w:ascii="Times New Roman" w:eastAsia="Times New Roman" w:hAnsi="Times New Roman" w:cs="Times New Roman"/>
          <w:i/>
          <w:noProof/>
          <w:kern w:val="0"/>
          <w:lang w:val="en-US" w:eastAsia="ru-RU"/>
          <w14:ligatures w14:val="none"/>
        </w:rPr>
        <w:drawing>
          <wp:inline distT="0" distB="0" distL="0" distR="0" wp14:anchorId="5FBA206E" wp14:editId="4EC99055">
            <wp:extent cx="5511800" cy="2223820"/>
            <wp:effectExtent l="0" t="0" r="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a:extLst>
                        <a:ext uri="{28A0092B-C50C-407E-A947-70E740481C1C}">
                          <a14:useLocalDpi xmlns:a14="http://schemas.microsoft.com/office/drawing/2010/main" val="0"/>
                        </a:ext>
                      </a:extLst>
                    </a:blip>
                    <a:srcRect b="10682"/>
                    <a:stretch/>
                  </pic:blipFill>
                  <pic:spPr bwMode="auto">
                    <a:xfrm>
                      <a:off x="0" y="0"/>
                      <a:ext cx="5515166" cy="2225178"/>
                    </a:xfrm>
                    <a:prstGeom prst="rect">
                      <a:avLst/>
                    </a:prstGeom>
                    <a:noFill/>
                    <a:ln>
                      <a:noFill/>
                    </a:ln>
                    <a:extLst>
                      <a:ext uri="{53640926-AAD7-44D8-BBD7-CCE9431645EC}">
                        <a14:shadowObscured xmlns:a14="http://schemas.microsoft.com/office/drawing/2010/main"/>
                      </a:ext>
                    </a:extLst>
                  </pic:spPr>
                </pic:pic>
              </a:graphicData>
            </a:graphic>
          </wp:inline>
        </w:drawing>
      </w:r>
    </w:p>
    <w:p w14:paraId="681E35D8" w14:textId="77777777" w:rsidR="004D31C0" w:rsidRPr="002C36AC" w:rsidRDefault="004D31C0" w:rsidP="004D31C0">
      <w:pPr>
        <w:spacing w:after="0" w:line="60" w:lineRule="exact"/>
        <w:rPr>
          <w:rFonts w:ascii="Times New Roman" w:eastAsia="Times New Roman" w:hAnsi="Times New Roman" w:cs="Times New Roman"/>
          <w:i/>
          <w:kern w:val="0"/>
          <w:lang w:eastAsia="ru-RU"/>
          <w14:ligatures w14:val="none"/>
        </w:rPr>
      </w:pPr>
    </w:p>
    <w:p w14:paraId="6A048D50" w14:textId="440803ED" w:rsidR="004D31C0" w:rsidRPr="000D1D4A" w:rsidRDefault="004D31C0" w:rsidP="004D31C0">
      <w:pPr>
        <w:spacing w:after="0" w:line="240" w:lineRule="auto"/>
        <w:ind w:firstLine="2693"/>
        <w:rPr>
          <w:rFonts w:ascii="Times New Roman" w:eastAsia="Times New Roman" w:hAnsi="Times New Roman" w:cs="Times New Roman"/>
          <w:i/>
          <w:kern w:val="0"/>
          <w:lang w:eastAsia="ru-RU"/>
          <w14:ligatures w14:val="none"/>
        </w:rPr>
      </w:pPr>
      <w:r w:rsidRPr="000D1D4A">
        <w:rPr>
          <w:rFonts w:ascii="Times New Roman" w:eastAsia="Times New Roman" w:hAnsi="Times New Roman" w:cs="Times New Roman"/>
          <w:noProof/>
          <w:kern w:val="0"/>
          <w:sz w:val="28"/>
          <w:szCs w:val="28"/>
          <w:lang w:eastAsia="ru-RU"/>
          <w14:ligatures w14:val="none"/>
        </w:rPr>
        <mc:AlternateContent>
          <mc:Choice Requires="wps">
            <w:drawing>
              <wp:anchor distT="0" distB="0" distL="114300" distR="114300" simplePos="0" relativeHeight="251689984" behindDoc="0" locked="0" layoutInCell="1" allowOverlap="1" wp14:anchorId="4536E87C" wp14:editId="6681BE87">
                <wp:simplePos x="0" y="0"/>
                <wp:positionH relativeFrom="column">
                  <wp:posOffset>3445671</wp:posOffset>
                </wp:positionH>
                <wp:positionV relativeFrom="paragraph">
                  <wp:posOffset>12700</wp:posOffset>
                </wp:positionV>
                <wp:extent cx="295275" cy="166370"/>
                <wp:effectExtent l="0" t="0" r="28575" b="24130"/>
                <wp:wrapNone/>
                <wp:docPr id="788209095" name="Rectangle 6" descr="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166370"/>
                        </a:xfrm>
                        <a:prstGeom prst="rect">
                          <a:avLst/>
                        </a:prstGeom>
                        <a:pattFill prst="pct20">
                          <a:fgClr>
                            <a:srgbClr val="000000"/>
                          </a:fgClr>
                          <a:bgClr>
                            <a:srgbClr val="FFFFFF"/>
                          </a:bgClr>
                        </a:pattFill>
                        <a:ln w="9525">
                          <a:solidFill>
                            <a:srgbClr xmlns:a14="http://schemas.microsoft.com/office/drawing/2010/main" val="000000" mc:Ignorable="a14" a14:legacySpreadsheetColorIndex="64"/>
                          </a:solidFill>
                          <a:miter lim="800000"/>
                          <a:headEnd/>
                          <a:tailEnd/>
                        </a:ln>
                      </wps:spPr>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1BA7DE4B" id="Rectangle 6" o:spid="_x0000_s1026" alt="5%" style="position:absolute;margin-left:271.3pt;margin-top:1pt;width:23.25pt;height:13.1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" fillcolor="black">
                <v:fill r:id="rId18" o:title="" type="pattern"/>
              </v:rect>
            </w:pict>
          </mc:Fallback>
        </mc:AlternateContent>
      </w:r>
      <w:r w:rsidRPr="000D1D4A">
        <w:rPr>
          <w:rFonts w:ascii="Times New Roman" w:eastAsia="Times New Roman" w:hAnsi="Times New Roman" w:cs="Times New Roman"/>
          <w:noProof/>
          <w:kern w:val="0"/>
          <w:sz w:val="32"/>
          <w:szCs w:val="32"/>
          <w:lang w:eastAsia="ru-RU"/>
          <w14:ligatures w14:val="none"/>
        </w:rPr>
        <mc:AlternateContent>
          <mc:Choice Requires="wps">
            <w:drawing>
              <wp:anchor distT="0" distB="0" distL="114300" distR="114300" simplePos="0" relativeHeight="251688960" behindDoc="0" locked="0" layoutInCell="1" allowOverlap="1" wp14:anchorId="1A773DF3" wp14:editId="6B90653F">
                <wp:simplePos x="0" y="0"/>
                <wp:positionH relativeFrom="column">
                  <wp:posOffset>2091444</wp:posOffset>
                </wp:positionH>
                <wp:positionV relativeFrom="paragraph">
                  <wp:posOffset>12065</wp:posOffset>
                </wp:positionV>
                <wp:extent cx="295275" cy="166370"/>
                <wp:effectExtent l="0" t="0" r="28575" b="24130"/>
                <wp:wrapNone/>
                <wp:docPr id="1917486838" name="Rectangle 5" descr="Крупная клетка"/>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166370"/>
                        </a:xfrm>
                        <a:prstGeom prst="rect">
                          <a:avLst/>
                        </a:prstGeom>
                        <a:pattFill prst="dkUpDiag">
                          <a:fgClr>
                            <a:srgbClr xmlns:a14="http://schemas.microsoft.com/office/drawing/2010/main" val="993300" mc:Ignorable="a14" a14:legacySpreadsheetColorIndex="60"/>
                          </a:fgClr>
                          <a:bgClr>
                            <a:srgbClr val="FFFFFF"/>
                          </a:bgClr>
                        </a:pattFill>
                        <a:ln w="9525">
                          <a:solidFill>
                            <a:srgbClr xmlns:a14="http://schemas.microsoft.com/office/drawing/2010/main" val="000000" mc:Ignorable="a14" a14:legacySpreadsheetColorIndex="64"/>
                          </a:solidFill>
                          <a:miter lim="800000"/>
                          <a:headEnd/>
                          <a:tailEnd/>
                        </a:ln>
                      </wps:spPr>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0DCC5E0C" id="Rectangle 5" o:spid="_x0000_s1026" alt="Крупная клетка" style="position:absolute;margin-left:164.7pt;margin-top:.95pt;width:23.25pt;height:13.1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" fillcolor="#930">
                <v:fill r:id="rId19" o:title="" type="pattern"/>
              </v:rect>
            </w:pict>
          </mc:Fallback>
        </mc:AlternateContent>
      </w:r>
      <w:r w:rsidRPr="000D1D4A">
        <w:rPr>
          <w:rFonts w:ascii="Times New Roman" w:eastAsia="Times New Roman" w:hAnsi="Times New Roman" w:cs="Times New Roman"/>
          <w:i/>
          <w:kern w:val="0"/>
          <w:lang w:eastAsia="ru-RU"/>
          <w14:ligatures w14:val="none"/>
        </w:rPr>
        <w:t xml:space="preserve">                       По </w:t>
      </w:r>
      <w:proofErr w:type="gramStart"/>
      <w:r w:rsidRPr="000D1D4A">
        <w:rPr>
          <w:rFonts w:ascii="Times New Roman" w:eastAsia="Times New Roman" w:hAnsi="Times New Roman" w:cs="Times New Roman"/>
          <w:i/>
          <w:kern w:val="0"/>
          <w:lang w:eastAsia="ru-RU"/>
          <w14:ligatures w14:val="none"/>
        </w:rPr>
        <w:t>найму</w:t>
      </w:r>
      <w:proofErr w:type="gramEnd"/>
      <w:r w:rsidRPr="000D1D4A">
        <w:rPr>
          <w:rFonts w:ascii="Times New Roman" w:eastAsia="Times New Roman" w:hAnsi="Times New Roman" w:cs="Times New Roman"/>
          <w:i/>
          <w:kern w:val="0"/>
          <w:lang w:eastAsia="ru-RU"/>
          <w14:ligatures w14:val="none"/>
        </w:rPr>
        <w:t xml:space="preserve">                      Не по найму </w:t>
      </w:r>
      <w:r w:rsidRPr="000D1D4A">
        <w:rPr>
          <w:rFonts w:ascii="Times New Roman" w:eastAsia="Times New Roman" w:hAnsi="Times New Roman" w:cs="Times New Roman"/>
          <w:noProof/>
          <w:kern w:val="0"/>
          <w:sz w:val="28"/>
          <w:szCs w:val="28"/>
          <w:lang w:eastAsia="ru-RU"/>
          <w14:ligatures w14:val="none"/>
        </w:rPr>
        <w:t xml:space="preserve"> </w:t>
      </w:r>
    </w:p>
    <w:p w14:paraId="4BAE1AD7" w14:textId="77777777" w:rsidR="004D31C0" w:rsidRDefault="004D31C0" w:rsidP="004D31C0">
      <w:pPr>
        <w:spacing w:after="0" w:line="240" w:lineRule="exact"/>
        <w:rPr>
          <w:rFonts w:ascii="Times New Roman" w:eastAsia="Times New Roman" w:hAnsi="Times New Roman" w:cs="Times New Roman"/>
          <w:b/>
          <w:bCs/>
          <w:caps/>
          <w:color w:val="000000"/>
          <w:kern w:val="0"/>
          <w:sz w:val="16"/>
          <w:szCs w:val="16"/>
          <w:lang w:eastAsia="ru-RU"/>
          <w14:ligatures w14:val="none"/>
        </w:rPr>
      </w:pPr>
    </w:p>
    <w:p w14:paraId="2A4D0B20" w14:textId="1C5A2554" w:rsidR="00605CB6" w:rsidRDefault="00605CB6" w:rsidP="00605CB6">
      <w:pPr>
        <w:autoSpaceDE w:val="0"/>
        <w:autoSpaceDN w:val="0"/>
        <w:adjustRightInd w:val="0"/>
        <w:spacing w:after="0" w:line="240" w:lineRule="auto"/>
        <w:jc w:val="right"/>
        <w:rPr>
          <w:rFonts w:ascii="Times New Roman" w:eastAsia="Calibri" w:hAnsi="Times New Roman" w:cs="Times New Roman"/>
          <w:bCs/>
          <w:kern w:val="0"/>
          <w:sz w:val="24"/>
          <w:szCs w:val="24"/>
          <w14:ligatures w14:val="none"/>
        </w:rPr>
      </w:pPr>
      <w:r w:rsidRPr="00D30D60">
        <w:rPr>
          <w:rFonts w:ascii="Times New Roman" w:eastAsia="Calibri" w:hAnsi="Times New Roman" w:cs="Times New Roman"/>
          <w:bCs/>
          <w:kern w:val="0"/>
          <w:sz w:val="24"/>
          <w:szCs w:val="24"/>
          <w14:ligatures w14:val="none"/>
        </w:rPr>
        <w:lastRenderedPageBreak/>
        <w:t xml:space="preserve">Приложение </w:t>
      </w:r>
      <w:r w:rsidR="00BD3EC7">
        <w:rPr>
          <w:rFonts w:ascii="Times New Roman" w:eastAsia="Calibri" w:hAnsi="Times New Roman" w:cs="Times New Roman"/>
          <w:bCs/>
          <w:kern w:val="0"/>
          <w:sz w:val="24"/>
          <w:szCs w:val="24"/>
          <w14:ligatures w14:val="none"/>
        </w:rPr>
        <w:t>5</w:t>
      </w:r>
    </w:p>
    <w:p w14:paraId="5660F76D" w14:textId="77777777" w:rsidR="00605CB6" w:rsidRPr="00DF03E5" w:rsidRDefault="00605CB6" w:rsidP="00605CB6">
      <w:pPr>
        <w:widowControl w:val="0"/>
        <w:spacing w:after="0" w:line="240" w:lineRule="auto"/>
        <w:jc w:val="center"/>
        <w:rPr>
          <w:rFonts w:ascii="Times New Roman" w:eastAsia="Times New Roman" w:hAnsi="Times New Roman" w:cs="Times New Roman"/>
          <w:b/>
          <w:spacing w:val="-4"/>
          <w:kern w:val="0"/>
          <w:sz w:val="24"/>
          <w:szCs w:val="24"/>
          <w:lang w:eastAsia="ru-RU"/>
          <w14:ligatures w14:val="none"/>
        </w:rPr>
      </w:pPr>
      <w:r w:rsidRPr="00DF03E5">
        <w:rPr>
          <w:rFonts w:ascii="Times New Roman" w:eastAsia="Times New Roman" w:hAnsi="Times New Roman" w:cs="Times New Roman"/>
          <w:b/>
          <w:spacing w:val="-4"/>
          <w:kern w:val="0"/>
          <w:sz w:val="24"/>
          <w:szCs w:val="24"/>
          <w:lang w:eastAsia="ru-RU"/>
          <w14:ligatures w14:val="none"/>
        </w:rPr>
        <w:t xml:space="preserve">Трудоустроено незанятых граждан </w:t>
      </w:r>
    </w:p>
    <w:p w14:paraId="7CAFCB07" w14:textId="3322D17E" w:rsidR="00605CB6" w:rsidRPr="00605CB6" w:rsidRDefault="00605CB6" w:rsidP="00605CB6">
      <w:pPr>
        <w:widowControl w:val="0"/>
        <w:spacing w:after="0" w:line="240" w:lineRule="auto"/>
        <w:jc w:val="center"/>
        <w:rPr>
          <w:rFonts w:ascii="Times New Roman" w:eastAsia="Times New Roman" w:hAnsi="Times New Roman" w:cs="Times New Roman"/>
          <w:spacing w:val="2"/>
          <w:kern w:val="0"/>
          <w:sz w:val="16"/>
          <w:szCs w:val="16"/>
          <w:lang w:eastAsia="ru-RU"/>
          <w14:ligatures w14:val="none"/>
        </w:rPr>
      </w:pPr>
      <w:r w:rsidRPr="00DF03E5">
        <w:rPr>
          <w:rFonts w:ascii="Times New Roman" w:eastAsia="Times New Roman" w:hAnsi="Times New Roman" w:cs="Times New Roman"/>
          <w:noProof/>
          <w:kern w:val="0"/>
          <w:sz w:val="20"/>
          <w:szCs w:val="20"/>
          <w:lang w:eastAsia="ru-RU"/>
          <w14:ligatures w14:val="none"/>
        </w:rPr>
        <w:drawing>
          <wp:anchor distT="0" distB="0" distL="114300" distR="114300" simplePos="0" relativeHeight="251703296" behindDoc="0" locked="0" layoutInCell="1" allowOverlap="1" wp14:anchorId="30773C77" wp14:editId="42CD2434">
            <wp:simplePos x="0" y="0"/>
            <wp:positionH relativeFrom="column">
              <wp:posOffset>39091</wp:posOffset>
            </wp:positionH>
            <wp:positionV relativeFrom="paragraph">
              <wp:posOffset>99822</wp:posOffset>
            </wp:positionV>
            <wp:extent cx="5502275" cy="3006547"/>
            <wp:effectExtent l="0" t="0" r="0" b="0"/>
            <wp:wrapNone/>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Pr="00DF03E5">
        <w:rPr>
          <w:rFonts w:ascii="Times New Roman" w:eastAsia="Times New Roman" w:hAnsi="Times New Roman" w:cs="Times New Roman"/>
          <w:spacing w:val="2"/>
          <w:kern w:val="0"/>
          <w:sz w:val="16"/>
          <w:szCs w:val="16"/>
          <w:lang w:eastAsia="ru-RU"/>
          <w14:ligatures w14:val="none"/>
        </w:rPr>
        <w:t>(январь-декабрь; в % к числу обратившихся в службы занятости)</w:t>
      </w:r>
    </w:p>
    <w:p w14:paraId="7F0CBC28" w14:textId="77777777" w:rsidR="00605CB6" w:rsidRPr="00DF03E5" w:rsidRDefault="00605CB6" w:rsidP="00605CB6">
      <w:pPr>
        <w:widowControl w:val="0"/>
        <w:spacing w:after="0" w:line="240" w:lineRule="auto"/>
        <w:jc w:val="center"/>
        <w:rPr>
          <w:rFonts w:ascii="Times New Roman" w:eastAsia="Times New Roman" w:hAnsi="Times New Roman" w:cs="Times New Roman"/>
          <w:noProof/>
          <w:kern w:val="0"/>
          <w:sz w:val="20"/>
          <w:szCs w:val="20"/>
          <w:lang w:eastAsia="ru-RU"/>
          <w14:ligatures w14:val="none"/>
        </w:rPr>
      </w:pPr>
    </w:p>
    <w:p w14:paraId="269B4B09" w14:textId="77777777" w:rsidR="00605CB6" w:rsidRPr="00DF03E5" w:rsidRDefault="00605CB6" w:rsidP="00605CB6">
      <w:pPr>
        <w:widowControl w:val="0"/>
        <w:spacing w:after="0" w:line="240" w:lineRule="auto"/>
        <w:jc w:val="center"/>
        <w:rPr>
          <w:rFonts w:ascii="Times New Roman" w:eastAsia="Times New Roman" w:hAnsi="Times New Roman" w:cs="Times New Roman"/>
          <w:noProof/>
          <w:kern w:val="0"/>
          <w:sz w:val="20"/>
          <w:szCs w:val="20"/>
          <w:lang w:eastAsia="ru-RU"/>
          <w14:ligatures w14:val="none"/>
        </w:rPr>
      </w:pPr>
    </w:p>
    <w:p w14:paraId="2E9A5F87" w14:textId="77777777" w:rsidR="00605CB6" w:rsidRPr="00DF03E5" w:rsidRDefault="00605CB6" w:rsidP="00605CB6">
      <w:pPr>
        <w:widowControl w:val="0"/>
        <w:spacing w:after="0" w:line="240" w:lineRule="auto"/>
        <w:jc w:val="center"/>
        <w:rPr>
          <w:rFonts w:ascii="Times New Roman" w:eastAsia="Times New Roman" w:hAnsi="Times New Roman" w:cs="Times New Roman"/>
          <w:noProof/>
          <w:kern w:val="0"/>
          <w:sz w:val="20"/>
          <w:szCs w:val="20"/>
          <w:lang w:eastAsia="ru-RU"/>
          <w14:ligatures w14:val="none"/>
        </w:rPr>
      </w:pPr>
    </w:p>
    <w:p w14:paraId="734F8DEA" w14:textId="77777777" w:rsidR="00605CB6" w:rsidRPr="00DF03E5" w:rsidRDefault="00605CB6" w:rsidP="00605CB6">
      <w:pPr>
        <w:widowControl w:val="0"/>
        <w:spacing w:after="0" w:line="240" w:lineRule="auto"/>
        <w:jc w:val="center"/>
        <w:rPr>
          <w:rFonts w:ascii="Times New Roman" w:eastAsia="Times New Roman" w:hAnsi="Times New Roman" w:cs="Times New Roman"/>
          <w:noProof/>
          <w:kern w:val="0"/>
          <w:sz w:val="20"/>
          <w:szCs w:val="20"/>
          <w:lang w:eastAsia="ru-RU"/>
          <w14:ligatures w14:val="none"/>
        </w:rPr>
      </w:pPr>
    </w:p>
    <w:p w14:paraId="4E043BF9" w14:textId="77777777" w:rsidR="00605CB6" w:rsidRPr="00DF03E5" w:rsidRDefault="00605CB6" w:rsidP="00605CB6">
      <w:pPr>
        <w:widowControl w:val="0"/>
        <w:spacing w:after="0" w:line="240" w:lineRule="auto"/>
        <w:jc w:val="center"/>
        <w:rPr>
          <w:rFonts w:ascii="Times New Roman" w:eastAsia="Times New Roman" w:hAnsi="Times New Roman" w:cs="Times New Roman"/>
          <w:noProof/>
          <w:kern w:val="0"/>
          <w:sz w:val="20"/>
          <w:szCs w:val="20"/>
          <w:lang w:eastAsia="ru-RU"/>
          <w14:ligatures w14:val="none"/>
        </w:rPr>
      </w:pPr>
    </w:p>
    <w:p w14:paraId="137DA3F0" w14:textId="77777777" w:rsidR="00605CB6" w:rsidRPr="00DF03E5" w:rsidRDefault="00605CB6" w:rsidP="00605CB6">
      <w:pPr>
        <w:widowControl w:val="0"/>
        <w:spacing w:after="0" w:line="240" w:lineRule="auto"/>
        <w:jc w:val="center"/>
        <w:rPr>
          <w:rFonts w:ascii="Times New Roman" w:eastAsia="Times New Roman" w:hAnsi="Times New Roman" w:cs="Times New Roman"/>
          <w:noProof/>
          <w:kern w:val="0"/>
          <w:sz w:val="20"/>
          <w:szCs w:val="20"/>
          <w:lang w:eastAsia="ru-RU"/>
          <w14:ligatures w14:val="none"/>
        </w:rPr>
      </w:pPr>
    </w:p>
    <w:p w14:paraId="5606F7EA" w14:textId="77777777" w:rsidR="00605CB6" w:rsidRPr="00DF03E5" w:rsidRDefault="00605CB6" w:rsidP="00605CB6">
      <w:pPr>
        <w:widowControl w:val="0"/>
        <w:spacing w:after="0" w:line="240" w:lineRule="auto"/>
        <w:jc w:val="center"/>
        <w:rPr>
          <w:rFonts w:ascii="Times New Roman" w:eastAsia="Times New Roman" w:hAnsi="Times New Roman" w:cs="Times New Roman"/>
          <w:noProof/>
          <w:kern w:val="0"/>
          <w:sz w:val="20"/>
          <w:szCs w:val="20"/>
          <w:lang w:eastAsia="ru-RU"/>
          <w14:ligatures w14:val="none"/>
        </w:rPr>
      </w:pPr>
    </w:p>
    <w:p w14:paraId="6461C205" w14:textId="77777777" w:rsidR="00605CB6" w:rsidRPr="00DF03E5" w:rsidRDefault="00605CB6" w:rsidP="00605CB6">
      <w:pPr>
        <w:widowControl w:val="0"/>
        <w:spacing w:after="0" w:line="240" w:lineRule="auto"/>
        <w:jc w:val="center"/>
        <w:rPr>
          <w:rFonts w:ascii="Times New Roman" w:eastAsia="Times New Roman" w:hAnsi="Times New Roman" w:cs="Times New Roman"/>
          <w:noProof/>
          <w:kern w:val="0"/>
          <w:sz w:val="20"/>
          <w:szCs w:val="20"/>
          <w:lang w:eastAsia="ru-RU"/>
          <w14:ligatures w14:val="none"/>
        </w:rPr>
      </w:pPr>
    </w:p>
    <w:p w14:paraId="155D16E1" w14:textId="77777777" w:rsidR="00605CB6" w:rsidRPr="00DF03E5" w:rsidRDefault="00605CB6" w:rsidP="00605CB6">
      <w:pPr>
        <w:widowControl w:val="0"/>
        <w:spacing w:after="0" w:line="240" w:lineRule="auto"/>
        <w:jc w:val="center"/>
        <w:rPr>
          <w:rFonts w:ascii="Times New Roman" w:eastAsia="Times New Roman" w:hAnsi="Times New Roman" w:cs="Times New Roman"/>
          <w:noProof/>
          <w:kern w:val="0"/>
          <w:sz w:val="20"/>
          <w:szCs w:val="20"/>
          <w:lang w:eastAsia="ru-RU"/>
          <w14:ligatures w14:val="none"/>
        </w:rPr>
      </w:pPr>
    </w:p>
    <w:p w14:paraId="2F438025" w14:textId="77777777" w:rsidR="00605CB6" w:rsidRPr="00DF03E5" w:rsidRDefault="00605CB6" w:rsidP="00605CB6">
      <w:pPr>
        <w:widowControl w:val="0"/>
        <w:spacing w:after="0" w:line="240" w:lineRule="auto"/>
        <w:jc w:val="center"/>
        <w:rPr>
          <w:rFonts w:ascii="Times New Roman" w:eastAsia="Times New Roman" w:hAnsi="Times New Roman" w:cs="Times New Roman"/>
          <w:noProof/>
          <w:kern w:val="0"/>
          <w:sz w:val="20"/>
          <w:szCs w:val="20"/>
          <w:lang w:eastAsia="ru-RU"/>
          <w14:ligatures w14:val="none"/>
        </w:rPr>
      </w:pPr>
    </w:p>
    <w:p w14:paraId="4B97CD14" w14:textId="216D7ECC" w:rsidR="00605CB6" w:rsidRDefault="00605CB6" w:rsidP="00605CB6">
      <w:pPr>
        <w:widowControl w:val="0"/>
        <w:spacing w:after="0" w:line="240" w:lineRule="auto"/>
        <w:jc w:val="center"/>
        <w:rPr>
          <w:rFonts w:ascii="Times New Roman" w:eastAsia="Times New Roman" w:hAnsi="Times New Roman" w:cs="Times New Roman"/>
          <w:noProof/>
          <w:kern w:val="0"/>
          <w:sz w:val="20"/>
          <w:szCs w:val="20"/>
          <w:lang w:eastAsia="ru-RU"/>
          <w14:ligatures w14:val="none"/>
        </w:rPr>
      </w:pPr>
    </w:p>
    <w:p w14:paraId="00A61003" w14:textId="7DC0E388" w:rsidR="00660F03" w:rsidRDefault="00660F03" w:rsidP="00605CB6">
      <w:pPr>
        <w:widowControl w:val="0"/>
        <w:spacing w:after="0" w:line="240" w:lineRule="auto"/>
        <w:jc w:val="center"/>
        <w:rPr>
          <w:rFonts w:ascii="Times New Roman" w:eastAsia="Times New Roman" w:hAnsi="Times New Roman" w:cs="Times New Roman"/>
          <w:noProof/>
          <w:kern w:val="0"/>
          <w:sz w:val="20"/>
          <w:szCs w:val="20"/>
          <w:lang w:eastAsia="ru-RU"/>
          <w14:ligatures w14:val="none"/>
        </w:rPr>
      </w:pPr>
    </w:p>
    <w:p w14:paraId="6BE5CB32" w14:textId="69B12D08" w:rsidR="00660F03" w:rsidRDefault="00660F03" w:rsidP="00605CB6">
      <w:pPr>
        <w:widowControl w:val="0"/>
        <w:spacing w:after="0" w:line="240" w:lineRule="auto"/>
        <w:jc w:val="center"/>
        <w:rPr>
          <w:rFonts w:ascii="Times New Roman" w:eastAsia="Times New Roman" w:hAnsi="Times New Roman" w:cs="Times New Roman"/>
          <w:noProof/>
          <w:kern w:val="0"/>
          <w:sz w:val="20"/>
          <w:szCs w:val="20"/>
          <w:lang w:eastAsia="ru-RU"/>
          <w14:ligatures w14:val="none"/>
        </w:rPr>
      </w:pPr>
    </w:p>
    <w:p w14:paraId="4D196D16" w14:textId="637AD562" w:rsidR="00660F03" w:rsidRDefault="00660F03" w:rsidP="00605CB6">
      <w:pPr>
        <w:widowControl w:val="0"/>
        <w:spacing w:after="0" w:line="240" w:lineRule="auto"/>
        <w:jc w:val="center"/>
        <w:rPr>
          <w:rFonts w:ascii="Times New Roman" w:eastAsia="Times New Roman" w:hAnsi="Times New Roman" w:cs="Times New Roman"/>
          <w:noProof/>
          <w:kern w:val="0"/>
          <w:sz w:val="20"/>
          <w:szCs w:val="20"/>
          <w:lang w:eastAsia="ru-RU"/>
          <w14:ligatures w14:val="none"/>
        </w:rPr>
      </w:pPr>
    </w:p>
    <w:p w14:paraId="7A58FC1F" w14:textId="77777777" w:rsidR="00660F03" w:rsidRPr="00DF03E5" w:rsidRDefault="00660F03" w:rsidP="00605CB6">
      <w:pPr>
        <w:widowControl w:val="0"/>
        <w:spacing w:after="0" w:line="240" w:lineRule="auto"/>
        <w:jc w:val="center"/>
        <w:rPr>
          <w:rFonts w:ascii="Times New Roman" w:eastAsia="Times New Roman" w:hAnsi="Times New Roman" w:cs="Times New Roman"/>
          <w:noProof/>
          <w:kern w:val="0"/>
          <w:sz w:val="20"/>
          <w:szCs w:val="20"/>
          <w:lang w:eastAsia="ru-RU"/>
          <w14:ligatures w14:val="none"/>
        </w:rPr>
      </w:pPr>
    </w:p>
    <w:p w14:paraId="19A3569A" w14:textId="77777777" w:rsidR="00605CB6" w:rsidRPr="00DF03E5" w:rsidRDefault="00605CB6" w:rsidP="00605CB6">
      <w:pPr>
        <w:widowControl w:val="0"/>
        <w:spacing w:after="0" w:line="240" w:lineRule="auto"/>
        <w:jc w:val="center"/>
        <w:rPr>
          <w:rFonts w:ascii="Times New Roman" w:eastAsia="Times New Roman" w:hAnsi="Times New Roman" w:cs="Times New Roman"/>
          <w:noProof/>
          <w:kern w:val="0"/>
          <w:sz w:val="20"/>
          <w:szCs w:val="20"/>
          <w:lang w:eastAsia="ru-RU"/>
          <w14:ligatures w14:val="none"/>
        </w:rPr>
      </w:pPr>
    </w:p>
    <w:p w14:paraId="61310B46" w14:textId="77777777" w:rsidR="00605CB6" w:rsidRPr="00DF03E5" w:rsidRDefault="00605CB6" w:rsidP="00605CB6">
      <w:pPr>
        <w:widowControl w:val="0"/>
        <w:spacing w:after="0" w:line="240" w:lineRule="auto"/>
        <w:jc w:val="center"/>
        <w:rPr>
          <w:rFonts w:ascii="Times New Roman" w:eastAsia="Times New Roman" w:hAnsi="Times New Roman" w:cs="Times New Roman"/>
          <w:noProof/>
          <w:kern w:val="0"/>
          <w:sz w:val="20"/>
          <w:szCs w:val="20"/>
          <w:lang w:eastAsia="ru-RU"/>
          <w14:ligatures w14:val="none"/>
        </w:rPr>
      </w:pPr>
    </w:p>
    <w:p w14:paraId="279BC768" w14:textId="77777777" w:rsidR="00605CB6" w:rsidRPr="00DF03E5" w:rsidRDefault="00605CB6" w:rsidP="00605CB6">
      <w:pPr>
        <w:widowControl w:val="0"/>
        <w:spacing w:after="0" w:line="140" w:lineRule="exact"/>
        <w:rPr>
          <w:rFonts w:ascii="Times New Roman" w:eastAsia="Times New Roman" w:hAnsi="Times New Roman" w:cs="Times New Roman"/>
          <w:noProof/>
          <w:kern w:val="0"/>
          <w:sz w:val="20"/>
          <w:szCs w:val="20"/>
          <w:lang w:eastAsia="ru-RU"/>
          <w14:ligatures w14:val="none"/>
        </w:rPr>
      </w:pPr>
    </w:p>
    <w:p w14:paraId="1E3D9994" w14:textId="77777777" w:rsidR="00605CB6" w:rsidRPr="00DF03E5" w:rsidRDefault="00605CB6" w:rsidP="00605CB6">
      <w:pPr>
        <w:widowControl w:val="0"/>
        <w:spacing w:after="0" w:line="140" w:lineRule="exact"/>
        <w:rPr>
          <w:rFonts w:ascii="Times New Roman" w:eastAsia="Times New Roman" w:hAnsi="Times New Roman" w:cs="Times New Roman"/>
          <w:noProof/>
          <w:kern w:val="0"/>
          <w:sz w:val="20"/>
          <w:szCs w:val="20"/>
          <w:lang w:eastAsia="ru-RU"/>
          <w14:ligatures w14:val="none"/>
        </w:rPr>
      </w:pPr>
    </w:p>
    <w:p w14:paraId="3C399078" w14:textId="77777777" w:rsidR="00605CB6" w:rsidRPr="00DF03E5" w:rsidRDefault="00605CB6" w:rsidP="00605CB6">
      <w:pPr>
        <w:widowControl w:val="0"/>
        <w:spacing w:after="0" w:line="240" w:lineRule="auto"/>
        <w:rPr>
          <w:rFonts w:ascii="Times New Roman" w:eastAsia="Times New Roman" w:hAnsi="Times New Roman" w:cs="Times New Roman"/>
          <w:spacing w:val="-2"/>
          <w:kern w:val="0"/>
          <w:sz w:val="18"/>
          <w:szCs w:val="18"/>
          <w:lang w:eastAsia="ru-RU"/>
          <w14:ligatures w14:val="none"/>
        </w:rPr>
      </w:pPr>
      <w:r w:rsidRPr="00DF03E5">
        <w:rPr>
          <w:rFonts w:ascii="Times New Roman" w:eastAsia="Times New Roman" w:hAnsi="Times New Roman" w:cs="Times New Roman"/>
          <w:noProof/>
          <w:kern w:val="0"/>
          <w:sz w:val="20"/>
          <w:szCs w:val="20"/>
          <w:lang w:eastAsia="ru-RU"/>
          <w14:ligatures w14:val="none"/>
        </w:rPr>
        <mc:AlternateContent>
          <mc:Choice Requires="wps">
            <w:drawing>
              <wp:anchor distT="0" distB="0" distL="114300" distR="114300" simplePos="0" relativeHeight="251701248" behindDoc="0" locked="0" layoutInCell="1" allowOverlap="1" wp14:anchorId="5A16AA5C" wp14:editId="32926D94">
                <wp:simplePos x="0" y="0"/>
                <wp:positionH relativeFrom="column">
                  <wp:posOffset>1179830</wp:posOffset>
                </wp:positionH>
                <wp:positionV relativeFrom="paragraph">
                  <wp:posOffset>12065</wp:posOffset>
                </wp:positionV>
                <wp:extent cx="267970" cy="107950"/>
                <wp:effectExtent l="0" t="0" r="17780" b="25400"/>
                <wp:wrapNone/>
                <wp:docPr id="21" name="Прямоугольник 12" descr="Темный диагональный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 cy="107950"/>
                        </a:xfrm>
                        <a:prstGeom prst="rect">
                          <a:avLst/>
                        </a:prstGeom>
                        <a:pattFill prst="smCheck">
                          <a:fgClr>
                            <a:srgbClr val="604A7B"/>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2FFE5464" id="Прямоугольник 12" o:spid="_x0000_s1026" alt="Темный диагональный 2" style="position:absolute;margin-left:92.9pt;margin-top:.95pt;width:21.1pt;height: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" fillcolor="#604a7b">
                <v:fill r:id="rId21" o:title="" type="pattern"/>
              </v:rect>
            </w:pict>
          </mc:Fallback>
        </mc:AlternateContent>
      </w:r>
      <w:r w:rsidRPr="00DF03E5">
        <w:rPr>
          <w:rFonts w:ascii="Times New Roman" w:eastAsia="Times New Roman" w:hAnsi="Times New Roman" w:cs="Times New Roman"/>
          <w:noProof/>
          <w:kern w:val="0"/>
          <w:sz w:val="20"/>
          <w:szCs w:val="20"/>
          <w:lang w:eastAsia="ru-RU"/>
          <w14:ligatures w14:val="none"/>
        </w:rPr>
        <mc:AlternateContent>
          <mc:Choice Requires="wps">
            <w:drawing>
              <wp:anchor distT="0" distB="0" distL="114300" distR="114300" simplePos="0" relativeHeight="251702272" behindDoc="0" locked="0" layoutInCell="1" allowOverlap="1" wp14:anchorId="36829EA8" wp14:editId="4C0D6F58">
                <wp:simplePos x="0" y="0"/>
                <wp:positionH relativeFrom="column">
                  <wp:posOffset>2562225</wp:posOffset>
                </wp:positionH>
                <wp:positionV relativeFrom="paragraph">
                  <wp:posOffset>12065</wp:posOffset>
                </wp:positionV>
                <wp:extent cx="267970" cy="107950"/>
                <wp:effectExtent l="0" t="0" r="17780" b="25400"/>
                <wp:wrapNone/>
                <wp:docPr id="22" name="Прямоугольник 10" descr="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67970" cy="107950"/>
                        </a:xfrm>
                        <a:prstGeom prst="rect">
                          <a:avLst/>
                        </a:prstGeom>
                        <a:pattFill prst="wdUpDiag">
                          <a:fgClr>
                            <a:srgbClr val="E46C0A"/>
                          </a:fgClr>
                          <a:bgClr>
                            <a:sysClr val="window" lastClr="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25F06F77" id="Прямоугольник 10" o:spid="_x0000_s1026" alt="20%" style="position:absolute;margin-left:201.75pt;margin-top:.95pt;width:21.1pt;height:8.5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" fillcolor="#e46c0a">
                <v:fill r:id="rId22" o:title="" color2="window" type="pattern"/>
              </v:rect>
            </w:pict>
          </mc:Fallback>
        </mc:AlternateContent>
      </w:r>
      <w:r w:rsidRPr="00DF03E5">
        <w:rPr>
          <w:rFonts w:ascii="Times New Roman" w:eastAsia="Times New Roman" w:hAnsi="Times New Roman" w:cs="Times New Roman"/>
          <w:spacing w:val="-2"/>
          <w:kern w:val="0"/>
          <w:sz w:val="18"/>
          <w:szCs w:val="18"/>
          <w:lang w:eastAsia="ru-RU"/>
          <w14:ligatures w14:val="none"/>
        </w:rPr>
        <w:t xml:space="preserve">                                                       2023 г.                                       2024 г.</w:t>
      </w:r>
    </w:p>
    <w:p w14:paraId="07680CEF" w14:textId="77777777" w:rsidR="00605CB6" w:rsidRPr="00DF03E5" w:rsidRDefault="00605CB6" w:rsidP="00605CB6">
      <w:pPr>
        <w:tabs>
          <w:tab w:val="left" w:pos="266"/>
        </w:tabs>
        <w:spacing w:after="0" w:line="240" w:lineRule="auto"/>
        <w:jc w:val="both"/>
        <w:rPr>
          <w:rFonts w:ascii="Times New Roman" w:eastAsia="Times New Roman" w:hAnsi="Times New Roman" w:cs="Times New Roman"/>
          <w:kern w:val="0"/>
          <w:sz w:val="17"/>
          <w:szCs w:val="17"/>
          <w:lang w:eastAsia="ru-RU"/>
          <w14:ligatures w14:val="none"/>
        </w:rPr>
      </w:pPr>
      <w:r w:rsidRPr="00DF03E5">
        <w:rPr>
          <w:rFonts w:ascii="Times New Roman" w:eastAsia="Times New Roman" w:hAnsi="Times New Roman" w:cs="Times New Roman"/>
          <w:kern w:val="0"/>
          <w:sz w:val="17"/>
          <w:szCs w:val="17"/>
          <w:lang w:eastAsia="ru-RU"/>
          <w14:ligatures w14:val="none"/>
        </w:rPr>
        <w:t>________</w:t>
      </w:r>
    </w:p>
    <w:p w14:paraId="3DC4EF49" w14:textId="77777777" w:rsidR="00605CB6" w:rsidRPr="00DF03E5" w:rsidRDefault="00605CB6" w:rsidP="00605CB6">
      <w:pPr>
        <w:autoSpaceDE w:val="0"/>
        <w:autoSpaceDN w:val="0"/>
        <w:adjustRightInd w:val="0"/>
        <w:spacing w:after="0" w:line="240" w:lineRule="exact"/>
        <w:contextualSpacing/>
        <w:rPr>
          <w:rFonts w:ascii="Times New Roman" w:eastAsia="Times New Roman" w:hAnsi="Times New Roman" w:cs="Times New Roman"/>
          <w:kern w:val="0"/>
          <w:sz w:val="16"/>
          <w:szCs w:val="16"/>
          <w:lang w:eastAsia="ru-RU"/>
          <w14:ligatures w14:val="none"/>
        </w:rPr>
      </w:pPr>
      <w:r w:rsidRPr="00DF03E5">
        <w:rPr>
          <w:rFonts w:ascii="Times New Roman" w:eastAsia="Times New Roman" w:hAnsi="Times New Roman" w:cs="Times New Roman"/>
          <w:kern w:val="0"/>
          <w:sz w:val="16"/>
          <w:szCs w:val="16"/>
          <w:vertAlign w:val="superscript"/>
          <w:lang w:eastAsia="ru-RU"/>
          <w14:ligatures w14:val="none"/>
        </w:rPr>
        <w:t>1)</w:t>
      </w:r>
      <w:r w:rsidRPr="00DF03E5">
        <w:rPr>
          <w:rFonts w:ascii="Times New Roman" w:eastAsia="Times New Roman" w:hAnsi="Times New Roman" w:cs="Times New Roman"/>
          <w:kern w:val="0"/>
          <w:sz w:val="16"/>
          <w:szCs w:val="16"/>
          <w:lang w:eastAsia="ru-RU"/>
          <w14:ligatures w14:val="none"/>
        </w:rPr>
        <w:t xml:space="preserve"> Январь-ноябрь.</w:t>
      </w:r>
    </w:p>
    <w:p w14:paraId="4294C767" w14:textId="77777777" w:rsidR="00660F03" w:rsidRDefault="00660F03" w:rsidP="00605CB6">
      <w:pPr>
        <w:autoSpaceDE w:val="0"/>
        <w:autoSpaceDN w:val="0"/>
        <w:adjustRightInd w:val="0"/>
        <w:spacing w:after="0" w:line="240" w:lineRule="auto"/>
        <w:jc w:val="right"/>
        <w:rPr>
          <w:rFonts w:ascii="Times New Roman" w:eastAsia="Calibri" w:hAnsi="Times New Roman" w:cs="Times New Roman"/>
          <w:bCs/>
          <w:kern w:val="0"/>
          <w:sz w:val="24"/>
          <w:szCs w:val="24"/>
          <w14:ligatures w14:val="none"/>
        </w:rPr>
      </w:pPr>
    </w:p>
    <w:p w14:paraId="106086B1" w14:textId="48CB7DDF" w:rsidR="00605CB6" w:rsidRDefault="00605CB6" w:rsidP="00605CB6">
      <w:pPr>
        <w:autoSpaceDE w:val="0"/>
        <w:autoSpaceDN w:val="0"/>
        <w:adjustRightInd w:val="0"/>
        <w:spacing w:after="0" w:line="240" w:lineRule="auto"/>
        <w:jc w:val="right"/>
        <w:rPr>
          <w:rFonts w:ascii="Times New Roman" w:eastAsia="Calibri" w:hAnsi="Times New Roman" w:cs="Times New Roman"/>
          <w:bCs/>
          <w:kern w:val="0"/>
          <w:sz w:val="24"/>
          <w:szCs w:val="24"/>
          <w14:ligatures w14:val="none"/>
        </w:rPr>
      </w:pPr>
      <w:r w:rsidRPr="00D30D60">
        <w:rPr>
          <w:rFonts w:ascii="Times New Roman" w:eastAsia="Calibri" w:hAnsi="Times New Roman" w:cs="Times New Roman"/>
          <w:bCs/>
          <w:kern w:val="0"/>
          <w:sz w:val="24"/>
          <w:szCs w:val="24"/>
          <w14:ligatures w14:val="none"/>
        </w:rPr>
        <w:t xml:space="preserve">Приложение </w:t>
      </w:r>
      <w:r w:rsidR="00BD3EC7">
        <w:rPr>
          <w:rFonts w:ascii="Times New Roman" w:eastAsia="Calibri" w:hAnsi="Times New Roman" w:cs="Times New Roman"/>
          <w:bCs/>
          <w:kern w:val="0"/>
          <w:sz w:val="24"/>
          <w:szCs w:val="24"/>
          <w14:ligatures w14:val="none"/>
        </w:rPr>
        <w:t>6</w:t>
      </w:r>
    </w:p>
    <w:p w14:paraId="586053A7" w14:textId="77777777" w:rsidR="00E41730" w:rsidRDefault="00605CB6" w:rsidP="00504046">
      <w:pPr>
        <w:spacing w:after="120" w:line="240" w:lineRule="auto"/>
        <w:jc w:val="center"/>
        <w:rPr>
          <w:rFonts w:ascii="Times New Roman" w:eastAsia="Calibri" w:hAnsi="Times New Roman" w:cs="Times New Roman"/>
          <w:bCs/>
          <w:kern w:val="0"/>
          <w:sz w:val="24"/>
          <w:szCs w:val="24"/>
          <w14:ligatures w14:val="none"/>
        </w:rPr>
      </w:pPr>
      <w:r>
        <w:rPr>
          <w:rFonts w:ascii="Times New Roman" w:eastAsia="Calibri" w:hAnsi="Times New Roman" w:cs="Times New Roman"/>
          <w:bCs/>
          <w:noProof/>
          <w:kern w:val="0"/>
          <w:sz w:val="24"/>
          <w:szCs w:val="24"/>
          <w14:ligatures w14:val="none"/>
        </w:rPr>
        <w:drawing>
          <wp:inline distT="0" distB="0" distL="0" distR="0" wp14:anchorId="1E79E040" wp14:editId="2148D3B8">
            <wp:extent cx="5017404" cy="3116275"/>
            <wp:effectExtent l="0" t="0" r="0" b="825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a:extLst>
                        <a:ext uri="{BEBA8EAE-BF5A-486C-A8C5-ECC9F3942E4B}">
                          <a14:imgProps xmlns:a14="http://schemas.microsoft.com/office/drawing/2010/main">
                            <a14:imgLayer r:embed="rId24">
                              <a14:imgEffect>
                                <a14:sharpenSoften amount="50000"/>
                              </a14:imgEffect>
                            </a14:imgLayer>
                          </a14:imgProps>
                        </a:ext>
                        <a:ext uri="{28A0092B-C50C-407E-A947-70E740481C1C}">
                          <a14:useLocalDpi xmlns:a14="http://schemas.microsoft.com/office/drawing/2010/main" val="0"/>
                        </a:ext>
                      </a:extLst>
                    </a:blip>
                    <a:srcRect t="51451" b="5060"/>
                    <a:stretch/>
                  </pic:blipFill>
                  <pic:spPr bwMode="auto">
                    <a:xfrm>
                      <a:off x="0" y="0"/>
                      <a:ext cx="5210370" cy="3236125"/>
                    </a:xfrm>
                    <a:prstGeom prst="rect">
                      <a:avLst/>
                    </a:prstGeom>
                    <a:noFill/>
                    <a:ln>
                      <a:noFill/>
                    </a:ln>
                    <a:extLst>
                      <a:ext uri="{53640926-AAD7-44D8-BBD7-CCE9431645EC}">
                        <a14:shadowObscured xmlns:a14="http://schemas.microsoft.com/office/drawing/2010/main"/>
                      </a:ext>
                    </a:extLst>
                  </pic:spPr>
                </pic:pic>
              </a:graphicData>
            </a:graphic>
          </wp:inline>
        </w:drawing>
      </w:r>
    </w:p>
    <w:p w14:paraId="1BC0CB8B" w14:textId="77777777" w:rsidR="00EF7DF7" w:rsidRDefault="00EF7DF7">
      <w:pPr>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br w:type="page"/>
      </w:r>
    </w:p>
    <w:p w14:paraId="5FF05332" w14:textId="5F5819CD" w:rsidR="004D31C0" w:rsidRDefault="004D31C0" w:rsidP="004D31C0">
      <w:pPr>
        <w:autoSpaceDE w:val="0"/>
        <w:autoSpaceDN w:val="0"/>
        <w:adjustRightInd w:val="0"/>
        <w:spacing w:after="0" w:line="240" w:lineRule="auto"/>
        <w:jc w:val="right"/>
        <w:rPr>
          <w:rFonts w:ascii="Times New Roman" w:eastAsia="Calibri" w:hAnsi="Times New Roman" w:cs="Times New Roman"/>
          <w:bCs/>
          <w:kern w:val="0"/>
          <w:sz w:val="24"/>
          <w:szCs w:val="24"/>
          <w14:ligatures w14:val="none"/>
        </w:rPr>
      </w:pPr>
      <w:r w:rsidRPr="00D30D60">
        <w:rPr>
          <w:rFonts w:ascii="Times New Roman" w:eastAsia="Calibri" w:hAnsi="Times New Roman" w:cs="Times New Roman"/>
          <w:bCs/>
          <w:kern w:val="0"/>
          <w:sz w:val="24"/>
          <w:szCs w:val="24"/>
          <w14:ligatures w14:val="none"/>
        </w:rPr>
        <w:lastRenderedPageBreak/>
        <w:t xml:space="preserve">Приложение </w:t>
      </w:r>
      <w:r w:rsidR="00BD3EC7">
        <w:rPr>
          <w:rFonts w:ascii="Times New Roman" w:eastAsia="Calibri" w:hAnsi="Times New Roman" w:cs="Times New Roman"/>
          <w:bCs/>
          <w:kern w:val="0"/>
          <w:sz w:val="24"/>
          <w:szCs w:val="24"/>
          <w14:ligatures w14:val="none"/>
        </w:rPr>
        <w:t>7</w:t>
      </w:r>
    </w:p>
    <w:p w14:paraId="21B47DF5" w14:textId="77777777" w:rsidR="004D31C0" w:rsidRPr="00DF03E5" w:rsidRDefault="004D31C0" w:rsidP="004D31C0">
      <w:pPr>
        <w:tabs>
          <w:tab w:val="left" w:pos="4395"/>
          <w:tab w:val="left" w:pos="4678"/>
          <w:tab w:val="left" w:pos="4820"/>
          <w:tab w:val="left" w:pos="6804"/>
        </w:tabs>
        <w:autoSpaceDE w:val="0"/>
        <w:autoSpaceDN w:val="0"/>
        <w:adjustRightInd w:val="0"/>
        <w:spacing w:after="0" w:line="280" w:lineRule="exact"/>
        <w:jc w:val="center"/>
        <w:rPr>
          <w:rFonts w:ascii="Times New Roman" w:eastAsia="Calibri" w:hAnsi="Times New Roman" w:cs="Times New Roman"/>
          <w:b/>
          <w:kern w:val="0"/>
          <w:sz w:val="24"/>
          <w:szCs w:val="24"/>
          <w:lang w:eastAsia="ru-RU"/>
          <w14:ligatures w14:val="none"/>
        </w:rPr>
      </w:pPr>
      <w:r w:rsidRPr="00DF03E5">
        <w:rPr>
          <w:rFonts w:ascii="Times New Roman" w:eastAsia="Calibri" w:hAnsi="Times New Roman" w:cs="Times New Roman"/>
          <w:b/>
          <w:kern w:val="0"/>
          <w:sz w:val="24"/>
          <w:szCs w:val="24"/>
          <w14:ligatures w14:val="none"/>
        </w:rPr>
        <w:t xml:space="preserve">Динамика численности безработных и числа свободных </w:t>
      </w:r>
    </w:p>
    <w:p w14:paraId="2450DCD9" w14:textId="77777777" w:rsidR="004D31C0" w:rsidRDefault="004D31C0" w:rsidP="004D31C0">
      <w:pPr>
        <w:tabs>
          <w:tab w:val="left" w:pos="567"/>
          <w:tab w:val="left" w:pos="709"/>
          <w:tab w:val="left" w:pos="2977"/>
          <w:tab w:val="left" w:pos="3119"/>
          <w:tab w:val="left" w:pos="4111"/>
          <w:tab w:val="left" w:pos="4678"/>
          <w:tab w:val="left" w:pos="4820"/>
          <w:tab w:val="left" w:pos="5529"/>
          <w:tab w:val="left" w:pos="6521"/>
        </w:tabs>
        <w:autoSpaceDE w:val="0"/>
        <w:autoSpaceDN w:val="0"/>
        <w:adjustRightInd w:val="0"/>
        <w:spacing w:after="0" w:line="280" w:lineRule="exact"/>
        <w:jc w:val="center"/>
        <w:rPr>
          <w:rFonts w:ascii="Times New Roman" w:eastAsia="Calibri" w:hAnsi="Times New Roman" w:cs="Times New Roman"/>
          <w:b/>
          <w:kern w:val="0"/>
          <w:sz w:val="24"/>
          <w:szCs w:val="24"/>
          <w14:ligatures w14:val="none"/>
        </w:rPr>
      </w:pPr>
      <w:r w:rsidRPr="00DF03E5">
        <w:rPr>
          <w:rFonts w:ascii="Times New Roman" w:eastAsia="Calibri" w:hAnsi="Times New Roman" w:cs="Times New Roman"/>
          <w:b/>
          <w:kern w:val="0"/>
          <w:sz w:val="24"/>
          <w:szCs w:val="24"/>
          <w14:ligatures w14:val="none"/>
        </w:rPr>
        <w:t xml:space="preserve">рабочих мест в отдельных странах Содружества </w:t>
      </w:r>
    </w:p>
    <w:p w14:paraId="4D353730" w14:textId="77777777" w:rsidR="004D31C0" w:rsidRPr="00DF03E5" w:rsidRDefault="004D31C0" w:rsidP="004D31C0">
      <w:pPr>
        <w:tabs>
          <w:tab w:val="left" w:pos="567"/>
          <w:tab w:val="left" w:pos="709"/>
          <w:tab w:val="left" w:pos="2977"/>
          <w:tab w:val="left" w:pos="3119"/>
          <w:tab w:val="left" w:pos="4111"/>
          <w:tab w:val="left" w:pos="4678"/>
          <w:tab w:val="left" w:pos="4820"/>
          <w:tab w:val="left" w:pos="5529"/>
          <w:tab w:val="left" w:pos="6521"/>
        </w:tabs>
        <w:autoSpaceDE w:val="0"/>
        <w:autoSpaceDN w:val="0"/>
        <w:adjustRightInd w:val="0"/>
        <w:spacing w:after="0" w:line="240" w:lineRule="auto"/>
        <w:jc w:val="center"/>
        <w:rPr>
          <w:rFonts w:ascii="Times New Roman" w:eastAsia="Calibri" w:hAnsi="Times New Roman" w:cs="Times New Roman"/>
          <w:kern w:val="0"/>
          <w:sz w:val="17"/>
          <w:szCs w:val="17"/>
          <w14:ligatures w14:val="none"/>
        </w:rPr>
      </w:pPr>
      <w:r w:rsidRPr="00DF03E5">
        <w:rPr>
          <w:rFonts w:ascii="Times New Roman" w:eastAsia="Calibri" w:hAnsi="Times New Roman" w:cs="Times New Roman"/>
          <w:kern w:val="0"/>
          <w:sz w:val="17"/>
          <w:szCs w:val="17"/>
          <w14:ligatures w14:val="none"/>
        </w:rPr>
        <w:t>(по данным служб занятости; на конец месяца)</w:t>
      </w:r>
    </w:p>
    <w:p w14:paraId="0D931BC9" w14:textId="77777777" w:rsidR="004D31C0" w:rsidRPr="00DF03E5" w:rsidRDefault="004D31C0" w:rsidP="004D31C0">
      <w:pPr>
        <w:tabs>
          <w:tab w:val="left" w:pos="709"/>
          <w:tab w:val="left" w:pos="3119"/>
          <w:tab w:val="left" w:pos="3402"/>
        </w:tabs>
        <w:autoSpaceDE w:val="0"/>
        <w:autoSpaceDN w:val="0"/>
        <w:adjustRightInd w:val="0"/>
        <w:spacing w:after="0" w:line="276" w:lineRule="auto"/>
        <w:jc w:val="center"/>
        <w:rPr>
          <w:rFonts w:ascii="Times New Roman" w:eastAsia="Calibri" w:hAnsi="Times New Roman" w:cs="Times New Roman"/>
          <w:kern w:val="0"/>
          <w:sz w:val="17"/>
          <w:szCs w:val="17"/>
          <w14:ligatures w14:val="none"/>
        </w:rPr>
      </w:pPr>
    </w:p>
    <w:tbl>
      <w:tblPr>
        <w:tblStyle w:val="ac"/>
        <w:tblW w:w="0" w:type="auto"/>
        <w:jc w:val="center"/>
        <w:tblLook w:val="04A0" w:firstRow="1" w:lastRow="0" w:firstColumn="1" w:lastColumn="0" w:noHBand="0" w:noVBand="1"/>
      </w:tblPr>
      <w:tblGrid>
        <w:gridCol w:w="3924"/>
        <w:gridCol w:w="73"/>
        <w:gridCol w:w="3852"/>
        <w:gridCol w:w="73"/>
      </w:tblGrid>
      <w:tr w:rsidR="004D31C0" w:rsidRPr="00DF03E5" w14:paraId="2A06BD2F" w14:textId="77777777" w:rsidTr="00420084">
        <w:trPr>
          <w:trHeight w:val="16"/>
          <w:jc w:val="center"/>
        </w:trPr>
        <w:tc>
          <w:tcPr>
            <w:tcW w:w="3997" w:type="dxa"/>
            <w:gridSpan w:val="2"/>
            <w:tcBorders>
              <w:top w:val="nil"/>
              <w:left w:val="nil"/>
              <w:bottom w:val="nil"/>
              <w:right w:val="nil"/>
            </w:tcBorders>
            <w:hideMark/>
          </w:tcPr>
          <w:p w14:paraId="5F9D9E59" w14:textId="77777777" w:rsidR="004D31C0" w:rsidRPr="00DF03E5" w:rsidRDefault="004D31C0" w:rsidP="00420084">
            <w:pPr>
              <w:spacing w:line="276" w:lineRule="auto"/>
              <w:jc w:val="center"/>
              <w:rPr>
                <w:sz w:val="24"/>
                <w:szCs w:val="24"/>
              </w:rPr>
            </w:pPr>
            <w:r w:rsidRPr="00DF03E5">
              <w:rPr>
                <w:b/>
                <w:bCs/>
                <w:sz w:val="24"/>
                <w:szCs w:val="24"/>
              </w:rPr>
              <w:t>Азербайджан</w:t>
            </w:r>
          </w:p>
        </w:tc>
        <w:tc>
          <w:tcPr>
            <w:tcW w:w="3925" w:type="dxa"/>
            <w:gridSpan w:val="2"/>
            <w:tcBorders>
              <w:top w:val="nil"/>
              <w:left w:val="nil"/>
              <w:bottom w:val="nil"/>
              <w:right w:val="nil"/>
            </w:tcBorders>
            <w:hideMark/>
          </w:tcPr>
          <w:p w14:paraId="3CD09C3E" w14:textId="77777777" w:rsidR="004D31C0" w:rsidRPr="00DF03E5" w:rsidRDefault="004D31C0" w:rsidP="00420084">
            <w:pPr>
              <w:tabs>
                <w:tab w:val="left" w:pos="1443"/>
                <w:tab w:val="left" w:pos="2688"/>
                <w:tab w:val="left" w:pos="2984"/>
              </w:tabs>
              <w:autoSpaceDE w:val="0"/>
              <w:autoSpaceDN w:val="0"/>
              <w:adjustRightInd w:val="0"/>
              <w:spacing w:line="276" w:lineRule="auto"/>
              <w:jc w:val="center"/>
              <w:rPr>
                <w:sz w:val="24"/>
                <w:szCs w:val="24"/>
              </w:rPr>
            </w:pPr>
            <w:r w:rsidRPr="00DF03E5">
              <w:rPr>
                <w:b/>
                <w:bCs/>
                <w:sz w:val="24"/>
                <w:szCs w:val="24"/>
              </w:rPr>
              <w:t>Армения</w:t>
            </w:r>
          </w:p>
        </w:tc>
      </w:tr>
      <w:tr w:rsidR="004D31C0" w:rsidRPr="00DF03E5" w14:paraId="476EC182" w14:textId="77777777" w:rsidTr="00420084">
        <w:trPr>
          <w:trHeight w:val="16"/>
          <w:jc w:val="center"/>
        </w:trPr>
        <w:tc>
          <w:tcPr>
            <w:tcW w:w="3997" w:type="dxa"/>
            <w:gridSpan w:val="2"/>
            <w:tcBorders>
              <w:top w:val="nil"/>
              <w:left w:val="nil"/>
              <w:bottom w:val="nil"/>
              <w:right w:val="nil"/>
            </w:tcBorders>
            <w:hideMark/>
          </w:tcPr>
          <w:p w14:paraId="5F947290" w14:textId="77777777" w:rsidR="004D31C0" w:rsidRPr="00DF03E5" w:rsidRDefault="004D31C0" w:rsidP="00420084">
            <w:pPr>
              <w:spacing w:line="276" w:lineRule="auto"/>
              <w:jc w:val="center"/>
              <w:rPr>
                <w:sz w:val="17"/>
                <w:szCs w:val="17"/>
                <w:lang w:val="en-US"/>
              </w:rPr>
            </w:pPr>
            <w:r w:rsidRPr="00DF03E5">
              <w:rPr>
                <w:noProof/>
              </w:rPr>
              <w:drawing>
                <wp:anchor distT="0" distB="0" distL="114300" distR="114300" simplePos="0" relativeHeight="251677696" behindDoc="0" locked="0" layoutInCell="1" allowOverlap="1" wp14:anchorId="1BF1E0CF" wp14:editId="294A1754">
                  <wp:simplePos x="0" y="0"/>
                  <wp:positionH relativeFrom="column">
                    <wp:posOffset>-44773</wp:posOffset>
                  </wp:positionH>
                  <wp:positionV relativeFrom="paragraph">
                    <wp:posOffset>29937</wp:posOffset>
                  </wp:positionV>
                  <wp:extent cx="2341880" cy="1226185"/>
                  <wp:effectExtent l="0" t="0" r="1270" b="0"/>
                  <wp:wrapNone/>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page">
                    <wp14:pctWidth>0</wp14:pctWidth>
                  </wp14:sizeRelH>
                  <wp14:sizeRelV relativeFrom="page">
                    <wp14:pctHeight>0</wp14:pctHeight>
                  </wp14:sizeRelV>
                </wp:anchor>
              </w:drawing>
            </w:r>
          </w:p>
        </w:tc>
        <w:tc>
          <w:tcPr>
            <w:tcW w:w="3925" w:type="dxa"/>
            <w:gridSpan w:val="2"/>
            <w:tcBorders>
              <w:top w:val="nil"/>
              <w:left w:val="nil"/>
              <w:bottom w:val="nil"/>
              <w:right w:val="nil"/>
            </w:tcBorders>
          </w:tcPr>
          <w:p w14:paraId="5CFBEAE2" w14:textId="77777777" w:rsidR="004D31C0" w:rsidRPr="00DF03E5" w:rsidRDefault="004D31C0" w:rsidP="00420084">
            <w:pPr>
              <w:tabs>
                <w:tab w:val="left" w:pos="1443"/>
                <w:tab w:val="left" w:pos="2688"/>
                <w:tab w:val="left" w:pos="2984"/>
              </w:tabs>
              <w:autoSpaceDE w:val="0"/>
              <w:autoSpaceDN w:val="0"/>
              <w:adjustRightInd w:val="0"/>
              <w:spacing w:line="276" w:lineRule="auto"/>
              <w:jc w:val="center"/>
              <w:rPr>
                <w:sz w:val="17"/>
                <w:szCs w:val="17"/>
              </w:rPr>
            </w:pPr>
            <w:r w:rsidRPr="00DF03E5">
              <w:rPr>
                <w:noProof/>
              </w:rPr>
              <w:drawing>
                <wp:anchor distT="0" distB="0" distL="114300" distR="114300" simplePos="0" relativeHeight="251676672" behindDoc="0" locked="0" layoutInCell="1" allowOverlap="1" wp14:anchorId="1A6DB8DA" wp14:editId="7E5933AC">
                  <wp:simplePos x="0" y="0"/>
                  <wp:positionH relativeFrom="column">
                    <wp:posOffset>-54661</wp:posOffset>
                  </wp:positionH>
                  <wp:positionV relativeFrom="paragraph">
                    <wp:posOffset>61595</wp:posOffset>
                  </wp:positionV>
                  <wp:extent cx="2329944" cy="1266139"/>
                  <wp:effectExtent l="0" t="0" r="0" b="0"/>
                  <wp:wrapNone/>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page">
                    <wp14:pctWidth>0</wp14:pctWidth>
                  </wp14:sizeRelH>
                  <wp14:sizeRelV relativeFrom="page">
                    <wp14:pctHeight>0</wp14:pctHeight>
                  </wp14:sizeRelV>
                </wp:anchor>
              </w:drawing>
            </w:r>
          </w:p>
        </w:tc>
      </w:tr>
      <w:tr w:rsidR="004D31C0" w:rsidRPr="00DF03E5" w14:paraId="049263AE" w14:textId="77777777" w:rsidTr="00420084">
        <w:trPr>
          <w:trHeight w:val="16"/>
          <w:jc w:val="center"/>
        </w:trPr>
        <w:tc>
          <w:tcPr>
            <w:tcW w:w="3997" w:type="dxa"/>
            <w:gridSpan w:val="2"/>
            <w:tcBorders>
              <w:top w:val="nil"/>
              <w:left w:val="nil"/>
              <w:bottom w:val="nil"/>
              <w:right w:val="nil"/>
            </w:tcBorders>
            <w:hideMark/>
          </w:tcPr>
          <w:tbl>
            <w:tblPr>
              <w:tblpPr w:leftFromText="180" w:rightFromText="180" w:vertAnchor="text" w:horzAnchor="margin" w:tblpY="1819"/>
              <w:tblOverlap w:val="never"/>
              <w:tblW w:w="3453" w:type="dxa"/>
              <w:tblLook w:val="04A0" w:firstRow="1" w:lastRow="0" w:firstColumn="1" w:lastColumn="0" w:noHBand="0" w:noVBand="1"/>
            </w:tblPr>
            <w:tblGrid>
              <w:gridCol w:w="1775"/>
              <w:gridCol w:w="1678"/>
            </w:tblGrid>
            <w:tr w:rsidR="004D31C0" w:rsidRPr="00DF03E5" w14:paraId="1759C9F0" w14:textId="77777777" w:rsidTr="00420084">
              <w:trPr>
                <w:trHeight w:val="270"/>
              </w:trPr>
              <w:tc>
                <w:tcPr>
                  <w:tcW w:w="1775" w:type="dxa"/>
                  <w:noWrap/>
                  <w:vAlign w:val="bottom"/>
                  <w:hideMark/>
                </w:tcPr>
                <w:p w14:paraId="7F027728" w14:textId="77777777" w:rsidR="004D31C0" w:rsidRPr="00DF03E5" w:rsidRDefault="004D31C0" w:rsidP="00420084">
                  <w:pPr>
                    <w:spacing w:before="60" w:after="0" w:line="276" w:lineRule="auto"/>
                    <w:jc w:val="center"/>
                    <w:rPr>
                      <w:rFonts w:ascii="Times New Roman" w:eastAsia="Calibri" w:hAnsi="Times New Roman" w:cs="Times New Roman"/>
                      <w:kern w:val="0"/>
                      <w:sz w:val="16"/>
                      <w:szCs w:val="16"/>
                      <w14:ligatures w14:val="none"/>
                    </w:rPr>
                  </w:pPr>
                  <w:r w:rsidRPr="00DF03E5">
                    <w:rPr>
                      <w:rFonts w:ascii="Times New Roman" w:eastAsia="Calibri" w:hAnsi="Times New Roman" w:cs="Times New Roman"/>
                      <w:kern w:val="0"/>
                      <w:sz w:val="16"/>
                      <w:szCs w:val="16"/>
                      <w14:ligatures w14:val="none"/>
                    </w:rPr>
                    <w:t>2023 г.</w:t>
                  </w:r>
                </w:p>
              </w:tc>
              <w:tc>
                <w:tcPr>
                  <w:tcW w:w="1678" w:type="dxa"/>
                  <w:noWrap/>
                  <w:vAlign w:val="bottom"/>
                  <w:hideMark/>
                </w:tcPr>
                <w:p w14:paraId="1CA23F0E" w14:textId="77777777" w:rsidR="004D31C0" w:rsidRPr="00DF03E5" w:rsidRDefault="004D31C0" w:rsidP="00420084">
                  <w:pPr>
                    <w:spacing w:before="60" w:after="0" w:line="276" w:lineRule="auto"/>
                    <w:jc w:val="center"/>
                    <w:rPr>
                      <w:rFonts w:ascii="Times New Roman" w:eastAsia="Calibri" w:hAnsi="Times New Roman" w:cs="Times New Roman"/>
                      <w:kern w:val="0"/>
                      <w:sz w:val="16"/>
                      <w:szCs w:val="16"/>
                      <w14:ligatures w14:val="none"/>
                    </w:rPr>
                  </w:pPr>
                  <w:r w:rsidRPr="00DF03E5">
                    <w:rPr>
                      <w:rFonts w:ascii="Times New Roman" w:eastAsia="Calibri" w:hAnsi="Times New Roman" w:cs="Times New Roman"/>
                      <w:kern w:val="0"/>
                      <w:sz w:val="16"/>
                      <w:szCs w:val="16"/>
                      <w14:ligatures w14:val="none"/>
                    </w:rPr>
                    <w:t>2024 г.</w:t>
                  </w:r>
                </w:p>
              </w:tc>
            </w:tr>
          </w:tbl>
          <w:p w14:paraId="6AA4CB76" w14:textId="77777777" w:rsidR="004D31C0" w:rsidRPr="00DF03E5" w:rsidRDefault="004D31C0" w:rsidP="00420084">
            <w:pPr>
              <w:tabs>
                <w:tab w:val="left" w:pos="664"/>
              </w:tabs>
              <w:autoSpaceDE w:val="0"/>
              <w:autoSpaceDN w:val="0"/>
              <w:adjustRightInd w:val="0"/>
              <w:spacing w:before="1920" w:line="380" w:lineRule="exact"/>
              <w:rPr>
                <w:sz w:val="17"/>
                <w:szCs w:val="17"/>
              </w:rPr>
            </w:pPr>
          </w:p>
        </w:tc>
        <w:tc>
          <w:tcPr>
            <w:tcW w:w="3925" w:type="dxa"/>
            <w:gridSpan w:val="2"/>
            <w:tcBorders>
              <w:top w:val="nil"/>
              <w:left w:val="nil"/>
              <w:bottom w:val="nil"/>
              <w:right w:val="nil"/>
            </w:tcBorders>
          </w:tcPr>
          <w:tbl>
            <w:tblPr>
              <w:tblpPr w:leftFromText="180" w:rightFromText="180" w:vertAnchor="text" w:horzAnchor="margin" w:tblpY="1815"/>
              <w:tblOverlap w:val="never"/>
              <w:tblW w:w="3583" w:type="dxa"/>
              <w:tblLook w:val="04A0" w:firstRow="1" w:lastRow="0" w:firstColumn="1" w:lastColumn="0" w:noHBand="0" w:noVBand="1"/>
            </w:tblPr>
            <w:tblGrid>
              <w:gridCol w:w="1766"/>
              <w:gridCol w:w="1817"/>
            </w:tblGrid>
            <w:tr w:rsidR="004D31C0" w:rsidRPr="00DF03E5" w14:paraId="1D57B526" w14:textId="77777777" w:rsidTr="00420084">
              <w:trPr>
                <w:trHeight w:val="207"/>
              </w:trPr>
              <w:tc>
                <w:tcPr>
                  <w:tcW w:w="1766" w:type="dxa"/>
                  <w:noWrap/>
                  <w:vAlign w:val="bottom"/>
                  <w:hideMark/>
                </w:tcPr>
                <w:p w14:paraId="4F1E4E73" w14:textId="77777777" w:rsidR="004D31C0" w:rsidRPr="00DF03E5" w:rsidRDefault="004D31C0" w:rsidP="00420084">
                  <w:pPr>
                    <w:spacing w:before="60" w:after="0" w:line="276" w:lineRule="auto"/>
                    <w:jc w:val="center"/>
                    <w:rPr>
                      <w:rFonts w:ascii="Times New Roman" w:eastAsia="Calibri" w:hAnsi="Times New Roman" w:cs="Times New Roman"/>
                      <w:kern w:val="0"/>
                      <w:sz w:val="16"/>
                      <w:szCs w:val="16"/>
                      <w14:ligatures w14:val="none"/>
                    </w:rPr>
                  </w:pPr>
                  <w:r w:rsidRPr="00DF03E5">
                    <w:rPr>
                      <w:rFonts w:ascii="Times New Roman" w:eastAsia="Calibri" w:hAnsi="Times New Roman" w:cs="Times New Roman"/>
                      <w:kern w:val="0"/>
                      <w:sz w:val="16"/>
                      <w:szCs w:val="16"/>
                      <w14:ligatures w14:val="none"/>
                    </w:rPr>
                    <w:t>202</w:t>
                  </w:r>
                  <w:r w:rsidRPr="00DF03E5">
                    <w:rPr>
                      <w:rFonts w:ascii="Times New Roman" w:eastAsia="Calibri" w:hAnsi="Times New Roman" w:cs="Times New Roman"/>
                      <w:kern w:val="0"/>
                      <w:sz w:val="16"/>
                      <w:szCs w:val="16"/>
                      <w:lang w:val="en-US"/>
                      <w14:ligatures w14:val="none"/>
                    </w:rPr>
                    <w:t xml:space="preserve">3 </w:t>
                  </w:r>
                  <w:r w:rsidRPr="00DF03E5">
                    <w:rPr>
                      <w:rFonts w:ascii="Times New Roman" w:eastAsia="Calibri" w:hAnsi="Times New Roman" w:cs="Times New Roman"/>
                      <w:kern w:val="0"/>
                      <w:sz w:val="16"/>
                      <w:szCs w:val="16"/>
                      <w14:ligatures w14:val="none"/>
                    </w:rPr>
                    <w:t>г.</w:t>
                  </w:r>
                </w:p>
              </w:tc>
              <w:tc>
                <w:tcPr>
                  <w:tcW w:w="1817" w:type="dxa"/>
                  <w:noWrap/>
                  <w:vAlign w:val="bottom"/>
                  <w:hideMark/>
                </w:tcPr>
                <w:p w14:paraId="58B470C9" w14:textId="77777777" w:rsidR="004D31C0" w:rsidRPr="00DF03E5" w:rsidRDefault="004D31C0" w:rsidP="00420084">
                  <w:pPr>
                    <w:spacing w:before="60" w:after="0" w:line="276" w:lineRule="auto"/>
                    <w:jc w:val="center"/>
                    <w:rPr>
                      <w:rFonts w:ascii="Times New Roman" w:eastAsia="Calibri" w:hAnsi="Times New Roman" w:cs="Times New Roman"/>
                      <w:kern w:val="0"/>
                      <w:sz w:val="16"/>
                      <w:szCs w:val="16"/>
                      <w14:ligatures w14:val="none"/>
                    </w:rPr>
                  </w:pPr>
                  <w:r w:rsidRPr="00DF03E5">
                    <w:rPr>
                      <w:rFonts w:ascii="Times New Roman" w:eastAsia="Calibri" w:hAnsi="Times New Roman" w:cs="Times New Roman"/>
                      <w:kern w:val="0"/>
                      <w:sz w:val="16"/>
                      <w:szCs w:val="16"/>
                      <w14:ligatures w14:val="none"/>
                    </w:rPr>
                    <w:t>202</w:t>
                  </w:r>
                  <w:r w:rsidRPr="00DF03E5">
                    <w:rPr>
                      <w:rFonts w:ascii="Times New Roman" w:eastAsia="Calibri" w:hAnsi="Times New Roman" w:cs="Times New Roman"/>
                      <w:kern w:val="0"/>
                      <w:sz w:val="16"/>
                      <w:szCs w:val="16"/>
                      <w:lang w:val="en-US"/>
                      <w14:ligatures w14:val="none"/>
                    </w:rPr>
                    <w:t>4</w:t>
                  </w:r>
                  <w:r w:rsidRPr="00DF03E5">
                    <w:rPr>
                      <w:rFonts w:ascii="Times New Roman" w:eastAsia="Calibri" w:hAnsi="Times New Roman" w:cs="Times New Roman"/>
                      <w:kern w:val="0"/>
                      <w:sz w:val="16"/>
                      <w:szCs w:val="16"/>
                      <w14:ligatures w14:val="none"/>
                    </w:rPr>
                    <w:t xml:space="preserve"> г.</w:t>
                  </w:r>
                </w:p>
              </w:tc>
            </w:tr>
          </w:tbl>
          <w:p w14:paraId="48CD3C62" w14:textId="77777777" w:rsidR="004D31C0" w:rsidRPr="00DF03E5" w:rsidRDefault="004D31C0" w:rsidP="00420084">
            <w:pPr>
              <w:tabs>
                <w:tab w:val="left" w:pos="591"/>
              </w:tabs>
              <w:autoSpaceDE w:val="0"/>
              <w:autoSpaceDN w:val="0"/>
              <w:adjustRightInd w:val="0"/>
              <w:spacing w:before="1920" w:line="380" w:lineRule="exact"/>
              <w:jc w:val="center"/>
              <w:rPr>
                <w:sz w:val="17"/>
                <w:szCs w:val="17"/>
              </w:rPr>
            </w:pPr>
          </w:p>
        </w:tc>
      </w:tr>
      <w:tr w:rsidR="004D31C0" w:rsidRPr="00DF03E5" w14:paraId="6A8FB568" w14:textId="77777777" w:rsidTr="00420084">
        <w:trPr>
          <w:trHeight w:val="16"/>
          <w:jc w:val="center"/>
        </w:trPr>
        <w:tc>
          <w:tcPr>
            <w:tcW w:w="3997" w:type="dxa"/>
            <w:gridSpan w:val="2"/>
            <w:tcBorders>
              <w:top w:val="nil"/>
              <w:left w:val="nil"/>
              <w:bottom w:val="nil"/>
              <w:right w:val="nil"/>
            </w:tcBorders>
            <w:hideMark/>
          </w:tcPr>
          <w:p w14:paraId="7F06C926" w14:textId="77777777" w:rsidR="004D31C0" w:rsidRPr="00DF03E5" w:rsidRDefault="004D31C0" w:rsidP="00420084">
            <w:pPr>
              <w:autoSpaceDE w:val="0"/>
              <w:autoSpaceDN w:val="0"/>
              <w:adjustRightInd w:val="0"/>
              <w:spacing w:before="60" w:line="380" w:lineRule="exact"/>
              <w:jc w:val="center"/>
              <w:rPr>
                <w:sz w:val="17"/>
                <w:szCs w:val="17"/>
              </w:rPr>
            </w:pPr>
          </w:p>
        </w:tc>
        <w:tc>
          <w:tcPr>
            <w:tcW w:w="3925" w:type="dxa"/>
            <w:gridSpan w:val="2"/>
            <w:tcBorders>
              <w:top w:val="nil"/>
              <w:left w:val="nil"/>
              <w:bottom w:val="nil"/>
              <w:right w:val="nil"/>
            </w:tcBorders>
            <w:hideMark/>
          </w:tcPr>
          <w:p w14:paraId="425FA6D3" w14:textId="77777777" w:rsidR="004D31C0" w:rsidRPr="00DF03E5" w:rsidRDefault="004D31C0" w:rsidP="00420084">
            <w:pPr>
              <w:autoSpaceDE w:val="0"/>
              <w:autoSpaceDN w:val="0"/>
              <w:adjustRightInd w:val="0"/>
              <w:spacing w:before="60" w:line="380" w:lineRule="exact"/>
              <w:jc w:val="center"/>
              <w:rPr>
                <w:sz w:val="17"/>
                <w:szCs w:val="17"/>
              </w:rPr>
            </w:pPr>
          </w:p>
        </w:tc>
      </w:tr>
      <w:tr w:rsidR="004D31C0" w:rsidRPr="00DF03E5" w14:paraId="4FF11DD4" w14:textId="77777777" w:rsidTr="004200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3" w:type="dxa"/>
          <w:trHeight w:val="16"/>
          <w:jc w:val="center"/>
        </w:trPr>
        <w:tc>
          <w:tcPr>
            <w:tcW w:w="3924" w:type="dxa"/>
            <w:hideMark/>
          </w:tcPr>
          <w:p w14:paraId="262F3EEF" w14:textId="77777777" w:rsidR="004D31C0" w:rsidRPr="00DF03E5" w:rsidRDefault="004D31C0" w:rsidP="00420084">
            <w:pPr>
              <w:tabs>
                <w:tab w:val="left" w:pos="2557"/>
                <w:tab w:val="left" w:pos="2977"/>
              </w:tabs>
              <w:autoSpaceDE w:val="0"/>
              <w:autoSpaceDN w:val="0"/>
              <w:adjustRightInd w:val="0"/>
              <w:spacing w:line="380" w:lineRule="exact"/>
              <w:jc w:val="center"/>
              <w:rPr>
                <w:sz w:val="24"/>
                <w:szCs w:val="24"/>
              </w:rPr>
            </w:pPr>
            <w:r w:rsidRPr="00DF03E5">
              <w:rPr>
                <w:b/>
                <w:bCs/>
                <w:sz w:val="24"/>
                <w:szCs w:val="24"/>
              </w:rPr>
              <w:t>Беларусь</w:t>
            </w:r>
          </w:p>
        </w:tc>
        <w:tc>
          <w:tcPr>
            <w:tcW w:w="3925" w:type="dxa"/>
            <w:gridSpan w:val="2"/>
            <w:hideMark/>
          </w:tcPr>
          <w:p w14:paraId="7D8E1CBB" w14:textId="77777777" w:rsidR="004D31C0" w:rsidRPr="00DF03E5" w:rsidRDefault="004D31C0" w:rsidP="00420084">
            <w:pPr>
              <w:tabs>
                <w:tab w:val="left" w:pos="2995"/>
                <w:tab w:val="left" w:pos="3233"/>
              </w:tabs>
              <w:autoSpaceDE w:val="0"/>
              <w:autoSpaceDN w:val="0"/>
              <w:adjustRightInd w:val="0"/>
              <w:spacing w:line="380" w:lineRule="exact"/>
              <w:jc w:val="center"/>
              <w:rPr>
                <w:sz w:val="24"/>
                <w:szCs w:val="24"/>
              </w:rPr>
            </w:pPr>
            <w:r w:rsidRPr="00DF03E5">
              <w:rPr>
                <w:b/>
                <w:bCs/>
                <w:sz w:val="24"/>
                <w:szCs w:val="24"/>
              </w:rPr>
              <w:t>Казахстан</w:t>
            </w:r>
          </w:p>
        </w:tc>
      </w:tr>
    </w:tbl>
    <w:p w14:paraId="70123D6E" w14:textId="77777777" w:rsidR="004D31C0" w:rsidRPr="00DF03E5" w:rsidRDefault="004D31C0" w:rsidP="004D31C0">
      <w:pPr>
        <w:spacing w:after="0" w:line="276" w:lineRule="auto"/>
        <w:jc w:val="center"/>
        <w:rPr>
          <w:rFonts w:ascii="Times New Roman" w:eastAsia="Calibri" w:hAnsi="Times New Roman" w:cs="Times New Roman"/>
          <w:kern w:val="0"/>
          <w:sz w:val="20"/>
          <w:szCs w:val="20"/>
          <w14:ligatures w14:val="none"/>
        </w:rPr>
      </w:pPr>
      <w:r w:rsidRPr="00DF03E5">
        <w:rPr>
          <w:rFonts w:ascii="Times New Roman" w:eastAsia="Calibri" w:hAnsi="Times New Roman" w:cs="Times New Roman"/>
          <w:noProof/>
          <w:kern w:val="0"/>
          <w:sz w:val="20"/>
          <w:szCs w:val="20"/>
          <w14:ligatures w14:val="none"/>
        </w:rPr>
        <w:drawing>
          <wp:anchor distT="0" distB="0" distL="114300" distR="114300" simplePos="0" relativeHeight="251678720" behindDoc="0" locked="0" layoutInCell="1" allowOverlap="1" wp14:anchorId="3F203B54" wp14:editId="5290EA71">
            <wp:simplePos x="0" y="0"/>
            <wp:positionH relativeFrom="column">
              <wp:posOffset>3009543</wp:posOffset>
            </wp:positionH>
            <wp:positionV relativeFrom="paragraph">
              <wp:posOffset>20592</wp:posOffset>
            </wp:positionV>
            <wp:extent cx="2326863" cy="1339850"/>
            <wp:effectExtent l="0" t="0" r="0" b="0"/>
            <wp:wrapNone/>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page">
              <wp14:pctWidth>0</wp14:pctWidth>
            </wp14:sizeRelH>
            <wp14:sizeRelV relativeFrom="page">
              <wp14:pctHeight>0</wp14:pctHeight>
            </wp14:sizeRelV>
          </wp:anchor>
        </w:drawing>
      </w:r>
      <w:r w:rsidRPr="00DF03E5">
        <w:rPr>
          <w:noProof/>
        </w:rPr>
        <w:drawing>
          <wp:anchor distT="0" distB="0" distL="114300" distR="114300" simplePos="0" relativeHeight="251679744" behindDoc="0" locked="0" layoutInCell="1" allowOverlap="1" wp14:anchorId="1C7EE498" wp14:editId="4B145224">
            <wp:simplePos x="0" y="0"/>
            <wp:positionH relativeFrom="column">
              <wp:posOffset>477360</wp:posOffset>
            </wp:positionH>
            <wp:positionV relativeFrom="paragraph">
              <wp:posOffset>495</wp:posOffset>
            </wp:positionV>
            <wp:extent cx="2391507" cy="1371600"/>
            <wp:effectExtent l="0" t="0" r="8890" b="0"/>
            <wp:wrapNone/>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page">
              <wp14:pctWidth>0</wp14:pctWidth>
            </wp14:sizeRelH>
            <wp14:sizeRelV relativeFrom="page">
              <wp14:pctHeight>0</wp14:pctHeight>
            </wp14:sizeRelV>
          </wp:anchor>
        </w:drawing>
      </w: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2"/>
        <w:gridCol w:w="188"/>
        <w:gridCol w:w="194"/>
        <w:gridCol w:w="3954"/>
        <w:gridCol w:w="12"/>
      </w:tblGrid>
      <w:tr w:rsidR="004D31C0" w:rsidRPr="00DF03E5" w14:paraId="79B4355F" w14:textId="77777777" w:rsidTr="00420084">
        <w:trPr>
          <w:gridAfter w:val="1"/>
          <w:wAfter w:w="12" w:type="dxa"/>
          <w:trHeight w:val="17"/>
          <w:jc w:val="center"/>
        </w:trPr>
        <w:tc>
          <w:tcPr>
            <w:tcW w:w="4114" w:type="dxa"/>
            <w:gridSpan w:val="3"/>
          </w:tcPr>
          <w:tbl>
            <w:tblPr>
              <w:tblpPr w:leftFromText="180" w:rightFromText="180" w:vertAnchor="text" w:horzAnchor="margin" w:tblpY="1835"/>
              <w:tblOverlap w:val="never"/>
              <w:tblW w:w="3586" w:type="dxa"/>
              <w:tblLook w:val="04A0" w:firstRow="1" w:lastRow="0" w:firstColumn="1" w:lastColumn="0" w:noHBand="0" w:noVBand="1"/>
            </w:tblPr>
            <w:tblGrid>
              <w:gridCol w:w="1843"/>
              <w:gridCol w:w="1743"/>
            </w:tblGrid>
            <w:tr w:rsidR="004D31C0" w:rsidRPr="00DF03E5" w14:paraId="090C1505" w14:textId="77777777" w:rsidTr="00420084">
              <w:trPr>
                <w:trHeight w:val="227"/>
              </w:trPr>
              <w:tc>
                <w:tcPr>
                  <w:tcW w:w="1843" w:type="dxa"/>
                  <w:noWrap/>
                  <w:vAlign w:val="bottom"/>
                  <w:hideMark/>
                </w:tcPr>
                <w:p w14:paraId="06CBA8FD" w14:textId="77777777" w:rsidR="004D31C0" w:rsidRPr="00DF03E5" w:rsidRDefault="004D31C0" w:rsidP="00420084">
                  <w:pPr>
                    <w:spacing w:before="60" w:after="0" w:line="276" w:lineRule="auto"/>
                    <w:jc w:val="center"/>
                    <w:rPr>
                      <w:rFonts w:ascii="Times New Roman" w:eastAsia="Calibri" w:hAnsi="Times New Roman" w:cs="Times New Roman"/>
                      <w:kern w:val="0"/>
                      <w:sz w:val="16"/>
                      <w:szCs w:val="16"/>
                      <w14:ligatures w14:val="none"/>
                    </w:rPr>
                  </w:pPr>
                  <w:r w:rsidRPr="00DF03E5">
                    <w:rPr>
                      <w:rFonts w:ascii="Times New Roman" w:eastAsia="Calibri" w:hAnsi="Times New Roman" w:cs="Times New Roman"/>
                      <w:kern w:val="0"/>
                      <w:sz w:val="16"/>
                      <w:szCs w:val="16"/>
                      <w14:ligatures w14:val="none"/>
                    </w:rPr>
                    <w:t>202</w:t>
                  </w:r>
                  <w:r w:rsidRPr="00DF03E5">
                    <w:rPr>
                      <w:rFonts w:ascii="Times New Roman" w:eastAsia="Calibri" w:hAnsi="Times New Roman" w:cs="Times New Roman"/>
                      <w:kern w:val="0"/>
                      <w:sz w:val="16"/>
                      <w:szCs w:val="16"/>
                      <w:lang w:val="en-US"/>
                      <w14:ligatures w14:val="none"/>
                    </w:rPr>
                    <w:t>3</w:t>
                  </w:r>
                  <w:r w:rsidRPr="00DF03E5">
                    <w:rPr>
                      <w:rFonts w:ascii="Times New Roman" w:eastAsia="Calibri" w:hAnsi="Times New Roman" w:cs="Times New Roman"/>
                      <w:kern w:val="0"/>
                      <w:sz w:val="16"/>
                      <w:szCs w:val="16"/>
                      <w14:ligatures w14:val="none"/>
                    </w:rPr>
                    <w:t xml:space="preserve"> г.</w:t>
                  </w:r>
                </w:p>
              </w:tc>
              <w:tc>
                <w:tcPr>
                  <w:tcW w:w="1743" w:type="dxa"/>
                  <w:noWrap/>
                  <w:vAlign w:val="bottom"/>
                  <w:hideMark/>
                </w:tcPr>
                <w:p w14:paraId="4E1EA77C" w14:textId="77777777" w:rsidR="004D31C0" w:rsidRPr="00DF03E5" w:rsidRDefault="004D31C0" w:rsidP="00420084">
                  <w:pPr>
                    <w:spacing w:before="60" w:after="0" w:line="276" w:lineRule="auto"/>
                    <w:jc w:val="center"/>
                    <w:rPr>
                      <w:rFonts w:ascii="Times New Roman" w:eastAsia="Calibri" w:hAnsi="Times New Roman" w:cs="Times New Roman"/>
                      <w:kern w:val="0"/>
                      <w:sz w:val="16"/>
                      <w:szCs w:val="16"/>
                      <w14:ligatures w14:val="none"/>
                    </w:rPr>
                  </w:pPr>
                  <w:r w:rsidRPr="00DF03E5">
                    <w:rPr>
                      <w:rFonts w:ascii="Times New Roman" w:eastAsia="Calibri" w:hAnsi="Times New Roman" w:cs="Times New Roman"/>
                      <w:kern w:val="0"/>
                      <w:sz w:val="16"/>
                      <w:szCs w:val="16"/>
                      <w14:ligatures w14:val="none"/>
                    </w:rPr>
                    <w:t>202</w:t>
                  </w:r>
                  <w:r w:rsidRPr="00DF03E5">
                    <w:rPr>
                      <w:rFonts w:ascii="Times New Roman" w:eastAsia="Calibri" w:hAnsi="Times New Roman" w:cs="Times New Roman"/>
                      <w:kern w:val="0"/>
                      <w:sz w:val="16"/>
                      <w:szCs w:val="16"/>
                      <w:lang w:val="en-US"/>
                      <w14:ligatures w14:val="none"/>
                    </w:rPr>
                    <w:t>4</w:t>
                  </w:r>
                  <w:r w:rsidRPr="00DF03E5">
                    <w:rPr>
                      <w:rFonts w:ascii="Times New Roman" w:eastAsia="Calibri" w:hAnsi="Times New Roman" w:cs="Times New Roman"/>
                      <w:kern w:val="0"/>
                      <w:sz w:val="16"/>
                      <w:szCs w:val="16"/>
                      <w14:ligatures w14:val="none"/>
                    </w:rPr>
                    <w:t xml:space="preserve"> г.</w:t>
                  </w:r>
                </w:p>
              </w:tc>
            </w:tr>
          </w:tbl>
          <w:p w14:paraId="2F8F138B" w14:textId="77777777" w:rsidR="004D31C0" w:rsidRPr="00DF03E5" w:rsidRDefault="004D31C0" w:rsidP="00420084">
            <w:pPr>
              <w:autoSpaceDE w:val="0"/>
              <w:autoSpaceDN w:val="0"/>
              <w:adjustRightInd w:val="0"/>
              <w:spacing w:after="2160" w:line="380" w:lineRule="exact"/>
              <w:rPr>
                <w:sz w:val="17"/>
                <w:szCs w:val="17"/>
              </w:rPr>
            </w:pPr>
          </w:p>
        </w:tc>
        <w:tc>
          <w:tcPr>
            <w:tcW w:w="3954" w:type="dxa"/>
          </w:tcPr>
          <w:tbl>
            <w:tblPr>
              <w:tblpPr w:leftFromText="180" w:rightFromText="180" w:vertAnchor="text" w:horzAnchor="margin" w:tblpY="1830"/>
              <w:tblOverlap w:val="never"/>
              <w:tblW w:w="3586" w:type="dxa"/>
              <w:tblLook w:val="04A0" w:firstRow="1" w:lastRow="0" w:firstColumn="1" w:lastColumn="0" w:noHBand="0" w:noVBand="1"/>
            </w:tblPr>
            <w:tblGrid>
              <w:gridCol w:w="1843"/>
              <w:gridCol w:w="1743"/>
            </w:tblGrid>
            <w:tr w:rsidR="004D31C0" w:rsidRPr="00DF03E5" w14:paraId="28A9170A" w14:textId="77777777" w:rsidTr="00420084">
              <w:trPr>
                <w:trHeight w:val="227"/>
              </w:trPr>
              <w:tc>
                <w:tcPr>
                  <w:tcW w:w="1843" w:type="dxa"/>
                  <w:noWrap/>
                  <w:vAlign w:val="bottom"/>
                  <w:hideMark/>
                </w:tcPr>
                <w:p w14:paraId="1EED9437" w14:textId="77777777" w:rsidR="004D31C0" w:rsidRPr="00DF03E5" w:rsidRDefault="004D31C0" w:rsidP="00420084">
                  <w:pPr>
                    <w:spacing w:before="60" w:after="0" w:line="276" w:lineRule="auto"/>
                    <w:jc w:val="center"/>
                    <w:rPr>
                      <w:rFonts w:ascii="Times New Roman" w:eastAsia="Calibri" w:hAnsi="Times New Roman" w:cs="Times New Roman"/>
                      <w:kern w:val="0"/>
                      <w:sz w:val="16"/>
                      <w:szCs w:val="16"/>
                      <w14:ligatures w14:val="none"/>
                    </w:rPr>
                  </w:pPr>
                  <w:r w:rsidRPr="00DF03E5">
                    <w:rPr>
                      <w:rFonts w:ascii="Times New Roman" w:eastAsia="Calibri" w:hAnsi="Times New Roman" w:cs="Times New Roman"/>
                      <w:kern w:val="0"/>
                      <w:sz w:val="16"/>
                      <w:szCs w:val="16"/>
                      <w14:ligatures w14:val="none"/>
                    </w:rPr>
                    <w:t>202</w:t>
                  </w:r>
                  <w:r w:rsidRPr="00DF03E5">
                    <w:rPr>
                      <w:rFonts w:ascii="Times New Roman" w:eastAsia="Calibri" w:hAnsi="Times New Roman" w:cs="Times New Roman"/>
                      <w:kern w:val="0"/>
                      <w:sz w:val="16"/>
                      <w:szCs w:val="16"/>
                      <w:lang w:val="en-US"/>
                      <w14:ligatures w14:val="none"/>
                    </w:rPr>
                    <w:t>3</w:t>
                  </w:r>
                  <w:r w:rsidRPr="00DF03E5">
                    <w:rPr>
                      <w:rFonts w:ascii="Times New Roman" w:eastAsia="Calibri" w:hAnsi="Times New Roman" w:cs="Times New Roman"/>
                      <w:kern w:val="0"/>
                      <w:sz w:val="16"/>
                      <w:szCs w:val="16"/>
                      <w14:ligatures w14:val="none"/>
                    </w:rPr>
                    <w:t xml:space="preserve"> г.</w:t>
                  </w:r>
                </w:p>
              </w:tc>
              <w:tc>
                <w:tcPr>
                  <w:tcW w:w="1743" w:type="dxa"/>
                  <w:noWrap/>
                  <w:vAlign w:val="bottom"/>
                  <w:hideMark/>
                </w:tcPr>
                <w:p w14:paraId="1B5BB7DB" w14:textId="77777777" w:rsidR="004D31C0" w:rsidRPr="00DF03E5" w:rsidRDefault="004D31C0" w:rsidP="00420084">
                  <w:pPr>
                    <w:spacing w:before="60" w:after="0" w:line="276" w:lineRule="auto"/>
                    <w:jc w:val="center"/>
                    <w:rPr>
                      <w:rFonts w:ascii="Times New Roman" w:eastAsia="Calibri" w:hAnsi="Times New Roman" w:cs="Times New Roman"/>
                      <w:kern w:val="0"/>
                      <w:sz w:val="16"/>
                      <w:szCs w:val="16"/>
                      <w14:ligatures w14:val="none"/>
                    </w:rPr>
                  </w:pPr>
                  <w:r w:rsidRPr="00DF03E5">
                    <w:rPr>
                      <w:rFonts w:ascii="Times New Roman" w:eastAsia="Calibri" w:hAnsi="Times New Roman" w:cs="Times New Roman"/>
                      <w:kern w:val="0"/>
                      <w:sz w:val="16"/>
                      <w:szCs w:val="16"/>
                      <w14:ligatures w14:val="none"/>
                    </w:rPr>
                    <w:t>202</w:t>
                  </w:r>
                  <w:r w:rsidRPr="00DF03E5">
                    <w:rPr>
                      <w:rFonts w:ascii="Times New Roman" w:eastAsia="Calibri" w:hAnsi="Times New Roman" w:cs="Times New Roman"/>
                      <w:kern w:val="0"/>
                      <w:sz w:val="16"/>
                      <w:szCs w:val="16"/>
                      <w:lang w:val="en-US"/>
                      <w14:ligatures w14:val="none"/>
                    </w:rPr>
                    <w:t>4</w:t>
                  </w:r>
                  <w:r w:rsidRPr="00DF03E5">
                    <w:rPr>
                      <w:rFonts w:ascii="Times New Roman" w:eastAsia="Calibri" w:hAnsi="Times New Roman" w:cs="Times New Roman"/>
                      <w:kern w:val="0"/>
                      <w:sz w:val="16"/>
                      <w:szCs w:val="16"/>
                      <w14:ligatures w14:val="none"/>
                    </w:rPr>
                    <w:t xml:space="preserve"> г.</w:t>
                  </w:r>
                </w:p>
              </w:tc>
            </w:tr>
          </w:tbl>
          <w:p w14:paraId="79E5A33C" w14:textId="77777777" w:rsidR="004D31C0" w:rsidRPr="00DF03E5" w:rsidRDefault="004D31C0" w:rsidP="00420084">
            <w:pPr>
              <w:tabs>
                <w:tab w:val="left" w:pos="2703"/>
              </w:tabs>
              <w:autoSpaceDE w:val="0"/>
              <w:autoSpaceDN w:val="0"/>
              <w:adjustRightInd w:val="0"/>
              <w:spacing w:after="2160" w:line="380" w:lineRule="exact"/>
              <w:jc w:val="center"/>
              <w:rPr>
                <w:sz w:val="17"/>
                <w:szCs w:val="17"/>
              </w:rPr>
            </w:pPr>
          </w:p>
        </w:tc>
      </w:tr>
      <w:tr w:rsidR="004D31C0" w:rsidRPr="00DF03E5" w14:paraId="3F9AB57C" w14:textId="77777777" w:rsidTr="00420084">
        <w:trPr>
          <w:gridAfter w:val="1"/>
          <w:wAfter w:w="12" w:type="dxa"/>
          <w:trHeight w:val="17"/>
          <w:jc w:val="center"/>
        </w:trPr>
        <w:tc>
          <w:tcPr>
            <w:tcW w:w="4114" w:type="dxa"/>
            <w:gridSpan w:val="3"/>
            <w:hideMark/>
          </w:tcPr>
          <w:p w14:paraId="11707207" w14:textId="77777777" w:rsidR="004D31C0" w:rsidRPr="00DF03E5" w:rsidRDefault="004D31C0" w:rsidP="00420084">
            <w:pPr>
              <w:autoSpaceDE w:val="0"/>
              <w:autoSpaceDN w:val="0"/>
              <w:adjustRightInd w:val="0"/>
              <w:spacing w:before="60" w:line="380" w:lineRule="exact"/>
              <w:jc w:val="center"/>
              <w:rPr>
                <w:sz w:val="17"/>
                <w:szCs w:val="17"/>
              </w:rPr>
            </w:pPr>
          </w:p>
        </w:tc>
        <w:tc>
          <w:tcPr>
            <w:tcW w:w="3954" w:type="dxa"/>
            <w:hideMark/>
          </w:tcPr>
          <w:p w14:paraId="21D33B67" w14:textId="77777777" w:rsidR="004D31C0" w:rsidRPr="00DF03E5" w:rsidRDefault="004D31C0" w:rsidP="00420084">
            <w:pPr>
              <w:autoSpaceDE w:val="0"/>
              <w:autoSpaceDN w:val="0"/>
              <w:adjustRightInd w:val="0"/>
              <w:spacing w:before="60" w:line="380" w:lineRule="exact"/>
              <w:jc w:val="center"/>
              <w:rPr>
                <w:sz w:val="17"/>
                <w:szCs w:val="17"/>
              </w:rPr>
            </w:pPr>
          </w:p>
        </w:tc>
      </w:tr>
      <w:tr w:rsidR="004D31C0" w:rsidRPr="00DF03E5" w14:paraId="7084CD62" w14:textId="77777777" w:rsidTr="00420084">
        <w:trPr>
          <w:trHeight w:val="17"/>
          <w:jc w:val="center"/>
        </w:trPr>
        <w:tc>
          <w:tcPr>
            <w:tcW w:w="3732" w:type="dxa"/>
            <w:hideMark/>
          </w:tcPr>
          <w:p w14:paraId="2D31326F" w14:textId="77777777" w:rsidR="004D31C0" w:rsidRPr="00DF03E5" w:rsidRDefault="004D31C0" w:rsidP="00420084">
            <w:pPr>
              <w:spacing w:line="276" w:lineRule="auto"/>
              <w:jc w:val="center"/>
              <w:rPr>
                <w:sz w:val="24"/>
                <w:szCs w:val="24"/>
              </w:rPr>
            </w:pPr>
            <w:r w:rsidRPr="00DF03E5">
              <w:rPr>
                <w:b/>
                <w:bCs/>
                <w:sz w:val="24"/>
                <w:szCs w:val="24"/>
              </w:rPr>
              <w:t>Кыргызстан</w:t>
            </w:r>
          </w:p>
        </w:tc>
        <w:tc>
          <w:tcPr>
            <w:tcW w:w="4348" w:type="dxa"/>
            <w:gridSpan w:val="4"/>
            <w:hideMark/>
          </w:tcPr>
          <w:p w14:paraId="5368A4BD" w14:textId="77777777" w:rsidR="004D31C0" w:rsidRPr="00DF03E5" w:rsidRDefault="004D31C0" w:rsidP="00420084">
            <w:pPr>
              <w:tabs>
                <w:tab w:val="left" w:pos="648"/>
                <w:tab w:val="left" w:pos="2403"/>
                <w:tab w:val="left" w:pos="3438"/>
              </w:tabs>
              <w:autoSpaceDE w:val="0"/>
              <w:autoSpaceDN w:val="0"/>
              <w:adjustRightInd w:val="0"/>
              <w:spacing w:line="276" w:lineRule="auto"/>
              <w:ind w:right="55"/>
              <w:jc w:val="center"/>
              <w:rPr>
                <w:sz w:val="24"/>
                <w:szCs w:val="24"/>
              </w:rPr>
            </w:pPr>
            <w:r w:rsidRPr="00DF03E5">
              <w:rPr>
                <w:b/>
                <w:bCs/>
                <w:sz w:val="24"/>
                <w:szCs w:val="24"/>
              </w:rPr>
              <w:t>Молдова</w:t>
            </w:r>
          </w:p>
        </w:tc>
      </w:tr>
      <w:tr w:rsidR="004D31C0" w:rsidRPr="00DF03E5" w14:paraId="44890ECB" w14:textId="77777777" w:rsidTr="00420084">
        <w:trPr>
          <w:trHeight w:val="2500"/>
          <w:jc w:val="center"/>
        </w:trPr>
        <w:tc>
          <w:tcPr>
            <w:tcW w:w="3920" w:type="dxa"/>
            <w:gridSpan w:val="2"/>
          </w:tcPr>
          <w:tbl>
            <w:tblPr>
              <w:tblpPr w:leftFromText="180" w:rightFromText="180" w:vertAnchor="text" w:horzAnchor="margin" w:tblpY="2190"/>
              <w:tblOverlap w:val="never"/>
              <w:tblW w:w="3532" w:type="dxa"/>
              <w:tblLook w:val="04A0" w:firstRow="1" w:lastRow="0" w:firstColumn="1" w:lastColumn="0" w:noHBand="0" w:noVBand="1"/>
            </w:tblPr>
            <w:tblGrid>
              <w:gridCol w:w="1816"/>
              <w:gridCol w:w="1716"/>
            </w:tblGrid>
            <w:tr w:rsidR="004D31C0" w:rsidRPr="00DF03E5" w14:paraId="1FF4A0B8" w14:textId="77777777" w:rsidTr="00420084">
              <w:trPr>
                <w:trHeight w:val="255"/>
              </w:trPr>
              <w:tc>
                <w:tcPr>
                  <w:tcW w:w="1816" w:type="dxa"/>
                  <w:noWrap/>
                  <w:vAlign w:val="bottom"/>
                  <w:hideMark/>
                </w:tcPr>
                <w:p w14:paraId="31C829EE" w14:textId="77777777" w:rsidR="004D31C0" w:rsidRPr="00DF03E5" w:rsidRDefault="004D31C0" w:rsidP="00420084">
                  <w:pPr>
                    <w:spacing w:before="60" w:after="0" w:line="276" w:lineRule="auto"/>
                    <w:jc w:val="center"/>
                    <w:rPr>
                      <w:rFonts w:ascii="Times New Roman" w:eastAsia="Calibri" w:hAnsi="Times New Roman" w:cs="Times New Roman"/>
                      <w:kern w:val="0"/>
                      <w:sz w:val="16"/>
                      <w:szCs w:val="16"/>
                      <w14:ligatures w14:val="none"/>
                    </w:rPr>
                  </w:pPr>
                  <w:r>
                    <w:rPr>
                      <w:rFonts w:ascii="Times New Roman" w:eastAsia="Calibri" w:hAnsi="Times New Roman" w:cs="Times New Roman"/>
                      <w:noProof/>
                      <w:kern w:val="0"/>
                      <w:sz w:val="20"/>
                      <w:szCs w:val="20"/>
                    </w:rPr>
                    <mc:AlternateContent>
                      <mc:Choice Requires="wpg">
                        <w:drawing>
                          <wp:anchor distT="0" distB="0" distL="114300" distR="114300" simplePos="0" relativeHeight="251680768" behindDoc="0" locked="0" layoutInCell="1" allowOverlap="1" wp14:anchorId="65A00E63" wp14:editId="4854C79A">
                            <wp:simplePos x="0" y="0"/>
                            <wp:positionH relativeFrom="column">
                              <wp:posOffset>-148590</wp:posOffset>
                            </wp:positionH>
                            <wp:positionV relativeFrom="paragraph">
                              <wp:posOffset>-1350645</wp:posOffset>
                            </wp:positionV>
                            <wp:extent cx="4948555" cy="1337945"/>
                            <wp:effectExtent l="0" t="0" r="4445" b="0"/>
                            <wp:wrapNone/>
                            <wp:docPr id="5" name="Группа 5"/>
                            <wp:cNvGraphicFramePr/>
                            <a:graphic xmlns:a="http://schemas.openxmlformats.org/drawingml/2006/main">
                              <a:graphicData uri="http://schemas.microsoft.com/office/word/2010/wordprocessingGroup">
                                <wpg:wgp>
                                  <wpg:cNvGrpSpPr/>
                                  <wpg:grpSpPr>
                                    <a:xfrm>
                                      <a:off x="0" y="0"/>
                                      <a:ext cx="4948555" cy="1337945"/>
                                      <a:chOff x="0" y="0"/>
                                      <a:chExt cx="4948660" cy="1338356"/>
                                    </a:xfrm>
                                  </wpg:grpSpPr>
                                  <wpg:graphicFrame>
                                    <wpg:cNvPr id="17" name="Диаграмма 17"/>
                                    <wpg:cNvFrPr/>
                                    <wpg:xfrm>
                                      <a:off x="2562330" y="20096"/>
                                      <a:ext cx="2386330" cy="1318260"/>
                                    </wpg:xfrm>
                                    <a:graphic>
                                      <a:graphicData uri="http://schemas.openxmlformats.org/drawingml/2006/chart">
                                        <c:chart xmlns:c="http://schemas.openxmlformats.org/drawingml/2006/chart" xmlns:r="http://schemas.openxmlformats.org/officeDocument/2006/relationships" r:id="rId29"/>
                                      </a:graphicData>
                                    </a:graphic>
                                  </wpg:graphicFrame>
                                  <wpg:graphicFrame>
                                    <wpg:cNvPr id="16" name="Диаграмма 16"/>
                                    <wpg:cNvFrPr/>
                                    <wpg:xfrm>
                                      <a:off x="0" y="0"/>
                                      <a:ext cx="2481580" cy="1333500"/>
                                    </wpg:xfrm>
                                    <a:graphic>
                                      <a:graphicData uri="http://schemas.openxmlformats.org/drawingml/2006/chart">
                                        <c:chart xmlns:c="http://schemas.openxmlformats.org/drawingml/2006/chart" xmlns:r="http://schemas.openxmlformats.org/officeDocument/2006/relationships" r:id="rId30"/>
                                      </a:graphicData>
                                    </a:graphic>
                                  </wpg:graphicFrame>
                                </wpg:wg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group w14:anchorId="0E7CBC5D" id="Группа 5" o:spid="_x0000_s1026" style="position:absolute;margin-left:-11.7pt;margin-top:-106.35pt;width:389.65pt;height:105.35pt;z-index:251680768;mso-width-relative:margin;mso-height-relative:margin" coordsize="49486,13383" o:gfxdata="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7" o:spid="_x0000_s1027" type="#_x0000_t75" style="position:absolute;left:25603;top:182;width:23897;height:131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">
                              <v:imagedata r:id="rId31" o:title=""/>
                              <o:lock v:ext="edit" aspectratio="f"/>
                            </v:shape>
                            <v:shape id="Диаграмма 16" o:spid="_x0000_s1028" type="#_x0000_t75" style="position:absolute;width:24811;height:1335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">
                              <v:imagedata r:id="rId32" o:title=""/>
                              <o:lock v:ext="edit" aspectratio="f"/>
                            </v:shape>
                          </v:group>
                        </w:pict>
                      </mc:Fallback>
                    </mc:AlternateContent>
                  </w:r>
                  <w:r w:rsidRPr="00DF03E5">
                    <w:rPr>
                      <w:rFonts w:ascii="Times New Roman" w:eastAsia="Calibri" w:hAnsi="Times New Roman" w:cs="Times New Roman"/>
                      <w:kern w:val="0"/>
                      <w:sz w:val="16"/>
                      <w:szCs w:val="16"/>
                      <w14:ligatures w14:val="none"/>
                    </w:rPr>
                    <w:t>202</w:t>
                  </w:r>
                  <w:r w:rsidRPr="00DF03E5">
                    <w:rPr>
                      <w:rFonts w:ascii="Times New Roman" w:eastAsia="Calibri" w:hAnsi="Times New Roman" w:cs="Times New Roman"/>
                      <w:kern w:val="0"/>
                      <w:sz w:val="16"/>
                      <w:szCs w:val="16"/>
                      <w:lang w:val="en-US"/>
                      <w14:ligatures w14:val="none"/>
                    </w:rPr>
                    <w:t>3</w:t>
                  </w:r>
                  <w:r w:rsidRPr="00DF03E5">
                    <w:rPr>
                      <w:rFonts w:ascii="Times New Roman" w:eastAsia="Calibri" w:hAnsi="Times New Roman" w:cs="Times New Roman"/>
                      <w:kern w:val="0"/>
                      <w:sz w:val="16"/>
                      <w:szCs w:val="16"/>
                      <w14:ligatures w14:val="none"/>
                    </w:rPr>
                    <w:t xml:space="preserve"> г.</w:t>
                  </w:r>
                </w:p>
              </w:tc>
              <w:tc>
                <w:tcPr>
                  <w:tcW w:w="1716" w:type="dxa"/>
                  <w:noWrap/>
                  <w:vAlign w:val="bottom"/>
                  <w:hideMark/>
                </w:tcPr>
                <w:p w14:paraId="66FD56B7" w14:textId="77777777" w:rsidR="004D31C0" w:rsidRPr="00DF03E5" w:rsidRDefault="004D31C0" w:rsidP="00420084">
                  <w:pPr>
                    <w:spacing w:before="60" w:after="0" w:line="276" w:lineRule="auto"/>
                    <w:jc w:val="center"/>
                    <w:rPr>
                      <w:rFonts w:ascii="Times New Roman" w:eastAsia="Calibri" w:hAnsi="Times New Roman" w:cs="Times New Roman"/>
                      <w:kern w:val="0"/>
                      <w:sz w:val="16"/>
                      <w:szCs w:val="16"/>
                      <w14:ligatures w14:val="none"/>
                    </w:rPr>
                  </w:pPr>
                  <w:r w:rsidRPr="00DF03E5">
                    <w:rPr>
                      <w:rFonts w:ascii="Times New Roman" w:eastAsia="Calibri" w:hAnsi="Times New Roman" w:cs="Times New Roman"/>
                      <w:kern w:val="0"/>
                      <w:sz w:val="16"/>
                      <w:szCs w:val="16"/>
                      <w14:ligatures w14:val="none"/>
                    </w:rPr>
                    <w:t>202</w:t>
                  </w:r>
                  <w:r w:rsidRPr="00DF03E5">
                    <w:rPr>
                      <w:rFonts w:ascii="Times New Roman" w:eastAsia="Calibri" w:hAnsi="Times New Roman" w:cs="Times New Roman"/>
                      <w:kern w:val="0"/>
                      <w:sz w:val="16"/>
                      <w:szCs w:val="16"/>
                      <w:lang w:val="en-US"/>
                      <w14:ligatures w14:val="none"/>
                    </w:rPr>
                    <w:t>4</w:t>
                  </w:r>
                  <w:r w:rsidRPr="00DF03E5">
                    <w:rPr>
                      <w:rFonts w:ascii="Times New Roman" w:eastAsia="Calibri" w:hAnsi="Times New Roman" w:cs="Times New Roman"/>
                      <w:kern w:val="0"/>
                      <w:sz w:val="16"/>
                      <w:szCs w:val="16"/>
                      <w14:ligatures w14:val="none"/>
                    </w:rPr>
                    <w:t xml:space="preserve"> г.</w:t>
                  </w:r>
                </w:p>
              </w:tc>
            </w:tr>
          </w:tbl>
          <w:p w14:paraId="06C67E73" w14:textId="77777777" w:rsidR="004D31C0" w:rsidRPr="00DF03E5" w:rsidRDefault="004D31C0" w:rsidP="00420084">
            <w:pPr>
              <w:autoSpaceDE w:val="0"/>
              <w:autoSpaceDN w:val="0"/>
              <w:adjustRightInd w:val="0"/>
              <w:spacing w:after="1920" w:line="380" w:lineRule="exact"/>
              <w:jc w:val="center"/>
              <w:rPr>
                <w:sz w:val="17"/>
                <w:szCs w:val="17"/>
              </w:rPr>
            </w:pPr>
          </w:p>
        </w:tc>
        <w:tc>
          <w:tcPr>
            <w:tcW w:w="4160" w:type="dxa"/>
            <w:gridSpan w:val="3"/>
          </w:tcPr>
          <w:tbl>
            <w:tblPr>
              <w:tblpPr w:leftFromText="180" w:rightFromText="180" w:vertAnchor="text" w:horzAnchor="margin" w:tblpY="2187"/>
              <w:tblOverlap w:val="never"/>
              <w:tblW w:w="3727" w:type="dxa"/>
              <w:tblLook w:val="04A0" w:firstRow="1" w:lastRow="0" w:firstColumn="1" w:lastColumn="0" w:noHBand="0" w:noVBand="1"/>
            </w:tblPr>
            <w:tblGrid>
              <w:gridCol w:w="1916"/>
              <w:gridCol w:w="1811"/>
            </w:tblGrid>
            <w:tr w:rsidR="004D31C0" w:rsidRPr="00DF03E5" w14:paraId="4B902C7E" w14:textId="77777777" w:rsidTr="00420084">
              <w:trPr>
                <w:trHeight w:val="95"/>
              </w:trPr>
              <w:tc>
                <w:tcPr>
                  <w:tcW w:w="1916" w:type="dxa"/>
                  <w:noWrap/>
                  <w:vAlign w:val="bottom"/>
                  <w:hideMark/>
                </w:tcPr>
                <w:p w14:paraId="07EDBFD2" w14:textId="77777777" w:rsidR="004D31C0" w:rsidRPr="00DF03E5" w:rsidRDefault="004D31C0" w:rsidP="00420084">
                  <w:pPr>
                    <w:spacing w:before="60" w:after="0" w:line="276" w:lineRule="auto"/>
                    <w:jc w:val="center"/>
                    <w:rPr>
                      <w:rFonts w:ascii="Times New Roman" w:eastAsia="Calibri" w:hAnsi="Times New Roman" w:cs="Times New Roman"/>
                      <w:kern w:val="0"/>
                      <w:sz w:val="16"/>
                      <w:szCs w:val="16"/>
                      <w14:ligatures w14:val="none"/>
                    </w:rPr>
                  </w:pPr>
                  <w:r w:rsidRPr="00DF03E5">
                    <w:rPr>
                      <w:rFonts w:ascii="Times New Roman" w:eastAsia="Calibri" w:hAnsi="Times New Roman" w:cs="Times New Roman"/>
                      <w:kern w:val="0"/>
                      <w:sz w:val="16"/>
                      <w:szCs w:val="16"/>
                      <w14:ligatures w14:val="none"/>
                    </w:rPr>
                    <w:t>202</w:t>
                  </w:r>
                  <w:r w:rsidRPr="00DF03E5">
                    <w:rPr>
                      <w:rFonts w:ascii="Times New Roman" w:eastAsia="Calibri" w:hAnsi="Times New Roman" w:cs="Times New Roman"/>
                      <w:kern w:val="0"/>
                      <w:sz w:val="16"/>
                      <w:szCs w:val="16"/>
                      <w:lang w:val="en-US"/>
                      <w14:ligatures w14:val="none"/>
                    </w:rPr>
                    <w:t>3</w:t>
                  </w:r>
                  <w:r w:rsidRPr="00DF03E5">
                    <w:rPr>
                      <w:rFonts w:ascii="Times New Roman" w:eastAsia="Calibri" w:hAnsi="Times New Roman" w:cs="Times New Roman"/>
                      <w:kern w:val="0"/>
                      <w:sz w:val="16"/>
                      <w:szCs w:val="16"/>
                      <w14:ligatures w14:val="none"/>
                    </w:rPr>
                    <w:t xml:space="preserve"> г.</w:t>
                  </w:r>
                </w:p>
              </w:tc>
              <w:tc>
                <w:tcPr>
                  <w:tcW w:w="1811" w:type="dxa"/>
                  <w:noWrap/>
                  <w:vAlign w:val="bottom"/>
                  <w:hideMark/>
                </w:tcPr>
                <w:p w14:paraId="46E49E0D" w14:textId="77777777" w:rsidR="004D31C0" w:rsidRPr="00DF03E5" w:rsidRDefault="004D31C0" w:rsidP="00420084">
                  <w:pPr>
                    <w:spacing w:before="60" w:after="0" w:line="276" w:lineRule="auto"/>
                    <w:jc w:val="center"/>
                    <w:rPr>
                      <w:rFonts w:ascii="Times New Roman" w:eastAsia="Calibri" w:hAnsi="Times New Roman" w:cs="Times New Roman"/>
                      <w:kern w:val="0"/>
                      <w:sz w:val="16"/>
                      <w:szCs w:val="16"/>
                      <w14:ligatures w14:val="none"/>
                    </w:rPr>
                  </w:pPr>
                  <w:r w:rsidRPr="00DF03E5">
                    <w:rPr>
                      <w:rFonts w:ascii="Times New Roman" w:eastAsia="Calibri" w:hAnsi="Times New Roman" w:cs="Times New Roman"/>
                      <w:kern w:val="0"/>
                      <w:sz w:val="16"/>
                      <w:szCs w:val="16"/>
                      <w14:ligatures w14:val="none"/>
                    </w:rPr>
                    <w:t>202</w:t>
                  </w:r>
                  <w:r w:rsidRPr="00DF03E5">
                    <w:rPr>
                      <w:rFonts w:ascii="Times New Roman" w:eastAsia="Calibri" w:hAnsi="Times New Roman" w:cs="Times New Roman"/>
                      <w:kern w:val="0"/>
                      <w:sz w:val="16"/>
                      <w:szCs w:val="16"/>
                      <w:lang w:val="en-US"/>
                      <w14:ligatures w14:val="none"/>
                    </w:rPr>
                    <w:t>4</w:t>
                  </w:r>
                  <w:r w:rsidRPr="00DF03E5">
                    <w:rPr>
                      <w:rFonts w:ascii="Times New Roman" w:eastAsia="Calibri" w:hAnsi="Times New Roman" w:cs="Times New Roman"/>
                      <w:kern w:val="0"/>
                      <w:sz w:val="16"/>
                      <w:szCs w:val="16"/>
                      <w14:ligatures w14:val="none"/>
                    </w:rPr>
                    <w:t xml:space="preserve"> г.</w:t>
                  </w:r>
                </w:p>
              </w:tc>
            </w:tr>
          </w:tbl>
          <w:p w14:paraId="7507BA75" w14:textId="77777777" w:rsidR="004D31C0" w:rsidRPr="00DF03E5" w:rsidRDefault="004D31C0" w:rsidP="00420084">
            <w:pPr>
              <w:autoSpaceDE w:val="0"/>
              <w:autoSpaceDN w:val="0"/>
              <w:adjustRightInd w:val="0"/>
              <w:spacing w:after="1920" w:line="380" w:lineRule="exact"/>
              <w:jc w:val="center"/>
              <w:rPr>
                <w:sz w:val="17"/>
                <w:szCs w:val="17"/>
              </w:rPr>
            </w:pPr>
          </w:p>
        </w:tc>
      </w:tr>
    </w:tbl>
    <w:p w14:paraId="590957FD" w14:textId="77777777" w:rsidR="004D31C0" w:rsidRPr="00DF03E5" w:rsidRDefault="004D31C0" w:rsidP="004D31C0">
      <w:pPr>
        <w:spacing w:after="0" w:line="140" w:lineRule="exact"/>
        <w:jc w:val="center"/>
        <w:rPr>
          <w:rFonts w:ascii="Times New Roman" w:eastAsia="Calibri" w:hAnsi="Times New Roman" w:cs="Times New Roman"/>
          <w:kern w:val="0"/>
          <w:sz w:val="20"/>
          <w:szCs w:val="20"/>
          <w14:ligatures w14:val="none"/>
        </w:rPr>
      </w:pPr>
    </w:p>
    <w:tbl>
      <w:tblPr>
        <w:tblStyle w:val="ac"/>
        <w:tblpPr w:leftFromText="180" w:rightFromText="180" w:vertAnchor="text" w:horzAnchor="margin" w:tblpXSpec="center" w:tblpY="1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111"/>
      </w:tblGrid>
      <w:tr w:rsidR="004D31C0" w:rsidRPr="00DF03E5" w14:paraId="493C2BCC" w14:textId="77777777" w:rsidTr="00420084">
        <w:trPr>
          <w:trHeight w:val="20"/>
        </w:trPr>
        <w:tc>
          <w:tcPr>
            <w:tcW w:w="3969" w:type="dxa"/>
          </w:tcPr>
          <w:p w14:paraId="5681615F" w14:textId="77777777" w:rsidR="004D31C0" w:rsidRPr="00DF03E5" w:rsidRDefault="004D31C0" w:rsidP="00420084">
            <w:pPr>
              <w:autoSpaceDE w:val="0"/>
              <w:autoSpaceDN w:val="0"/>
              <w:adjustRightInd w:val="0"/>
              <w:spacing w:line="380" w:lineRule="exact"/>
              <w:jc w:val="center"/>
              <w:rPr>
                <w:b/>
                <w:bCs/>
                <w:sz w:val="24"/>
                <w:szCs w:val="24"/>
              </w:rPr>
            </w:pPr>
            <w:r w:rsidRPr="00DF03E5">
              <w:rPr>
                <w:b/>
                <w:bCs/>
                <w:sz w:val="24"/>
                <w:szCs w:val="24"/>
              </w:rPr>
              <w:t>Россия</w:t>
            </w:r>
          </w:p>
        </w:tc>
        <w:tc>
          <w:tcPr>
            <w:tcW w:w="4111" w:type="dxa"/>
          </w:tcPr>
          <w:p w14:paraId="3C8158E5" w14:textId="77777777" w:rsidR="004D31C0" w:rsidRPr="00DF03E5" w:rsidRDefault="004D31C0" w:rsidP="00420084">
            <w:pPr>
              <w:autoSpaceDE w:val="0"/>
              <w:autoSpaceDN w:val="0"/>
              <w:adjustRightInd w:val="0"/>
              <w:spacing w:line="380" w:lineRule="exact"/>
              <w:jc w:val="center"/>
              <w:rPr>
                <w:sz w:val="24"/>
                <w:szCs w:val="24"/>
              </w:rPr>
            </w:pPr>
            <w:r w:rsidRPr="00DF03E5">
              <w:rPr>
                <w:b/>
                <w:bCs/>
                <w:sz w:val="24"/>
                <w:szCs w:val="24"/>
              </w:rPr>
              <w:t xml:space="preserve">Таджикистан </w:t>
            </w:r>
            <w:r w:rsidRPr="00DF03E5">
              <w:t>(на начало месяца)</w:t>
            </w:r>
          </w:p>
        </w:tc>
      </w:tr>
    </w:tbl>
    <w:p w14:paraId="24690C73" w14:textId="77777777" w:rsidR="004D31C0" w:rsidRPr="00DF03E5" w:rsidRDefault="004D31C0" w:rsidP="004D31C0">
      <w:pPr>
        <w:spacing w:after="0" w:line="276" w:lineRule="auto"/>
        <w:jc w:val="center"/>
        <w:rPr>
          <w:rFonts w:ascii="Times New Roman" w:eastAsia="Calibri" w:hAnsi="Times New Roman" w:cs="Times New Roman"/>
          <w:kern w:val="0"/>
          <w:sz w:val="20"/>
          <w:szCs w:val="20"/>
          <w14:ligatures w14:val="none"/>
        </w:rPr>
      </w:pPr>
    </w:p>
    <w:p w14:paraId="6D0F5B5C" w14:textId="77777777" w:rsidR="004D31C0" w:rsidRPr="00DF03E5" w:rsidRDefault="004D31C0" w:rsidP="004D31C0">
      <w:pPr>
        <w:tabs>
          <w:tab w:val="left" w:pos="851"/>
        </w:tabs>
        <w:spacing w:after="0" w:line="276" w:lineRule="auto"/>
        <w:jc w:val="center"/>
        <w:rPr>
          <w:rFonts w:ascii="Times New Roman" w:eastAsia="Calibri" w:hAnsi="Times New Roman" w:cs="Times New Roman"/>
          <w:kern w:val="0"/>
          <w:sz w:val="20"/>
          <w:szCs w:val="20"/>
          <w14:ligatures w14:val="none"/>
        </w:rPr>
      </w:pPr>
    </w:p>
    <w:tbl>
      <w:tblPr>
        <w:tblStyle w:val="ac"/>
        <w:tblW w:w="0" w:type="auto"/>
        <w:tblInd w:w="6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93"/>
        <w:gridCol w:w="255"/>
        <w:gridCol w:w="4157"/>
      </w:tblGrid>
      <w:tr w:rsidR="004D31C0" w:rsidRPr="00DF03E5" w14:paraId="59E81F2E" w14:textId="77777777" w:rsidTr="00420084">
        <w:trPr>
          <w:trHeight w:val="34"/>
        </w:trPr>
        <w:tc>
          <w:tcPr>
            <w:tcW w:w="3948" w:type="dxa"/>
            <w:gridSpan w:val="2"/>
          </w:tcPr>
          <w:tbl>
            <w:tblPr>
              <w:tblpPr w:leftFromText="180" w:rightFromText="180" w:vertAnchor="text" w:horzAnchor="margin" w:tblpY="1961"/>
              <w:tblOverlap w:val="never"/>
              <w:tblW w:w="3544" w:type="dxa"/>
              <w:tblLayout w:type="fixed"/>
              <w:tblLook w:val="04A0" w:firstRow="1" w:lastRow="0" w:firstColumn="1" w:lastColumn="0" w:noHBand="0" w:noVBand="1"/>
            </w:tblPr>
            <w:tblGrid>
              <w:gridCol w:w="1786"/>
              <w:gridCol w:w="1758"/>
            </w:tblGrid>
            <w:tr w:rsidR="004D31C0" w:rsidRPr="00DF03E5" w14:paraId="41F1B756" w14:textId="77777777" w:rsidTr="00420084">
              <w:trPr>
                <w:trHeight w:val="452"/>
              </w:trPr>
              <w:tc>
                <w:tcPr>
                  <w:tcW w:w="1786" w:type="dxa"/>
                  <w:noWrap/>
                  <w:vAlign w:val="bottom"/>
                  <w:hideMark/>
                </w:tcPr>
                <w:p w14:paraId="0130D27C" w14:textId="77777777" w:rsidR="004D31C0" w:rsidRPr="00DF03E5" w:rsidRDefault="004D31C0" w:rsidP="00420084">
                  <w:pPr>
                    <w:spacing w:before="60" w:after="0" w:line="276" w:lineRule="auto"/>
                    <w:jc w:val="center"/>
                    <w:rPr>
                      <w:rFonts w:ascii="Times New Roman" w:eastAsia="Calibri" w:hAnsi="Times New Roman" w:cs="Times New Roman"/>
                      <w:kern w:val="0"/>
                      <w:sz w:val="16"/>
                      <w:szCs w:val="16"/>
                      <w14:ligatures w14:val="none"/>
                    </w:rPr>
                  </w:pPr>
                  <w:r w:rsidRPr="00DF03E5">
                    <w:rPr>
                      <w:rFonts w:ascii="Times New Roman" w:eastAsia="Calibri" w:hAnsi="Times New Roman" w:cs="Times New Roman"/>
                      <w:kern w:val="0"/>
                      <w:sz w:val="16"/>
                      <w:szCs w:val="16"/>
                      <w14:ligatures w14:val="none"/>
                    </w:rPr>
                    <w:t>202</w:t>
                  </w:r>
                  <w:r w:rsidRPr="00DF03E5">
                    <w:rPr>
                      <w:rFonts w:ascii="Times New Roman" w:eastAsia="Calibri" w:hAnsi="Times New Roman" w:cs="Times New Roman"/>
                      <w:kern w:val="0"/>
                      <w:sz w:val="16"/>
                      <w:szCs w:val="16"/>
                      <w:lang w:val="en-US"/>
                      <w14:ligatures w14:val="none"/>
                    </w:rPr>
                    <w:t>3</w:t>
                  </w:r>
                  <w:r w:rsidRPr="00DF03E5">
                    <w:rPr>
                      <w:rFonts w:ascii="Times New Roman" w:eastAsia="Calibri" w:hAnsi="Times New Roman" w:cs="Times New Roman"/>
                      <w:kern w:val="0"/>
                      <w:sz w:val="16"/>
                      <w:szCs w:val="16"/>
                      <w14:ligatures w14:val="none"/>
                    </w:rPr>
                    <w:t xml:space="preserve"> г.</w:t>
                  </w:r>
                </w:p>
              </w:tc>
              <w:tc>
                <w:tcPr>
                  <w:tcW w:w="1758" w:type="dxa"/>
                  <w:noWrap/>
                  <w:vAlign w:val="bottom"/>
                  <w:hideMark/>
                </w:tcPr>
                <w:p w14:paraId="49078E7A" w14:textId="77777777" w:rsidR="004D31C0" w:rsidRPr="00DF03E5" w:rsidRDefault="004D31C0" w:rsidP="00420084">
                  <w:pPr>
                    <w:spacing w:before="60" w:after="0" w:line="276" w:lineRule="auto"/>
                    <w:jc w:val="center"/>
                    <w:rPr>
                      <w:rFonts w:ascii="Times New Roman" w:eastAsia="Calibri" w:hAnsi="Times New Roman" w:cs="Times New Roman"/>
                      <w:kern w:val="0"/>
                      <w:sz w:val="16"/>
                      <w:szCs w:val="16"/>
                      <w14:ligatures w14:val="none"/>
                    </w:rPr>
                  </w:pPr>
                  <w:r w:rsidRPr="00DF03E5">
                    <w:rPr>
                      <w:rFonts w:ascii="Times New Roman" w:eastAsia="Calibri" w:hAnsi="Times New Roman" w:cs="Times New Roman"/>
                      <w:kern w:val="0"/>
                      <w:sz w:val="16"/>
                      <w:szCs w:val="16"/>
                      <w14:ligatures w14:val="none"/>
                    </w:rPr>
                    <w:t>202</w:t>
                  </w:r>
                  <w:r w:rsidRPr="00DF03E5">
                    <w:rPr>
                      <w:rFonts w:ascii="Times New Roman" w:eastAsia="Calibri" w:hAnsi="Times New Roman" w:cs="Times New Roman"/>
                      <w:kern w:val="0"/>
                      <w:sz w:val="16"/>
                      <w:szCs w:val="16"/>
                      <w:lang w:val="en-US"/>
                      <w14:ligatures w14:val="none"/>
                    </w:rPr>
                    <w:t>4</w:t>
                  </w:r>
                  <w:r w:rsidRPr="00DF03E5">
                    <w:rPr>
                      <w:rFonts w:ascii="Times New Roman" w:eastAsia="Calibri" w:hAnsi="Times New Roman" w:cs="Times New Roman"/>
                      <w:kern w:val="0"/>
                      <w:sz w:val="16"/>
                      <w:szCs w:val="16"/>
                      <w14:ligatures w14:val="none"/>
                    </w:rPr>
                    <w:t xml:space="preserve"> г.</w:t>
                  </w:r>
                </w:p>
              </w:tc>
            </w:tr>
          </w:tbl>
          <w:p w14:paraId="71133B73" w14:textId="77777777" w:rsidR="004D31C0" w:rsidRPr="00DF03E5" w:rsidRDefault="004D31C0" w:rsidP="00420084">
            <w:pPr>
              <w:autoSpaceDE w:val="0"/>
              <w:autoSpaceDN w:val="0"/>
              <w:adjustRightInd w:val="0"/>
              <w:spacing w:after="2040" w:line="380" w:lineRule="exact"/>
              <w:jc w:val="center"/>
              <w:rPr>
                <w:sz w:val="17"/>
                <w:szCs w:val="17"/>
              </w:rPr>
            </w:pPr>
            <w:r w:rsidRPr="00DF03E5">
              <w:rPr>
                <w:noProof/>
              </w:rPr>
              <w:drawing>
                <wp:anchor distT="0" distB="0" distL="114300" distR="114300" simplePos="0" relativeHeight="251682816" behindDoc="0" locked="0" layoutInCell="1" allowOverlap="1" wp14:anchorId="777A3E67" wp14:editId="27B8DEFE">
                  <wp:simplePos x="0" y="0"/>
                  <wp:positionH relativeFrom="column">
                    <wp:posOffset>17620</wp:posOffset>
                  </wp:positionH>
                  <wp:positionV relativeFrom="paragraph">
                    <wp:posOffset>98927</wp:posOffset>
                  </wp:positionV>
                  <wp:extent cx="2487865" cy="1185706"/>
                  <wp:effectExtent l="0" t="0" r="8255" b="0"/>
                  <wp:wrapNone/>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page">
                    <wp14:pctWidth>0</wp14:pctWidth>
                  </wp14:sizeRelH>
                  <wp14:sizeRelV relativeFrom="page">
                    <wp14:pctHeight>0</wp14:pctHeight>
                  </wp14:sizeRelV>
                </wp:anchor>
              </w:drawing>
            </w:r>
          </w:p>
        </w:tc>
        <w:tc>
          <w:tcPr>
            <w:tcW w:w="4157" w:type="dxa"/>
          </w:tcPr>
          <w:tbl>
            <w:tblPr>
              <w:tblpPr w:leftFromText="180" w:rightFromText="180" w:vertAnchor="text" w:horzAnchor="margin" w:tblpY="1944"/>
              <w:tblOverlap w:val="never"/>
              <w:tblW w:w="3504" w:type="dxa"/>
              <w:tblLayout w:type="fixed"/>
              <w:tblLook w:val="04A0" w:firstRow="1" w:lastRow="0" w:firstColumn="1" w:lastColumn="0" w:noHBand="0" w:noVBand="1"/>
            </w:tblPr>
            <w:tblGrid>
              <w:gridCol w:w="1801"/>
              <w:gridCol w:w="1703"/>
            </w:tblGrid>
            <w:tr w:rsidR="004D31C0" w:rsidRPr="00DF03E5" w14:paraId="5919B501" w14:textId="77777777" w:rsidTr="00420084">
              <w:trPr>
                <w:trHeight w:val="452"/>
              </w:trPr>
              <w:tc>
                <w:tcPr>
                  <w:tcW w:w="1801" w:type="dxa"/>
                  <w:noWrap/>
                  <w:vAlign w:val="bottom"/>
                  <w:hideMark/>
                </w:tcPr>
                <w:p w14:paraId="09DCA97C" w14:textId="77777777" w:rsidR="004D31C0" w:rsidRPr="00DF03E5" w:rsidRDefault="004D31C0" w:rsidP="00420084">
                  <w:pPr>
                    <w:spacing w:before="60" w:after="0" w:line="276" w:lineRule="auto"/>
                    <w:jc w:val="center"/>
                    <w:rPr>
                      <w:rFonts w:ascii="Times New Roman" w:eastAsia="Calibri" w:hAnsi="Times New Roman" w:cs="Times New Roman"/>
                      <w:kern w:val="0"/>
                      <w:sz w:val="16"/>
                      <w:szCs w:val="16"/>
                      <w14:ligatures w14:val="none"/>
                    </w:rPr>
                  </w:pPr>
                  <w:r w:rsidRPr="00DF03E5">
                    <w:rPr>
                      <w:rFonts w:ascii="Times New Roman" w:eastAsia="Calibri" w:hAnsi="Times New Roman" w:cs="Times New Roman"/>
                      <w:kern w:val="0"/>
                      <w:sz w:val="16"/>
                      <w:szCs w:val="16"/>
                      <w14:ligatures w14:val="none"/>
                    </w:rPr>
                    <w:t>202</w:t>
                  </w:r>
                  <w:r w:rsidRPr="00DF03E5">
                    <w:rPr>
                      <w:rFonts w:ascii="Times New Roman" w:eastAsia="Calibri" w:hAnsi="Times New Roman" w:cs="Times New Roman"/>
                      <w:kern w:val="0"/>
                      <w:sz w:val="16"/>
                      <w:szCs w:val="16"/>
                      <w:lang w:val="en-US"/>
                      <w14:ligatures w14:val="none"/>
                    </w:rPr>
                    <w:t>3</w:t>
                  </w:r>
                  <w:r w:rsidRPr="00DF03E5">
                    <w:rPr>
                      <w:rFonts w:ascii="Times New Roman" w:eastAsia="Calibri" w:hAnsi="Times New Roman" w:cs="Times New Roman"/>
                      <w:kern w:val="0"/>
                      <w:sz w:val="16"/>
                      <w:szCs w:val="16"/>
                      <w14:ligatures w14:val="none"/>
                    </w:rPr>
                    <w:t xml:space="preserve"> г.</w:t>
                  </w:r>
                </w:p>
              </w:tc>
              <w:tc>
                <w:tcPr>
                  <w:tcW w:w="1703" w:type="dxa"/>
                  <w:noWrap/>
                  <w:vAlign w:val="bottom"/>
                  <w:hideMark/>
                </w:tcPr>
                <w:p w14:paraId="715EB384" w14:textId="77777777" w:rsidR="004D31C0" w:rsidRPr="00DF03E5" w:rsidRDefault="004D31C0" w:rsidP="00420084">
                  <w:pPr>
                    <w:spacing w:before="60" w:after="0" w:line="276" w:lineRule="auto"/>
                    <w:jc w:val="center"/>
                    <w:rPr>
                      <w:rFonts w:ascii="Times New Roman" w:eastAsia="Calibri" w:hAnsi="Times New Roman" w:cs="Times New Roman"/>
                      <w:kern w:val="0"/>
                      <w:sz w:val="16"/>
                      <w:szCs w:val="16"/>
                      <w14:ligatures w14:val="none"/>
                    </w:rPr>
                  </w:pPr>
                  <w:r w:rsidRPr="00DF03E5">
                    <w:rPr>
                      <w:rFonts w:ascii="Times New Roman" w:eastAsia="Calibri" w:hAnsi="Times New Roman" w:cs="Times New Roman"/>
                      <w:kern w:val="0"/>
                      <w:sz w:val="16"/>
                      <w:szCs w:val="16"/>
                      <w14:ligatures w14:val="none"/>
                    </w:rPr>
                    <w:t>202</w:t>
                  </w:r>
                  <w:r w:rsidRPr="00DF03E5">
                    <w:rPr>
                      <w:rFonts w:ascii="Times New Roman" w:eastAsia="Calibri" w:hAnsi="Times New Roman" w:cs="Times New Roman"/>
                      <w:kern w:val="0"/>
                      <w:sz w:val="16"/>
                      <w:szCs w:val="16"/>
                      <w:lang w:val="en-US"/>
                      <w14:ligatures w14:val="none"/>
                    </w:rPr>
                    <w:t>4</w:t>
                  </w:r>
                  <w:r w:rsidRPr="00DF03E5">
                    <w:rPr>
                      <w:rFonts w:ascii="Times New Roman" w:eastAsia="Calibri" w:hAnsi="Times New Roman" w:cs="Times New Roman"/>
                      <w:kern w:val="0"/>
                      <w:sz w:val="16"/>
                      <w:szCs w:val="16"/>
                      <w14:ligatures w14:val="none"/>
                    </w:rPr>
                    <w:t xml:space="preserve"> г.</w:t>
                  </w:r>
                </w:p>
              </w:tc>
            </w:tr>
          </w:tbl>
          <w:p w14:paraId="4A41D07D" w14:textId="77777777" w:rsidR="004D31C0" w:rsidRPr="00DF03E5" w:rsidRDefault="004D31C0" w:rsidP="00420084">
            <w:pPr>
              <w:autoSpaceDE w:val="0"/>
              <w:autoSpaceDN w:val="0"/>
              <w:adjustRightInd w:val="0"/>
              <w:spacing w:after="2040" w:line="380" w:lineRule="exact"/>
              <w:jc w:val="center"/>
              <w:rPr>
                <w:sz w:val="17"/>
                <w:szCs w:val="17"/>
              </w:rPr>
            </w:pPr>
            <w:r w:rsidRPr="00DF03E5">
              <w:rPr>
                <w:noProof/>
              </w:rPr>
              <w:drawing>
                <wp:anchor distT="0" distB="0" distL="114300" distR="114300" simplePos="0" relativeHeight="251681792" behindDoc="0" locked="0" layoutInCell="1" allowOverlap="1" wp14:anchorId="7A4F8D90" wp14:editId="58F6BE9A">
                  <wp:simplePos x="0" y="0"/>
                  <wp:positionH relativeFrom="column">
                    <wp:posOffset>43055</wp:posOffset>
                  </wp:positionH>
                  <wp:positionV relativeFrom="paragraph">
                    <wp:posOffset>98927</wp:posOffset>
                  </wp:positionV>
                  <wp:extent cx="2330960" cy="1205802"/>
                  <wp:effectExtent l="0" t="0" r="0" b="0"/>
                  <wp:wrapNone/>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page">
                    <wp14:pctWidth>0</wp14:pctWidth>
                  </wp14:sizeRelH>
                  <wp14:sizeRelV relativeFrom="page">
                    <wp14:pctHeight>0</wp14:pctHeight>
                  </wp14:sizeRelV>
                </wp:anchor>
              </w:drawing>
            </w:r>
          </w:p>
        </w:tc>
      </w:tr>
      <w:tr w:rsidR="004D31C0" w:rsidRPr="00DF03E5" w14:paraId="1D6A956E" w14:textId="77777777" w:rsidTr="00420084">
        <w:trPr>
          <w:trHeight w:val="34"/>
        </w:trPr>
        <w:tc>
          <w:tcPr>
            <w:tcW w:w="3693" w:type="dxa"/>
            <w:hideMark/>
          </w:tcPr>
          <w:p w14:paraId="39010466" w14:textId="77777777" w:rsidR="004D31C0" w:rsidRPr="00DF03E5" w:rsidRDefault="004D31C0" w:rsidP="00420084">
            <w:pPr>
              <w:autoSpaceDE w:val="0"/>
              <w:autoSpaceDN w:val="0"/>
              <w:adjustRightInd w:val="0"/>
              <w:spacing w:before="60" w:line="380" w:lineRule="exact"/>
              <w:jc w:val="center"/>
              <w:rPr>
                <w:sz w:val="17"/>
                <w:szCs w:val="17"/>
              </w:rPr>
            </w:pPr>
          </w:p>
        </w:tc>
        <w:tc>
          <w:tcPr>
            <w:tcW w:w="4412" w:type="dxa"/>
            <w:gridSpan w:val="2"/>
            <w:hideMark/>
          </w:tcPr>
          <w:p w14:paraId="77128AFA" w14:textId="77777777" w:rsidR="004D31C0" w:rsidRPr="00DF03E5" w:rsidRDefault="004D31C0" w:rsidP="00420084">
            <w:pPr>
              <w:autoSpaceDE w:val="0"/>
              <w:autoSpaceDN w:val="0"/>
              <w:adjustRightInd w:val="0"/>
              <w:spacing w:before="60" w:line="380" w:lineRule="exact"/>
              <w:jc w:val="center"/>
              <w:rPr>
                <w:sz w:val="17"/>
                <w:szCs w:val="17"/>
              </w:rPr>
            </w:pPr>
          </w:p>
        </w:tc>
      </w:tr>
    </w:tbl>
    <w:p w14:paraId="1CF35323" w14:textId="77777777" w:rsidR="004D31C0" w:rsidRPr="00DF03E5" w:rsidRDefault="004D31C0" w:rsidP="004D31C0">
      <w:pPr>
        <w:autoSpaceDE w:val="0"/>
        <w:autoSpaceDN w:val="0"/>
        <w:adjustRightInd w:val="0"/>
        <w:spacing w:after="0" w:line="360" w:lineRule="auto"/>
        <w:jc w:val="both"/>
        <w:rPr>
          <w:rFonts w:ascii="Times New Roman" w:eastAsia="Calibri" w:hAnsi="Times New Roman" w:cs="Times New Roman"/>
          <w:kern w:val="0"/>
          <w:sz w:val="16"/>
          <w:szCs w:val="16"/>
          <w14:ligatures w14:val="none"/>
        </w:rPr>
      </w:pPr>
      <w:r w:rsidRPr="00DF03E5">
        <w:rPr>
          <w:rFonts w:ascii="Times New Roman" w:eastAsia="Calibri" w:hAnsi="Times New Roman" w:cs="Times New Roman"/>
          <w:noProof/>
          <w:kern w:val="0"/>
          <w:sz w:val="20"/>
          <w:szCs w:val="20"/>
          <w14:ligatures w14:val="none"/>
        </w:rPr>
        <w:drawing>
          <wp:anchor distT="0" distB="0" distL="114300" distR="114300" simplePos="0" relativeHeight="251683840" behindDoc="1" locked="0" layoutInCell="1" allowOverlap="1" wp14:anchorId="0CFB0C5D" wp14:editId="16160D46">
            <wp:simplePos x="0" y="0"/>
            <wp:positionH relativeFrom="column">
              <wp:posOffset>581107</wp:posOffset>
            </wp:positionH>
            <wp:positionV relativeFrom="paragraph">
              <wp:posOffset>112395</wp:posOffset>
            </wp:positionV>
            <wp:extent cx="4683318" cy="752475"/>
            <wp:effectExtent l="0" t="0" r="0" b="0"/>
            <wp:wrapNone/>
            <wp:docPr id="2065913759" name="Рисунок 2065913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683318" cy="752475"/>
                    </a:xfrm>
                    <a:prstGeom prst="rect">
                      <a:avLst/>
                    </a:prstGeom>
                    <a:noFill/>
                  </pic:spPr>
                </pic:pic>
              </a:graphicData>
            </a:graphic>
            <wp14:sizeRelH relativeFrom="page">
              <wp14:pctWidth>0</wp14:pctWidth>
            </wp14:sizeRelH>
            <wp14:sizeRelV relativeFrom="page">
              <wp14:pctHeight>0</wp14:pctHeight>
            </wp14:sizeRelV>
          </wp:anchor>
        </w:drawing>
      </w:r>
    </w:p>
    <w:p w14:paraId="3DC925B4" w14:textId="77777777" w:rsidR="004D31C0" w:rsidRDefault="004D31C0" w:rsidP="004D31C0">
      <w:pPr>
        <w:rPr>
          <w:rFonts w:ascii="Times New Roman" w:eastAsia="Times New Roman" w:hAnsi="Times New Roman" w:cs="Times New Roman"/>
          <w:b/>
          <w:kern w:val="0"/>
          <w:sz w:val="24"/>
          <w:szCs w:val="24"/>
          <w:lang w:eastAsia="ru-RU"/>
          <w14:ligatures w14:val="none"/>
        </w:rPr>
      </w:pPr>
      <w:r>
        <w:rPr>
          <w:rFonts w:ascii="Times New Roman" w:eastAsia="Times New Roman" w:hAnsi="Times New Roman" w:cs="Times New Roman"/>
          <w:b/>
          <w:kern w:val="0"/>
          <w:sz w:val="24"/>
          <w:szCs w:val="24"/>
          <w:lang w:eastAsia="ru-RU"/>
          <w14:ligatures w14:val="none"/>
        </w:rPr>
        <w:br w:type="page"/>
      </w:r>
    </w:p>
    <w:p w14:paraId="478893B7" w14:textId="6C1DFF42" w:rsidR="009468C7" w:rsidRPr="0053041F" w:rsidRDefault="009468C7" w:rsidP="009468C7">
      <w:pPr>
        <w:autoSpaceDE w:val="0"/>
        <w:autoSpaceDN w:val="0"/>
        <w:adjustRightInd w:val="0"/>
        <w:spacing w:after="0" w:line="240" w:lineRule="auto"/>
        <w:jc w:val="right"/>
        <w:rPr>
          <w:rFonts w:ascii="Times New Roman" w:eastAsia="Calibri" w:hAnsi="Times New Roman" w:cs="Times New Roman"/>
          <w:bCs/>
          <w:kern w:val="0"/>
          <w:sz w:val="24"/>
          <w:szCs w:val="24"/>
          <w14:ligatures w14:val="none"/>
        </w:rPr>
      </w:pPr>
      <w:bookmarkStart w:id="4" w:name="_Toc125168904"/>
      <w:r w:rsidRPr="0053041F">
        <w:rPr>
          <w:rFonts w:ascii="Times New Roman" w:eastAsia="Calibri" w:hAnsi="Times New Roman" w:cs="Times New Roman"/>
          <w:bCs/>
          <w:kern w:val="0"/>
          <w:sz w:val="24"/>
          <w:szCs w:val="24"/>
          <w14:ligatures w14:val="none"/>
        </w:rPr>
        <w:lastRenderedPageBreak/>
        <w:t xml:space="preserve">Приложение </w:t>
      </w:r>
      <w:r w:rsidR="00BD3EC7">
        <w:rPr>
          <w:rFonts w:ascii="Times New Roman" w:eastAsia="Calibri" w:hAnsi="Times New Roman" w:cs="Times New Roman"/>
          <w:bCs/>
          <w:kern w:val="0"/>
          <w:sz w:val="24"/>
          <w:szCs w:val="24"/>
          <w14:ligatures w14:val="none"/>
        </w:rPr>
        <w:t>8</w:t>
      </w:r>
    </w:p>
    <w:p w14:paraId="5D97B8B5" w14:textId="77777777" w:rsidR="009468C7" w:rsidRPr="006C6FE1" w:rsidRDefault="009468C7" w:rsidP="009468C7">
      <w:pPr>
        <w:spacing w:after="0" w:line="240" w:lineRule="auto"/>
        <w:jc w:val="center"/>
        <w:rPr>
          <w:rFonts w:ascii="Times New Roman" w:eastAsia="Times New Roman" w:hAnsi="Times New Roman" w:cs="Times New Roman"/>
          <w:caps/>
          <w:color w:val="000000"/>
          <w:kern w:val="0"/>
          <w:sz w:val="24"/>
          <w:szCs w:val="24"/>
          <w:lang w:eastAsia="ru-RU"/>
          <w14:ligatures w14:val="none"/>
        </w:rPr>
      </w:pPr>
      <w:r w:rsidRPr="006C6FE1">
        <w:rPr>
          <w:rFonts w:ascii="Times New Roman" w:eastAsia="Times New Roman" w:hAnsi="Times New Roman" w:cs="Times New Roman"/>
          <w:caps/>
          <w:color w:val="000000"/>
          <w:kern w:val="0"/>
          <w:sz w:val="24"/>
          <w:szCs w:val="24"/>
          <w:lang w:eastAsia="ru-RU"/>
          <w14:ligatures w14:val="none"/>
        </w:rPr>
        <w:t>Выписка из рекомендации № 198</w:t>
      </w:r>
    </w:p>
    <w:p w14:paraId="2095E0CE" w14:textId="0DB84D76" w:rsidR="009468C7" w:rsidRDefault="009468C7" w:rsidP="009468C7">
      <w:pPr>
        <w:spacing w:after="0" w:line="240" w:lineRule="auto"/>
        <w:jc w:val="center"/>
        <w:rPr>
          <w:rFonts w:ascii="Times New Roman" w:eastAsia="Times New Roman" w:hAnsi="Times New Roman" w:cs="Times New Roman"/>
          <w:caps/>
          <w:color w:val="000000"/>
          <w:kern w:val="0"/>
          <w:sz w:val="24"/>
          <w:szCs w:val="24"/>
          <w:lang w:eastAsia="ru-RU"/>
          <w14:ligatures w14:val="none"/>
        </w:rPr>
      </w:pPr>
      <w:r w:rsidRPr="006C6FE1">
        <w:rPr>
          <w:rFonts w:ascii="Times New Roman" w:eastAsia="Times New Roman" w:hAnsi="Times New Roman" w:cs="Times New Roman"/>
          <w:caps/>
          <w:color w:val="000000"/>
          <w:kern w:val="0"/>
          <w:sz w:val="24"/>
          <w:szCs w:val="24"/>
          <w:lang w:eastAsia="ru-RU"/>
          <w14:ligatures w14:val="none"/>
        </w:rPr>
        <w:t>международной организации труда</w:t>
      </w:r>
    </w:p>
    <w:p w14:paraId="72805978" w14:textId="77777777" w:rsidR="00832AC2" w:rsidRPr="006C6FE1" w:rsidRDefault="00832AC2" w:rsidP="009468C7">
      <w:pPr>
        <w:spacing w:after="0" w:line="240" w:lineRule="auto"/>
        <w:jc w:val="center"/>
        <w:rPr>
          <w:rFonts w:ascii="Times New Roman" w:eastAsia="Times New Roman" w:hAnsi="Times New Roman" w:cs="Times New Roman"/>
          <w:caps/>
          <w:color w:val="000000"/>
          <w:kern w:val="0"/>
          <w:sz w:val="24"/>
          <w:szCs w:val="24"/>
          <w:lang w:eastAsia="ru-RU"/>
          <w14:ligatures w14:val="none"/>
        </w:rPr>
      </w:pPr>
    </w:p>
    <w:p w14:paraId="30DE0BA4" w14:textId="77777777" w:rsidR="009468C7" w:rsidRPr="006C6FE1" w:rsidRDefault="009468C7" w:rsidP="009468C7">
      <w:pPr>
        <w:spacing w:after="0" w:line="240" w:lineRule="auto"/>
        <w:jc w:val="center"/>
        <w:rPr>
          <w:rFonts w:ascii="Times New Roman" w:eastAsia="Times New Roman" w:hAnsi="Times New Roman" w:cs="Times New Roman"/>
          <w:smallCaps/>
          <w:color w:val="000000"/>
          <w:kern w:val="0"/>
          <w:sz w:val="24"/>
          <w:szCs w:val="24"/>
          <w:lang w:eastAsia="ru-RU"/>
          <w14:ligatures w14:val="none"/>
        </w:rPr>
      </w:pPr>
      <w:r w:rsidRPr="006C6FE1">
        <w:rPr>
          <w:rFonts w:ascii="Times New Roman" w:eastAsia="Times New Roman" w:hAnsi="Times New Roman" w:cs="Times New Roman"/>
          <w:caps/>
          <w:color w:val="000000"/>
          <w:kern w:val="0"/>
          <w:sz w:val="24"/>
          <w:szCs w:val="24"/>
          <w:lang w:val="fr-FR" w:eastAsia="ru-RU"/>
          <w14:ligatures w14:val="none"/>
        </w:rPr>
        <w:t>II.   ОПРЕДЕЛЕНИЕ СУЩЕСТВОВАНИЯ ИНДИВИДУАЛЬНОГО</w:t>
      </w:r>
      <w:r w:rsidRPr="006C6FE1">
        <w:rPr>
          <w:rFonts w:ascii="Times New Roman" w:eastAsia="Times New Roman" w:hAnsi="Times New Roman" w:cs="Times New Roman"/>
          <w:caps/>
          <w:color w:val="000000"/>
          <w:kern w:val="0"/>
          <w:sz w:val="24"/>
          <w:szCs w:val="24"/>
          <w:lang w:val="fr-FR" w:eastAsia="ru-RU"/>
          <w14:ligatures w14:val="none"/>
        </w:rPr>
        <w:br/>
        <w:t>ТРУДОВОГО ПРАВООТНОШЕНИЯ</w:t>
      </w:r>
      <w:bookmarkEnd w:id="4"/>
    </w:p>
    <w:p w14:paraId="51714D05" w14:textId="77777777" w:rsidR="009468C7" w:rsidRPr="006C6FE1" w:rsidRDefault="009468C7" w:rsidP="009468C7">
      <w:pPr>
        <w:spacing w:after="0" w:line="240" w:lineRule="auto"/>
        <w:ind w:firstLine="284"/>
        <w:jc w:val="both"/>
        <w:rPr>
          <w:rFonts w:ascii="Times New Roman" w:eastAsia="Times New Roman" w:hAnsi="Times New Roman" w:cs="Times New Roman"/>
          <w:color w:val="000000"/>
          <w:kern w:val="0"/>
          <w:sz w:val="24"/>
          <w:szCs w:val="24"/>
          <w:lang w:eastAsia="ru-RU"/>
          <w14:ligatures w14:val="none"/>
        </w:rPr>
      </w:pPr>
      <w:r w:rsidRPr="006C6FE1">
        <w:rPr>
          <w:rFonts w:ascii="Times New Roman" w:eastAsia="Times New Roman" w:hAnsi="Times New Roman" w:cs="Times New Roman"/>
          <w:color w:val="000000"/>
          <w:kern w:val="0"/>
          <w:sz w:val="24"/>
          <w:szCs w:val="24"/>
          <w:lang w:val="fr-FR" w:eastAsia="ru-RU"/>
          <w14:ligatures w14:val="none"/>
        </w:rPr>
        <w:t>9.  </w:t>
      </w:r>
      <w:r w:rsidRPr="006C6FE1">
        <w:rPr>
          <w:rFonts w:ascii="Times New Roman" w:eastAsia="Times New Roman" w:hAnsi="Times New Roman" w:cs="Times New Roman"/>
          <w:color w:val="000000"/>
          <w:kern w:val="0"/>
          <w:sz w:val="24"/>
          <w:szCs w:val="24"/>
          <w:lang w:eastAsia="ru-RU"/>
          <w14:ligatures w14:val="none"/>
        </w:rPr>
        <w:t>Для целей национальной политики защиты работников в условиях индивидуального трудового правоотношения существование такого правоотношения должно в первую очередь определяться на основе фактов, подтверждающих выполнение работы и выплату вознаграждения работнику невзирая на то, каким образом это трудовое правоотношение характеризуется в любом другом соглашении об обратном, носящем договорный или иной характер, которое могло быть заключено между сторонами.</w:t>
      </w:r>
    </w:p>
    <w:p w14:paraId="02A4ACBC" w14:textId="77777777" w:rsidR="009468C7" w:rsidRPr="006C6FE1" w:rsidRDefault="009468C7" w:rsidP="009468C7">
      <w:pPr>
        <w:spacing w:after="0" w:line="240" w:lineRule="auto"/>
        <w:ind w:firstLine="284"/>
        <w:jc w:val="both"/>
        <w:rPr>
          <w:rFonts w:ascii="Times New Roman" w:eastAsia="Times New Roman" w:hAnsi="Times New Roman" w:cs="Times New Roman"/>
          <w:color w:val="000000"/>
          <w:kern w:val="0"/>
          <w:sz w:val="24"/>
          <w:szCs w:val="24"/>
          <w:lang w:eastAsia="ru-RU"/>
          <w14:ligatures w14:val="none"/>
        </w:rPr>
      </w:pPr>
      <w:r w:rsidRPr="006C6FE1">
        <w:rPr>
          <w:rFonts w:ascii="Times New Roman" w:eastAsia="Times New Roman" w:hAnsi="Times New Roman" w:cs="Times New Roman"/>
          <w:color w:val="000000"/>
          <w:kern w:val="0"/>
          <w:sz w:val="24"/>
          <w:szCs w:val="24"/>
          <w:lang w:val="fr-FR" w:eastAsia="ru-RU"/>
          <w14:ligatures w14:val="none"/>
        </w:rPr>
        <w:t>10.  </w:t>
      </w:r>
      <w:r w:rsidRPr="006C6FE1">
        <w:rPr>
          <w:rFonts w:ascii="Times New Roman" w:eastAsia="Times New Roman" w:hAnsi="Times New Roman" w:cs="Times New Roman"/>
          <w:color w:val="000000"/>
          <w:kern w:val="0"/>
          <w:sz w:val="24"/>
          <w:szCs w:val="24"/>
          <w:lang w:eastAsia="ru-RU"/>
          <w14:ligatures w14:val="none"/>
        </w:rPr>
        <w:t>Государства-члены должны содействовать применению четких методов, позволяющих ориентировать работников и работодателей в отношении определения существования индивидуального трудового правоотношения.</w:t>
      </w:r>
    </w:p>
    <w:p w14:paraId="02835BB4" w14:textId="77777777" w:rsidR="009468C7" w:rsidRPr="006C6FE1" w:rsidRDefault="009468C7" w:rsidP="009468C7">
      <w:pPr>
        <w:spacing w:after="0" w:line="240" w:lineRule="auto"/>
        <w:ind w:firstLine="284"/>
        <w:jc w:val="both"/>
        <w:rPr>
          <w:rFonts w:ascii="Times New Roman" w:eastAsia="Times New Roman" w:hAnsi="Times New Roman" w:cs="Times New Roman"/>
          <w:color w:val="000000"/>
          <w:kern w:val="0"/>
          <w:sz w:val="24"/>
          <w:szCs w:val="24"/>
          <w:lang w:eastAsia="ru-RU"/>
          <w14:ligatures w14:val="none"/>
        </w:rPr>
      </w:pPr>
      <w:r w:rsidRPr="006C6FE1">
        <w:rPr>
          <w:rFonts w:ascii="Times New Roman" w:eastAsia="Times New Roman" w:hAnsi="Times New Roman" w:cs="Times New Roman"/>
          <w:color w:val="000000"/>
          <w:kern w:val="0"/>
          <w:sz w:val="24"/>
          <w:szCs w:val="24"/>
          <w:lang w:val="fr-FR" w:eastAsia="ru-RU"/>
          <w14:ligatures w14:val="none"/>
        </w:rPr>
        <w:t>11.  </w:t>
      </w:r>
      <w:r w:rsidRPr="006C6FE1">
        <w:rPr>
          <w:rFonts w:ascii="Times New Roman" w:eastAsia="Times New Roman" w:hAnsi="Times New Roman" w:cs="Times New Roman"/>
          <w:color w:val="000000"/>
          <w:kern w:val="0"/>
          <w:sz w:val="24"/>
          <w:szCs w:val="24"/>
          <w:lang w:eastAsia="ru-RU"/>
          <w14:ligatures w14:val="none"/>
        </w:rPr>
        <w:t>В целях содействия определению существования индивидуального трудового правоотношения государства-члены должны в рамках своей национальной политики, о которой идет речь в настоящей Рекомендации, рассмотреть возможность:</w:t>
      </w:r>
    </w:p>
    <w:p w14:paraId="0461ACBD" w14:textId="77777777" w:rsidR="009468C7" w:rsidRPr="006C6FE1" w:rsidRDefault="009468C7" w:rsidP="009468C7">
      <w:pPr>
        <w:spacing w:after="0" w:line="240" w:lineRule="auto"/>
        <w:ind w:left="993" w:hanging="284"/>
        <w:jc w:val="both"/>
        <w:rPr>
          <w:rFonts w:ascii="Times New Roman" w:eastAsia="Times New Roman" w:hAnsi="Times New Roman" w:cs="Times New Roman"/>
          <w:color w:val="000000"/>
          <w:kern w:val="0"/>
          <w:sz w:val="24"/>
          <w:szCs w:val="24"/>
          <w:lang w:eastAsia="ru-RU"/>
          <w14:ligatures w14:val="none"/>
        </w:rPr>
      </w:pPr>
      <w:r w:rsidRPr="006C6FE1">
        <w:rPr>
          <w:rFonts w:ascii="Times New Roman" w:eastAsia="Times New Roman" w:hAnsi="Times New Roman" w:cs="Times New Roman"/>
          <w:color w:val="000000"/>
          <w:kern w:val="0"/>
          <w:sz w:val="24"/>
          <w:szCs w:val="24"/>
          <w:lang w:eastAsia="ru-RU"/>
          <w14:ligatures w14:val="none"/>
        </w:rPr>
        <w:t>а) выделения более обширного набора средств для определения существования трудового правоотношения;</w:t>
      </w:r>
    </w:p>
    <w:p w14:paraId="322C7672" w14:textId="77777777" w:rsidR="009468C7" w:rsidRPr="006C6FE1" w:rsidRDefault="009468C7" w:rsidP="009468C7">
      <w:pPr>
        <w:spacing w:after="0" w:line="240" w:lineRule="auto"/>
        <w:ind w:left="993" w:hanging="284"/>
        <w:jc w:val="both"/>
        <w:rPr>
          <w:rFonts w:ascii="Times New Roman" w:eastAsia="Times New Roman" w:hAnsi="Times New Roman" w:cs="Times New Roman"/>
          <w:b/>
          <w:bCs/>
          <w:color w:val="000000"/>
          <w:kern w:val="0"/>
          <w:sz w:val="24"/>
          <w:szCs w:val="24"/>
          <w:lang w:eastAsia="ru-RU"/>
          <w14:ligatures w14:val="none"/>
        </w:rPr>
      </w:pPr>
      <w:r w:rsidRPr="006C6FE1">
        <w:rPr>
          <w:rFonts w:ascii="Times New Roman" w:eastAsia="Times New Roman" w:hAnsi="Times New Roman" w:cs="Times New Roman"/>
          <w:color w:val="000000"/>
          <w:kern w:val="0"/>
          <w:sz w:val="24"/>
          <w:szCs w:val="24"/>
          <w:lang w:val="fr-FR" w:eastAsia="ru-RU"/>
          <w14:ligatures w14:val="none"/>
        </w:rPr>
        <w:t>b</w:t>
      </w:r>
      <w:r w:rsidRPr="006C6FE1">
        <w:rPr>
          <w:rFonts w:ascii="Times New Roman" w:eastAsia="Times New Roman" w:hAnsi="Times New Roman" w:cs="Times New Roman"/>
          <w:color w:val="000000"/>
          <w:kern w:val="0"/>
          <w:sz w:val="24"/>
          <w:szCs w:val="24"/>
          <w:lang w:eastAsia="ru-RU"/>
          <w14:ligatures w14:val="none"/>
        </w:rPr>
        <w:t xml:space="preserve">)   установления правовой презумпции существования индивидуального трудового правоотношения в том случае, когда </w:t>
      </w:r>
      <w:r w:rsidRPr="006C6FE1">
        <w:rPr>
          <w:rFonts w:ascii="Times New Roman" w:eastAsia="Times New Roman" w:hAnsi="Times New Roman" w:cs="Times New Roman"/>
          <w:b/>
          <w:bCs/>
          <w:color w:val="000000"/>
          <w:kern w:val="0"/>
          <w:sz w:val="24"/>
          <w:szCs w:val="24"/>
          <w:lang w:eastAsia="ru-RU"/>
          <w14:ligatures w14:val="none"/>
        </w:rPr>
        <w:t>определено наличие одного или нескольких соответствующих признаков;</w:t>
      </w:r>
    </w:p>
    <w:p w14:paraId="6EC8B091" w14:textId="77777777" w:rsidR="009468C7" w:rsidRPr="006C6FE1" w:rsidRDefault="009468C7" w:rsidP="009468C7">
      <w:pPr>
        <w:spacing w:after="0" w:line="240" w:lineRule="auto"/>
        <w:ind w:left="993" w:hanging="284"/>
        <w:jc w:val="both"/>
        <w:rPr>
          <w:rFonts w:ascii="Times New Roman" w:eastAsia="Times New Roman" w:hAnsi="Times New Roman" w:cs="Times New Roman"/>
          <w:color w:val="000000"/>
          <w:kern w:val="0"/>
          <w:sz w:val="24"/>
          <w:szCs w:val="24"/>
          <w:lang w:eastAsia="ru-RU"/>
          <w14:ligatures w14:val="none"/>
        </w:rPr>
      </w:pPr>
      <w:r w:rsidRPr="006C6FE1">
        <w:rPr>
          <w:rFonts w:ascii="Times New Roman" w:eastAsia="Times New Roman" w:hAnsi="Times New Roman" w:cs="Times New Roman"/>
          <w:color w:val="000000"/>
          <w:kern w:val="0"/>
          <w:sz w:val="24"/>
          <w:szCs w:val="24"/>
          <w:lang w:eastAsia="ru-RU"/>
          <w14:ligatures w14:val="none"/>
        </w:rPr>
        <w:t>с) определения, на основе предварительных консультаций с наиболее представительными организациями работодателей и работников, что работники, обладающие определенными характеристиками, должны в целом или в рамках отдельного сектора считаться либо наемными работниками, либо самостоятельно занятыми работниками.</w:t>
      </w:r>
    </w:p>
    <w:p w14:paraId="242AA3CD" w14:textId="77777777" w:rsidR="009468C7" w:rsidRPr="006C6FE1" w:rsidRDefault="009468C7" w:rsidP="009468C7">
      <w:pPr>
        <w:spacing w:after="0" w:line="240" w:lineRule="auto"/>
        <w:ind w:firstLine="284"/>
        <w:jc w:val="both"/>
        <w:rPr>
          <w:rFonts w:ascii="Times New Roman" w:eastAsia="Times New Roman" w:hAnsi="Times New Roman" w:cs="Times New Roman"/>
          <w:color w:val="000000"/>
          <w:kern w:val="0"/>
          <w:sz w:val="24"/>
          <w:szCs w:val="24"/>
          <w:lang w:eastAsia="ru-RU"/>
          <w14:ligatures w14:val="none"/>
        </w:rPr>
      </w:pPr>
      <w:r w:rsidRPr="006C6FE1">
        <w:rPr>
          <w:rFonts w:ascii="Times New Roman" w:eastAsia="Times New Roman" w:hAnsi="Times New Roman" w:cs="Times New Roman"/>
          <w:color w:val="000000"/>
          <w:kern w:val="0"/>
          <w:sz w:val="24"/>
          <w:szCs w:val="24"/>
          <w:lang w:val="fr-FR" w:eastAsia="ru-RU"/>
          <w14:ligatures w14:val="none"/>
        </w:rPr>
        <w:t>12.  </w:t>
      </w:r>
      <w:r w:rsidRPr="006C6FE1">
        <w:rPr>
          <w:rFonts w:ascii="Times New Roman" w:eastAsia="Times New Roman" w:hAnsi="Times New Roman" w:cs="Times New Roman"/>
          <w:color w:val="000000"/>
          <w:kern w:val="0"/>
          <w:sz w:val="24"/>
          <w:szCs w:val="24"/>
          <w:lang w:eastAsia="ru-RU"/>
          <w14:ligatures w14:val="none"/>
        </w:rPr>
        <w:t>Для целей национальной политики, о которой идет речь в настоящей Рекомендации, государства-члены могут предусмотреть четкое определение условий, применяемых для установления факта существования трудового правоотношения, например таких, как подчиненность или зависимость.</w:t>
      </w:r>
    </w:p>
    <w:p w14:paraId="12DAA7BF" w14:textId="77777777" w:rsidR="009468C7" w:rsidRPr="006C6FE1" w:rsidRDefault="009468C7" w:rsidP="009468C7">
      <w:pPr>
        <w:spacing w:after="0" w:line="240" w:lineRule="auto"/>
        <w:ind w:firstLine="284"/>
        <w:jc w:val="both"/>
        <w:rPr>
          <w:rFonts w:ascii="Times New Roman" w:eastAsia="Times New Roman" w:hAnsi="Times New Roman" w:cs="Times New Roman"/>
          <w:b/>
          <w:bCs/>
          <w:color w:val="000000"/>
          <w:kern w:val="0"/>
          <w:sz w:val="24"/>
          <w:szCs w:val="24"/>
          <w:lang w:eastAsia="ru-RU"/>
          <w14:ligatures w14:val="none"/>
        </w:rPr>
      </w:pPr>
      <w:r w:rsidRPr="006C6FE1">
        <w:rPr>
          <w:rFonts w:ascii="Times New Roman" w:eastAsia="Times New Roman" w:hAnsi="Times New Roman" w:cs="Times New Roman"/>
          <w:color w:val="000000"/>
          <w:kern w:val="0"/>
          <w:sz w:val="24"/>
          <w:szCs w:val="24"/>
          <w:lang w:val="fr-FR" w:eastAsia="ru-RU"/>
          <w14:ligatures w14:val="none"/>
        </w:rPr>
        <w:t>13.  </w:t>
      </w:r>
      <w:r w:rsidRPr="006C6FE1">
        <w:rPr>
          <w:rFonts w:ascii="Times New Roman" w:eastAsia="Times New Roman" w:hAnsi="Times New Roman" w:cs="Times New Roman"/>
          <w:color w:val="000000"/>
          <w:kern w:val="0"/>
          <w:sz w:val="24"/>
          <w:szCs w:val="24"/>
          <w:lang w:eastAsia="ru-RU"/>
          <w14:ligatures w14:val="none"/>
        </w:rPr>
        <w:t xml:space="preserve">Государства-члены должны предусмотреть возможность определения в своих законодательных и нормативных правовых актах, либо иными средствами, конкретных признаков существования трудового правоотношения. К таким </w:t>
      </w:r>
      <w:r w:rsidRPr="006C6FE1">
        <w:rPr>
          <w:rFonts w:ascii="Times New Roman" w:eastAsia="Times New Roman" w:hAnsi="Times New Roman" w:cs="Times New Roman"/>
          <w:b/>
          <w:bCs/>
          <w:color w:val="000000"/>
          <w:kern w:val="0"/>
          <w:sz w:val="24"/>
          <w:szCs w:val="24"/>
          <w:lang w:eastAsia="ru-RU"/>
          <w14:ligatures w14:val="none"/>
        </w:rPr>
        <w:t>признакам могли бы относиться следующие элементы:</w:t>
      </w:r>
    </w:p>
    <w:p w14:paraId="69620DAC" w14:textId="77777777" w:rsidR="009468C7" w:rsidRPr="006C6FE1" w:rsidRDefault="009468C7" w:rsidP="009468C7">
      <w:pPr>
        <w:spacing w:after="0" w:line="240" w:lineRule="auto"/>
        <w:ind w:left="993" w:hanging="284"/>
        <w:jc w:val="both"/>
        <w:rPr>
          <w:rFonts w:ascii="Times New Roman" w:eastAsia="Times New Roman" w:hAnsi="Times New Roman" w:cs="Times New Roman"/>
          <w:color w:val="000000"/>
          <w:kern w:val="0"/>
          <w:sz w:val="24"/>
          <w:szCs w:val="24"/>
          <w:lang w:eastAsia="ru-RU"/>
          <w14:ligatures w14:val="none"/>
        </w:rPr>
      </w:pPr>
      <w:r w:rsidRPr="006C6FE1">
        <w:rPr>
          <w:rFonts w:ascii="Times New Roman" w:eastAsia="Times New Roman" w:hAnsi="Times New Roman" w:cs="Times New Roman"/>
          <w:color w:val="000000"/>
          <w:kern w:val="0"/>
          <w:sz w:val="24"/>
          <w:szCs w:val="24"/>
          <w:lang w:eastAsia="ru-RU"/>
          <w14:ligatures w14:val="none"/>
        </w:rPr>
        <w:t>а)   тот факт, что работа: выполняется в соответствии с указаниями и под контролем другой стороны; предполагает интеграцию работника в организационную структуру предприятия; выполняется исключительно или главным образом в интересах другого лица; выполняется лично работником; выполняется в соответствии с определенным графиком или на рабочем месте, которое указывается или согласовывается стороной, заказавшей ее; имеет определенную продолжительность и подразумевает определенную преемственность; требует присутствия работника; предполагает предоставление инструментов, материалов и механизмов стороной, заказавшей работу;</w:t>
      </w:r>
    </w:p>
    <w:p w14:paraId="71B35DAB" w14:textId="77777777" w:rsidR="009468C7" w:rsidRPr="006C6FE1" w:rsidRDefault="009468C7" w:rsidP="009468C7">
      <w:pPr>
        <w:spacing w:after="0" w:line="240" w:lineRule="auto"/>
        <w:ind w:left="993" w:hanging="284"/>
        <w:jc w:val="both"/>
        <w:rPr>
          <w:rFonts w:ascii="Times New Roman" w:eastAsia="Times New Roman" w:hAnsi="Times New Roman" w:cs="Times New Roman"/>
          <w:color w:val="000000"/>
          <w:kern w:val="0"/>
          <w:sz w:val="24"/>
          <w:szCs w:val="24"/>
          <w:lang w:eastAsia="ru-RU"/>
          <w14:ligatures w14:val="none"/>
        </w:rPr>
      </w:pPr>
      <w:r w:rsidRPr="00660F03">
        <w:rPr>
          <w:rFonts w:ascii="Times New Roman" w:eastAsia="Times New Roman" w:hAnsi="Times New Roman" w:cs="Times New Roman"/>
          <w:color w:val="000000"/>
          <w:kern w:val="0"/>
          <w:sz w:val="24"/>
          <w:szCs w:val="24"/>
          <w:lang w:eastAsia="ru-RU"/>
          <w14:ligatures w14:val="none"/>
        </w:rPr>
        <w:t>b</w:t>
      </w:r>
      <w:r w:rsidRPr="006C6FE1">
        <w:rPr>
          <w:rFonts w:ascii="Times New Roman" w:eastAsia="Times New Roman" w:hAnsi="Times New Roman" w:cs="Times New Roman"/>
          <w:color w:val="000000"/>
          <w:kern w:val="0"/>
          <w:sz w:val="24"/>
          <w:szCs w:val="24"/>
          <w:lang w:eastAsia="ru-RU"/>
          <w14:ligatures w14:val="none"/>
        </w:rPr>
        <w:t>)          периодическая выплата вознаграждения работнику; тот факт, что данное вознаграждение является единственным или основным источником доходов работника; осуществление оплаты труда в натуральном выражении путем предоставления работнику, к примеру, пищевых продуктов, жилья или транспортных средств; признание таких прав, как еженедельные выходные дни и ежегодный отпуск; оплата стороной, заказавшей проведение работ, поездок, предпринимаемых работником в целях выполнения работы; или то, что работник не несет финансового риска.</w:t>
      </w:r>
    </w:p>
    <w:p w14:paraId="3981E706" w14:textId="77777777" w:rsidR="009468C7" w:rsidRDefault="009468C7" w:rsidP="00EF7DF7">
      <w:pPr>
        <w:tabs>
          <w:tab w:val="left" w:pos="709"/>
          <w:tab w:val="left" w:pos="993"/>
        </w:tabs>
        <w:spacing w:after="0" w:line="192" w:lineRule="auto"/>
        <w:ind w:firstLine="510"/>
        <w:jc w:val="right"/>
        <w:rPr>
          <w:rFonts w:ascii="Times New Roman" w:eastAsia="Calibri" w:hAnsi="Times New Roman" w:cs="Times New Roman"/>
          <w:spacing w:val="4"/>
          <w:kern w:val="0"/>
          <w:sz w:val="24"/>
          <w:szCs w:val="24"/>
          <w14:ligatures w14:val="none"/>
        </w:rPr>
      </w:pPr>
    </w:p>
    <w:p w14:paraId="23F7A3C5" w14:textId="77777777" w:rsidR="00BD3EC7" w:rsidRPr="006C6FE1" w:rsidRDefault="00BD3EC7" w:rsidP="00BD3EC7">
      <w:pPr>
        <w:spacing w:after="0" w:line="240" w:lineRule="auto"/>
        <w:ind w:firstLine="284"/>
        <w:jc w:val="both"/>
        <w:rPr>
          <w:rFonts w:ascii="Times New Roman" w:eastAsia="Times New Roman" w:hAnsi="Times New Roman" w:cs="Times New Roman"/>
          <w:color w:val="000000"/>
          <w:kern w:val="0"/>
          <w:sz w:val="24"/>
          <w:szCs w:val="24"/>
          <w:lang w:eastAsia="ru-RU"/>
          <w14:ligatures w14:val="none"/>
        </w:rPr>
      </w:pPr>
      <w:r w:rsidRPr="006C6FE1">
        <w:rPr>
          <w:rFonts w:ascii="Times New Roman" w:eastAsia="Times New Roman" w:hAnsi="Times New Roman" w:cs="Times New Roman"/>
          <w:color w:val="000000"/>
          <w:kern w:val="0"/>
          <w:sz w:val="24"/>
          <w:szCs w:val="24"/>
          <w:lang w:val="fr-FR" w:eastAsia="ru-RU"/>
          <w14:ligatures w14:val="none"/>
        </w:rPr>
        <w:t>14.  </w:t>
      </w:r>
      <w:r w:rsidRPr="006C6FE1">
        <w:rPr>
          <w:rFonts w:ascii="Times New Roman" w:eastAsia="Times New Roman" w:hAnsi="Times New Roman" w:cs="Times New Roman"/>
          <w:color w:val="000000"/>
          <w:kern w:val="0"/>
          <w:sz w:val="24"/>
          <w:szCs w:val="24"/>
          <w:lang w:eastAsia="ru-RU"/>
          <w14:ligatures w14:val="none"/>
        </w:rPr>
        <w:t>Разрешение споров, касающихся существования и содержания индивидуального трудового правоотношения, должно быть прерогативой судов по трудовым вопросам или иных трибуналов, либо осуществляться арбитражными органами, к которым работники и работодатели должны иметь беспрепятственный доступ, в соответствии с национальными законодательством и практикой.</w:t>
      </w:r>
    </w:p>
    <w:p w14:paraId="6E5282EC" w14:textId="77777777" w:rsidR="00BD3EC7" w:rsidRPr="006C6FE1" w:rsidRDefault="00BD3EC7" w:rsidP="00BD3EC7">
      <w:pPr>
        <w:spacing w:after="0" w:line="240" w:lineRule="auto"/>
        <w:ind w:firstLine="284"/>
        <w:jc w:val="both"/>
        <w:rPr>
          <w:rFonts w:ascii="Times New Roman" w:eastAsia="Times New Roman" w:hAnsi="Times New Roman" w:cs="Times New Roman"/>
          <w:color w:val="000000"/>
          <w:kern w:val="0"/>
          <w:sz w:val="24"/>
          <w:szCs w:val="24"/>
          <w:lang w:eastAsia="ru-RU"/>
          <w14:ligatures w14:val="none"/>
        </w:rPr>
      </w:pPr>
      <w:r w:rsidRPr="006C6FE1">
        <w:rPr>
          <w:rFonts w:ascii="Times New Roman" w:eastAsia="Times New Roman" w:hAnsi="Times New Roman" w:cs="Times New Roman"/>
          <w:color w:val="000000"/>
          <w:kern w:val="0"/>
          <w:sz w:val="24"/>
          <w:szCs w:val="24"/>
          <w:lang w:val="fr-FR" w:eastAsia="ru-RU"/>
          <w14:ligatures w14:val="none"/>
        </w:rPr>
        <w:t>15.  </w:t>
      </w:r>
      <w:r w:rsidRPr="006C6FE1">
        <w:rPr>
          <w:rFonts w:ascii="Times New Roman" w:eastAsia="Times New Roman" w:hAnsi="Times New Roman" w:cs="Times New Roman"/>
          <w:color w:val="000000"/>
          <w:kern w:val="0"/>
          <w:sz w:val="24"/>
          <w:szCs w:val="24"/>
          <w:lang w:eastAsia="ru-RU"/>
          <w14:ligatures w14:val="none"/>
        </w:rPr>
        <w:t>Компетентный орган должен принимать меры в целях обеспечения соблюдения и применения законодательных и нормативных правовых актов, касающихся индивидуального трудового правоотношения, в отношении различных аспектов, рассматриваемых в настоящей Рекомендации, например, посредством служб инспекции труда и их сотрудничества с органами социального обеспечения и налоговыми службами.</w:t>
      </w:r>
    </w:p>
    <w:p w14:paraId="6E758713" w14:textId="77777777" w:rsidR="00BD3EC7" w:rsidRPr="006C6FE1" w:rsidRDefault="00BD3EC7" w:rsidP="00BD3EC7">
      <w:pPr>
        <w:spacing w:after="0" w:line="240" w:lineRule="auto"/>
        <w:ind w:firstLine="284"/>
        <w:jc w:val="both"/>
        <w:rPr>
          <w:rFonts w:ascii="Times New Roman" w:eastAsia="Times New Roman" w:hAnsi="Times New Roman" w:cs="Times New Roman"/>
          <w:color w:val="000000"/>
          <w:kern w:val="0"/>
          <w:sz w:val="24"/>
          <w:szCs w:val="24"/>
          <w:lang w:eastAsia="ru-RU"/>
          <w14:ligatures w14:val="none"/>
        </w:rPr>
      </w:pPr>
      <w:r w:rsidRPr="006C6FE1">
        <w:rPr>
          <w:rFonts w:ascii="Times New Roman" w:eastAsia="Times New Roman" w:hAnsi="Times New Roman" w:cs="Times New Roman"/>
          <w:color w:val="000000"/>
          <w:kern w:val="0"/>
          <w:sz w:val="24"/>
          <w:szCs w:val="24"/>
          <w:lang w:val="fr-FR" w:eastAsia="ru-RU"/>
          <w14:ligatures w14:val="none"/>
        </w:rPr>
        <w:t>16.  </w:t>
      </w:r>
      <w:r w:rsidRPr="006C6FE1">
        <w:rPr>
          <w:rFonts w:ascii="Times New Roman" w:eastAsia="Times New Roman" w:hAnsi="Times New Roman" w:cs="Times New Roman"/>
          <w:color w:val="000000"/>
          <w:kern w:val="0"/>
          <w:sz w:val="24"/>
          <w:szCs w:val="24"/>
          <w:lang w:eastAsia="ru-RU"/>
          <w14:ligatures w14:val="none"/>
        </w:rPr>
        <w:t>Что касается трудового правоотношения, национальные органы регулирования вопросов труда и подчиненные им структуры должны осуществлять регулярный мониторинг своих программ и процедур надзора за соблюдением. Особое внимание должно уделяться профессиям и секторам, в которых значительную долю составляют трудящиеся женщины.</w:t>
      </w:r>
    </w:p>
    <w:p w14:paraId="2DCBE11C" w14:textId="77777777" w:rsidR="00BD3EC7" w:rsidRPr="006C6FE1" w:rsidRDefault="00BD3EC7" w:rsidP="00BD3EC7">
      <w:pPr>
        <w:spacing w:after="0" w:line="240" w:lineRule="auto"/>
        <w:ind w:firstLine="284"/>
        <w:jc w:val="both"/>
        <w:rPr>
          <w:rFonts w:ascii="Times New Roman" w:eastAsia="Times New Roman" w:hAnsi="Times New Roman" w:cs="Times New Roman"/>
          <w:color w:val="000000"/>
          <w:kern w:val="0"/>
          <w:sz w:val="24"/>
          <w:szCs w:val="24"/>
          <w:lang w:eastAsia="ru-RU"/>
          <w14:ligatures w14:val="none"/>
        </w:rPr>
      </w:pPr>
      <w:r w:rsidRPr="006C6FE1">
        <w:rPr>
          <w:rFonts w:ascii="Times New Roman" w:eastAsia="Times New Roman" w:hAnsi="Times New Roman" w:cs="Times New Roman"/>
          <w:color w:val="000000"/>
          <w:kern w:val="0"/>
          <w:sz w:val="24"/>
          <w:szCs w:val="24"/>
          <w:lang w:val="fr-FR" w:eastAsia="ru-RU"/>
          <w14:ligatures w14:val="none"/>
        </w:rPr>
        <w:t>17.  </w:t>
      </w:r>
      <w:r w:rsidRPr="006C6FE1">
        <w:rPr>
          <w:rFonts w:ascii="Times New Roman" w:eastAsia="Times New Roman" w:hAnsi="Times New Roman" w:cs="Times New Roman"/>
          <w:color w:val="000000"/>
          <w:kern w:val="0"/>
          <w:sz w:val="24"/>
          <w:szCs w:val="24"/>
          <w:lang w:eastAsia="ru-RU"/>
          <w14:ligatures w14:val="none"/>
        </w:rPr>
        <w:t>В рамках своей национальной политики, о которой идет речь в настоящей Рекомендации, государства-члены должны разрабатывать эффективные меры, нацеленные на искоренение побудительных причин, способствующих скрытию факта существования трудового правоотношения.</w:t>
      </w:r>
    </w:p>
    <w:p w14:paraId="0187B6BC" w14:textId="77777777" w:rsidR="00BD3EC7" w:rsidRPr="006C6FE1" w:rsidRDefault="00BD3EC7" w:rsidP="00BD3EC7">
      <w:pPr>
        <w:spacing w:after="0" w:line="240" w:lineRule="auto"/>
        <w:ind w:firstLine="284"/>
        <w:jc w:val="both"/>
        <w:rPr>
          <w:rFonts w:ascii="Times New Roman" w:eastAsia="Times New Roman" w:hAnsi="Times New Roman" w:cs="Times New Roman"/>
          <w:color w:val="000000"/>
          <w:kern w:val="0"/>
          <w:sz w:val="24"/>
          <w:szCs w:val="24"/>
          <w:lang w:eastAsia="ru-RU"/>
          <w14:ligatures w14:val="none"/>
        </w:rPr>
      </w:pPr>
      <w:r w:rsidRPr="006C6FE1">
        <w:rPr>
          <w:rFonts w:ascii="Times New Roman" w:eastAsia="Times New Roman" w:hAnsi="Times New Roman" w:cs="Times New Roman"/>
          <w:color w:val="000000"/>
          <w:kern w:val="0"/>
          <w:sz w:val="24"/>
          <w:szCs w:val="24"/>
          <w:lang w:val="fr-FR" w:eastAsia="ru-RU"/>
          <w14:ligatures w14:val="none"/>
        </w:rPr>
        <w:t>18.  </w:t>
      </w:r>
      <w:r w:rsidRPr="006C6FE1">
        <w:rPr>
          <w:rFonts w:ascii="Times New Roman" w:eastAsia="Times New Roman" w:hAnsi="Times New Roman" w:cs="Times New Roman"/>
          <w:color w:val="000000"/>
          <w:kern w:val="0"/>
          <w:sz w:val="24"/>
          <w:szCs w:val="24"/>
          <w:lang w:eastAsia="ru-RU"/>
          <w14:ligatures w14:val="none"/>
        </w:rPr>
        <w:t>В рамках своей национальной политики государства-члены должны, помимо прочего, содействовать повышению роли коллективных переговоров и социального диалога в качестве средств нахождения решений вопросам, затрагивающим сферу трудового правоотношения на национальном уровне.</w:t>
      </w:r>
    </w:p>
    <w:p w14:paraId="738D1816" w14:textId="77777777" w:rsidR="00832AC2" w:rsidRDefault="00832AC2" w:rsidP="00832AC2">
      <w:pPr>
        <w:rPr>
          <w:rFonts w:ascii="Times New Roman" w:eastAsia="Calibri" w:hAnsi="Times New Roman" w:cs="Times New Roman"/>
          <w:spacing w:val="4"/>
          <w:kern w:val="0"/>
          <w:sz w:val="24"/>
          <w:szCs w:val="24"/>
          <w14:ligatures w14:val="none"/>
        </w:rPr>
      </w:pPr>
    </w:p>
    <w:p w14:paraId="5F42E886" w14:textId="77777777" w:rsidR="00832AC2" w:rsidRDefault="00832AC2" w:rsidP="00832AC2">
      <w:pPr>
        <w:rPr>
          <w:rFonts w:ascii="Times New Roman" w:eastAsia="Calibri" w:hAnsi="Times New Roman" w:cs="Times New Roman"/>
          <w:spacing w:val="4"/>
          <w:kern w:val="0"/>
          <w:sz w:val="24"/>
          <w:szCs w:val="24"/>
          <w14:ligatures w14:val="none"/>
        </w:rPr>
      </w:pPr>
    </w:p>
    <w:p w14:paraId="4E4D64DE" w14:textId="45DDEC86" w:rsidR="00EF7DF7" w:rsidRPr="003C742A" w:rsidRDefault="00EF7DF7" w:rsidP="00832AC2">
      <w:pPr>
        <w:tabs>
          <w:tab w:val="left" w:pos="7790"/>
        </w:tabs>
        <w:spacing w:after="0" w:line="240" w:lineRule="auto"/>
        <w:jc w:val="right"/>
        <w:rPr>
          <w:rFonts w:ascii="Times New Roman" w:eastAsia="Calibri" w:hAnsi="Times New Roman" w:cs="Times New Roman"/>
          <w:spacing w:val="4"/>
          <w:kern w:val="0"/>
          <w:sz w:val="24"/>
          <w:szCs w:val="24"/>
          <w14:ligatures w14:val="none"/>
        </w:rPr>
      </w:pPr>
      <w:r>
        <w:rPr>
          <w:rFonts w:ascii="Times New Roman" w:eastAsia="Calibri" w:hAnsi="Times New Roman" w:cs="Times New Roman"/>
          <w:spacing w:val="4"/>
          <w:kern w:val="0"/>
          <w:sz w:val="24"/>
          <w:szCs w:val="24"/>
          <w14:ligatures w14:val="none"/>
        </w:rPr>
        <w:t xml:space="preserve">Приложение </w:t>
      </w:r>
      <w:r w:rsidR="00832AC2">
        <w:rPr>
          <w:rFonts w:ascii="Times New Roman" w:eastAsia="Calibri" w:hAnsi="Times New Roman" w:cs="Times New Roman"/>
          <w:spacing w:val="4"/>
          <w:kern w:val="0"/>
          <w:sz w:val="24"/>
          <w:szCs w:val="24"/>
          <w14:ligatures w14:val="none"/>
        </w:rPr>
        <w:t>9</w:t>
      </w:r>
      <w:r>
        <w:rPr>
          <w:rFonts w:ascii="Times New Roman" w:eastAsia="Calibri" w:hAnsi="Times New Roman" w:cs="Times New Roman"/>
          <w:spacing w:val="4"/>
          <w:kern w:val="0"/>
          <w:sz w:val="24"/>
          <w:szCs w:val="24"/>
          <w14:ligatures w14:val="none"/>
        </w:rPr>
        <w:t>.</w:t>
      </w:r>
    </w:p>
    <w:p w14:paraId="0A237C88" w14:textId="77777777" w:rsidR="00EF7DF7" w:rsidRPr="003C742A" w:rsidRDefault="00EF7DF7" w:rsidP="00832AC2">
      <w:pPr>
        <w:tabs>
          <w:tab w:val="left" w:pos="709"/>
          <w:tab w:val="left" w:pos="993"/>
        </w:tabs>
        <w:spacing w:after="0" w:line="240" w:lineRule="auto"/>
        <w:ind w:firstLine="510"/>
        <w:jc w:val="center"/>
        <w:rPr>
          <w:rFonts w:ascii="Times New Roman" w:eastAsia="Calibri" w:hAnsi="Times New Roman" w:cs="Times New Roman"/>
          <w:b/>
          <w:kern w:val="0"/>
          <w:sz w:val="24"/>
          <w:szCs w:val="24"/>
          <w14:ligatures w14:val="none"/>
        </w:rPr>
      </w:pPr>
      <w:r w:rsidRPr="003C742A">
        <w:rPr>
          <w:rFonts w:ascii="Times New Roman" w:eastAsia="Calibri" w:hAnsi="Times New Roman" w:cs="Times New Roman"/>
          <w:b/>
          <w:kern w:val="0"/>
          <w:sz w:val="24"/>
          <w:szCs w:val="24"/>
          <w14:ligatures w14:val="none"/>
        </w:rPr>
        <w:t>Международная миграция населения</w:t>
      </w:r>
    </w:p>
    <w:p w14:paraId="0E6D25C1" w14:textId="77777777" w:rsidR="00EF7DF7" w:rsidRDefault="00EF7DF7" w:rsidP="00EF7DF7">
      <w:pPr>
        <w:widowControl w:val="0"/>
        <w:tabs>
          <w:tab w:val="left" w:pos="8505"/>
        </w:tabs>
        <w:spacing w:after="0" w:line="240" w:lineRule="auto"/>
        <w:jc w:val="center"/>
        <w:rPr>
          <w:rFonts w:ascii="Times New Roman" w:eastAsia="Times New Roman" w:hAnsi="Times New Roman" w:cs="Times New Roman"/>
          <w:kern w:val="0"/>
          <w:sz w:val="20"/>
          <w:szCs w:val="20"/>
          <w:lang w:eastAsia="ru-RU"/>
          <w14:ligatures w14:val="none"/>
        </w:rPr>
      </w:pPr>
      <w:r w:rsidRPr="008D328F">
        <w:rPr>
          <w:rFonts w:ascii="Times New Roman" w:eastAsia="Times New Roman" w:hAnsi="Times New Roman" w:cs="Times New Roman"/>
          <w:kern w:val="0"/>
          <w:sz w:val="20"/>
          <w:szCs w:val="20"/>
          <w:lang w:eastAsia="ru-RU"/>
          <w14:ligatures w14:val="none"/>
        </w:rPr>
        <w:t>(число зарегистрированных в органах внутренних дел при перемене</w:t>
      </w:r>
    </w:p>
    <w:p w14:paraId="0C4E275F" w14:textId="77777777" w:rsidR="00EF7DF7" w:rsidRPr="008D328F" w:rsidRDefault="00EF7DF7" w:rsidP="00EF7DF7">
      <w:pPr>
        <w:widowControl w:val="0"/>
        <w:tabs>
          <w:tab w:val="left" w:pos="8505"/>
        </w:tabs>
        <w:spacing w:after="0" w:line="240" w:lineRule="auto"/>
        <w:jc w:val="center"/>
        <w:rPr>
          <w:rFonts w:ascii="Times New Roman" w:eastAsia="Times New Roman" w:hAnsi="Times New Roman" w:cs="Times New Roman"/>
          <w:kern w:val="0"/>
          <w:sz w:val="20"/>
          <w:szCs w:val="20"/>
          <w:lang w:eastAsia="ru-RU"/>
          <w14:ligatures w14:val="none"/>
        </w:rPr>
      </w:pPr>
      <w:r w:rsidRPr="008D328F">
        <w:rPr>
          <w:rFonts w:ascii="Times New Roman" w:eastAsia="Times New Roman" w:hAnsi="Times New Roman" w:cs="Times New Roman"/>
          <w:kern w:val="0"/>
          <w:sz w:val="20"/>
          <w:szCs w:val="20"/>
          <w:lang w:eastAsia="ru-RU"/>
          <w14:ligatures w14:val="none"/>
        </w:rPr>
        <w:t xml:space="preserve"> постоянного места жительства, тыс. человек)</w:t>
      </w:r>
    </w:p>
    <w:tbl>
      <w:tblPr>
        <w:tblW w:w="7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3"/>
        <w:gridCol w:w="1189"/>
        <w:gridCol w:w="1189"/>
        <w:gridCol w:w="1189"/>
        <w:gridCol w:w="1245"/>
      </w:tblGrid>
      <w:tr w:rsidR="00EF7DF7" w:rsidRPr="003C742A" w14:paraId="7A1C5B26" w14:textId="77777777" w:rsidTr="006C6FE1">
        <w:trPr>
          <w:trHeight w:hRule="exact" w:val="250"/>
          <w:jc w:val="center"/>
        </w:trPr>
        <w:tc>
          <w:tcPr>
            <w:tcW w:w="2333" w:type="dxa"/>
            <w:tcBorders>
              <w:top w:val="single" w:sz="4" w:space="0" w:color="auto"/>
              <w:left w:val="nil"/>
              <w:bottom w:val="nil"/>
              <w:right w:val="single" w:sz="4" w:space="0" w:color="auto"/>
            </w:tcBorders>
          </w:tcPr>
          <w:p w14:paraId="2D491B37" w14:textId="77777777" w:rsidR="00EF7DF7" w:rsidRPr="003C742A" w:rsidRDefault="00EF7DF7" w:rsidP="006C6FE1">
            <w:pPr>
              <w:widowControl w:val="0"/>
              <w:tabs>
                <w:tab w:val="left" w:pos="8505"/>
              </w:tabs>
              <w:spacing w:before="60" w:after="20" w:line="240" w:lineRule="exact"/>
              <w:ind w:left="-57" w:right="-57"/>
              <w:jc w:val="center"/>
              <w:rPr>
                <w:rFonts w:ascii="Times New Roman" w:eastAsia="Times New Roman" w:hAnsi="Times New Roman" w:cs="Times New Roman"/>
                <w:kern w:val="0"/>
                <w:sz w:val="24"/>
                <w:szCs w:val="20"/>
                <w14:ligatures w14:val="none"/>
              </w:rPr>
            </w:pPr>
          </w:p>
        </w:tc>
        <w:tc>
          <w:tcPr>
            <w:tcW w:w="2378" w:type="dxa"/>
            <w:gridSpan w:val="2"/>
            <w:tcBorders>
              <w:top w:val="single" w:sz="4" w:space="0" w:color="auto"/>
              <w:left w:val="single" w:sz="4" w:space="0" w:color="auto"/>
              <w:bottom w:val="single" w:sz="4" w:space="0" w:color="auto"/>
              <w:right w:val="single" w:sz="4" w:space="0" w:color="auto"/>
            </w:tcBorders>
            <w:vAlign w:val="center"/>
            <w:hideMark/>
          </w:tcPr>
          <w:p w14:paraId="68A5CD31" w14:textId="77777777" w:rsidR="00EF7DF7" w:rsidRPr="00832AC2" w:rsidRDefault="00EF7DF7" w:rsidP="006C6FE1">
            <w:pPr>
              <w:spacing w:after="0" w:line="240" w:lineRule="auto"/>
              <w:ind w:left="-57" w:right="-57"/>
              <w:jc w:val="center"/>
              <w:rPr>
                <w:rFonts w:ascii="Times New Roman" w:eastAsia="Calibri" w:hAnsi="Times New Roman" w:cs="Times New Roman"/>
                <w:b/>
                <w:kern w:val="0"/>
                <w:sz w:val="20"/>
                <w:szCs w:val="20"/>
                <w14:ligatures w14:val="none"/>
              </w:rPr>
            </w:pPr>
            <w:r w:rsidRPr="00832AC2">
              <w:rPr>
                <w:rFonts w:ascii="Times New Roman" w:eastAsia="Calibri" w:hAnsi="Times New Roman" w:cs="Times New Roman"/>
                <w:b/>
                <w:kern w:val="0"/>
                <w:sz w:val="20"/>
                <w:szCs w:val="20"/>
                <w14:ligatures w14:val="none"/>
              </w:rPr>
              <w:t>Число прибывших</w:t>
            </w:r>
          </w:p>
        </w:tc>
        <w:tc>
          <w:tcPr>
            <w:tcW w:w="2434" w:type="dxa"/>
            <w:gridSpan w:val="2"/>
            <w:tcBorders>
              <w:top w:val="single" w:sz="4" w:space="0" w:color="auto"/>
              <w:left w:val="single" w:sz="4" w:space="0" w:color="auto"/>
              <w:bottom w:val="single" w:sz="4" w:space="0" w:color="auto"/>
              <w:right w:val="nil"/>
            </w:tcBorders>
            <w:vAlign w:val="center"/>
            <w:hideMark/>
          </w:tcPr>
          <w:p w14:paraId="3BBDC431" w14:textId="77777777" w:rsidR="00EF7DF7" w:rsidRPr="00832AC2" w:rsidRDefault="00EF7DF7" w:rsidP="006C6FE1">
            <w:pPr>
              <w:spacing w:after="0" w:line="240" w:lineRule="auto"/>
              <w:ind w:left="-57" w:right="-57"/>
              <w:jc w:val="center"/>
              <w:rPr>
                <w:rFonts w:ascii="Times New Roman" w:eastAsia="Calibri" w:hAnsi="Times New Roman" w:cs="Times New Roman"/>
                <w:b/>
                <w:kern w:val="0"/>
                <w:sz w:val="20"/>
                <w:szCs w:val="20"/>
                <w14:ligatures w14:val="none"/>
              </w:rPr>
            </w:pPr>
            <w:r w:rsidRPr="00832AC2">
              <w:rPr>
                <w:rFonts w:ascii="Times New Roman" w:eastAsia="Calibri" w:hAnsi="Times New Roman" w:cs="Times New Roman"/>
                <w:b/>
                <w:kern w:val="0"/>
                <w:sz w:val="20"/>
                <w:szCs w:val="20"/>
                <w14:ligatures w14:val="none"/>
              </w:rPr>
              <w:t>Число выбывших</w:t>
            </w:r>
          </w:p>
        </w:tc>
      </w:tr>
      <w:tr w:rsidR="00EF7DF7" w:rsidRPr="003C742A" w14:paraId="674ACE60" w14:textId="77777777" w:rsidTr="006C6FE1">
        <w:trPr>
          <w:trHeight w:hRule="exact" w:val="285"/>
          <w:jc w:val="center"/>
        </w:trPr>
        <w:tc>
          <w:tcPr>
            <w:tcW w:w="2333" w:type="dxa"/>
            <w:tcBorders>
              <w:top w:val="nil"/>
              <w:left w:val="nil"/>
              <w:bottom w:val="single" w:sz="4" w:space="0" w:color="auto"/>
              <w:right w:val="single" w:sz="4" w:space="0" w:color="auto"/>
            </w:tcBorders>
          </w:tcPr>
          <w:p w14:paraId="2CE1A85B" w14:textId="77777777" w:rsidR="00EF7DF7" w:rsidRPr="003C742A" w:rsidRDefault="00EF7DF7" w:rsidP="006C6FE1">
            <w:pPr>
              <w:widowControl w:val="0"/>
              <w:tabs>
                <w:tab w:val="left" w:pos="8505"/>
              </w:tabs>
              <w:spacing w:before="60" w:after="20" w:line="240" w:lineRule="exact"/>
              <w:ind w:left="-57" w:right="-57"/>
              <w:jc w:val="center"/>
              <w:rPr>
                <w:rFonts w:ascii="Times New Roman" w:eastAsia="Times New Roman" w:hAnsi="Times New Roman" w:cs="Times New Roman"/>
                <w:kern w:val="0"/>
                <w:sz w:val="24"/>
                <w:szCs w:val="20"/>
                <w14:ligatures w14:val="none"/>
              </w:rPr>
            </w:pPr>
          </w:p>
        </w:tc>
        <w:tc>
          <w:tcPr>
            <w:tcW w:w="1189" w:type="dxa"/>
            <w:tcBorders>
              <w:top w:val="single" w:sz="4" w:space="0" w:color="auto"/>
              <w:left w:val="single" w:sz="4" w:space="0" w:color="auto"/>
              <w:bottom w:val="single" w:sz="4" w:space="0" w:color="auto"/>
              <w:right w:val="single" w:sz="4" w:space="0" w:color="auto"/>
            </w:tcBorders>
            <w:vAlign w:val="center"/>
            <w:hideMark/>
          </w:tcPr>
          <w:p w14:paraId="68048618" w14:textId="77777777" w:rsidR="00EF7DF7" w:rsidRPr="003C742A" w:rsidRDefault="00EF7DF7" w:rsidP="006C6FE1">
            <w:pPr>
              <w:spacing w:after="0" w:line="240" w:lineRule="auto"/>
              <w:ind w:left="-113" w:right="-113"/>
              <w:jc w:val="center"/>
              <w:rPr>
                <w:rFonts w:ascii="Times New Roman" w:eastAsia="Calibri" w:hAnsi="Times New Roman" w:cs="Times New Roman"/>
                <w:b/>
                <w:kern w:val="0"/>
                <w:sz w:val="16"/>
                <w:szCs w:val="16"/>
                <w14:ligatures w14:val="none"/>
              </w:rPr>
            </w:pPr>
            <w:r w:rsidRPr="003C742A">
              <w:rPr>
                <w:rFonts w:ascii="Times New Roman" w:eastAsia="Calibri" w:hAnsi="Times New Roman" w:cs="Times New Roman"/>
                <w:b/>
                <w:kern w:val="0"/>
                <w:sz w:val="16"/>
                <w:szCs w:val="16"/>
                <w14:ligatures w14:val="none"/>
              </w:rPr>
              <w:t>20</w:t>
            </w:r>
            <w:r w:rsidRPr="003C742A">
              <w:rPr>
                <w:rFonts w:ascii="Times New Roman" w:eastAsia="Calibri" w:hAnsi="Times New Roman" w:cs="Times New Roman"/>
                <w:b/>
                <w:kern w:val="0"/>
                <w:sz w:val="16"/>
                <w:szCs w:val="16"/>
                <w:lang w:val="en-US"/>
                <w14:ligatures w14:val="none"/>
              </w:rPr>
              <w:t>2</w:t>
            </w:r>
            <w:r w:rsidRPr="003C742A">
              <w:rPr>
                <w:rFonts w:ascii="Times New Roman" w:eastAsia="Calibri" w:hAnsi="Times New Roman" w:cs="Times New Roman"/>
                <w:b/>
                <w:kern w:val="0"/>
                <w:sz w:val="16"/>
                <w:szCs w:val="16"/>
                <w14:ligatures w14:val="none"/>
              </w:rPr>
              <w:t>3</w:t>
            </w:r>
          </w:p>
        </w:tc>
        <w:tc>
          <w:tcPr>
            <w:tcW w:w="1189" w:type="dxa"/>
            <w:tcBorders>
              <w:top w:val="single" w:sz="4" w:space="0" w:color="auto"/>
              <w:left w:val="single" w:sz="4" w:space="0" w:color="auto"/>
              <w:bottom w:val="single" w:sz="4" w:space="0" w:color="auto"/>
              <w:right w:val="single" w:sz="4" w:space="0" w:color="auto"/>
            </w:tcBorders>
            <w:vAlign w:val="center"/>
            <w:hideMark/>
          </w:tcPr>
          <w:p w14:paraId="10993B29" w14:textId="77777777" w:rsidR="00EF7DF7" w:rsidRPr="003C742A" w:rsidRDefault="00EF7DF7" w:rsidP="006C6FE1">
            <w:pPr>
              <w:spacing w:after="0" w:line="240" w:lineRule="auto"/>
              <w:ind w:left="-113" w:right="-113"/>
              <w:jc w:val="center"/>
              <w:rPr>
                <w:rFonts w:ascii="Times New Roman" w:eastAsia="Calibri" w:hAnsi="Times New Roman" w:cs="Times New Roman"/>
                <w:b/>
                <w:kern w:val="0"/>
                <w:sz w:val="16"/>
                <w:szCs w:val="16"/>
                <w14:ligatures w14:val="none"/>
              </w:rPr>
            </w:pPr>
            <w:r w:rsidRPr="003C742A">
              <w:rPr>
                <w:rFonts w:ascii="Times New Roman" w:eastAsia="Calibri" w:hAnsi="Times New Roman" w:cs="Times New Roman"/>
                <w:b/>
                <w:kern w:val="0"/>
                <w:sz w:val="16"/>
                <w:szCs w:val="16"/>
                <w14:ligatures w14:val="none"/>
              </w:rPr>
              <w:t>20</w:t>
            </w:r>
            <w:r w:rsidRPr="003C742A">
              <w:rPr>
                <w:rFonts w:ascii="Times New Roman" w:eastAsia="Calibri" w:hAnsi="Times New Roman" w:cs="Times New Roman"/>
                <w:b/>
                <w:kern w:val="0"/>
                <w:sz w:val="16"/>
                <w:szCs w:val="16"/>
                <w:lang w:val="en-US"/>
                <w14:ligatures w14:val="none"/>
              </w:rPr>
              <w:t>2</w:t>
            </w:r>
            <w:r w:rsidRPr="003C742A">
              <w:rPr>
                <w:rFonts w:ascii="Times New Roman" w:eastAsia="Calibri" w:hAnsi="Times New Roman" w:cs="Times New Roman"/>
                <w:b/>
                <w:kern w:val="0"/>
                <w:sz w:val="16"/>
                <w:szCs w:val="16"/>
                <w14:ligatures w14:val="none"/>
              </w:rPr>
              <w:t>4</w:t>
            </w:r>
          </w:p>
        </w:tc>
        <w:tc>
          <w:tcPr>
            <w:tcW w:w="1189" w:type="dxa"/>
            <w:tcBorders>
              <w:top w:val="single" w:sz="4" w:space="0" w:color="auto"/>
              <w:left w:val="single" w:sz="4" w:space="0" w:color="auto"/>
              <w:bottom w:val="single" w:sz="4" w:space="0" w:color="auto"/>
              <w:right w:val="single" w:sz="4" w:space="0" w:color="auto"/>
            </w:tcBorders>
            <w:vAlign w:val="center"/>
            <w:hideMark/>
          </w:tcPr>
          <w:p w14:paraId="617F51B5" w14:textId="77777777" w:rsidR="00EF7DF7" w:rsidRPr="003C742A" w:rsidRDefault="00EF7DF7" w:rsidP="006C6FE1">
            <w:pPr>
              <w:spacing w:after="0" w:line="240" w:lineRule="auto"/>
              <w:ind w:left="-113" w:right="-113"/>
              <w:jc w:val="center"/>
              <w:rPr>
                <w:rFonts w:ascii="Times New Roman" w:eastAsia="Calibri" w:hAnsi="Times New Roman" w:cs="Times New Roman"/>
                <w:b/>
                <w:kern w:val="0"/>
                <w:sz w:val="16"/>
                <w:szCs w:val="16"/>
                <w14:ligatures w14:val="none"/>
              </w:rPr>
            </w:pPr>
            <w:r w:rsidRPr="003C742A">
              <w:rPr>
                <w:rFonts w:ascii="Times New Roman" w:eastAsia="Calibri" w:hAnsi="Times New Roman" w:cs="Times New Roman"/>
                <w:b/>
                <w:kern w:val="0"/>
                <w:sz w:val="16"/>
                <w:szCs w:val="16"/>
                <w14:ligatures w14:val="none"/>
              </w:rPr>
              <w:t>20</w:t>
            </w:r>
            <w:r w:rsidRPr="003C742A">
              <w:rPr>
                <w:rFonts w:ascii="Times New Roman" w:eastAsia="Calibri" w:hAnsi="Times New Roman" w:cs="Times New Roman"/>
                <w:b/>
                <w:kern w:val="0"/>
                <w:sz w:val="16"/>
                <w:szCs w:val="16"/>
                <w:lang w:val="en-US"/>
                <w14:ligatures w14:val="none"/>
              </w:rPr>
              <w:t>2</w:t>
            </w:r>
            <w:r w:rsidRPr="003C742A">
              <w:rPr>
                <w:rFonts w:ascii="Times New Roman" w:eastAsia="Calibri" w:hAnsi="Times New Roman" w:cs="Times New Roman"/>
                <w:b/>
                <w:kern w:val="0"/>
                <w:sz w:val="16"/>
                <w:szCs w:val="16"/>
                <w14:ligatures w14:val="none"/>
              </w:rPr>
              <w:t>3</w:t>
            </w:r>
          </w:p>
        </w:tc>
        <w:tc>
          <w:tcPr>
            <w:tcW w:w="1245" w:type="dxa"/>
            <w:tcBorders>
              <w:top w:val="single" w:sz="4" w:space="0" w:color="auto"/>
              <w:left w:val="single" w:sz="4" w:space="0" w:color="auto"/>
              <w:bottom w:val="single" w:sz="4" w:space="0" w:color="auto"/>
              <w:right w:val="nil"/>
            </w:tcBorders>
            <w:vAlign w:val="center"/>
            <w:hideMark/>
          </w:tcPr>
          <w:p w14:paraId="6C6E8756" w14:textId="77777777" w:rsidR="00EF7DF7" w:rsidRPr="003C742A" w:rsidRDefault="00EF7DF7" w:rsidP="006C6FE1">
            <w:pPr>
              <w:spacing w:after="0" w:line="240" w:lineRule="auto"/>
              <w:ind w:left="-113" w:right="-113"/>
              <w:jc w:val="center"/>
              <w:rPr>
                <w:rFonts w:ascii="Times New Roman" w:eastAsia="Calibri" w:hAnsi="Times New Roman" w:cs="Times New Roman"/>
                <w:b/>
                <w:kern w:val="0"/>
                <w:sz w:val="16"/>
                <w:szCs w:val="16"/>
                <w14:ligatures w14:val="none"/>
              </w:rPr>
            </w:pPr>
            <w:r w:rsidRPr="003C742A">
              <w:rPr>
                <w:rFonts w:ascii="Times New Roman" w:eastAsia="Calibri" w:hAnsi="Times New Roman" w:cs="Times New Roman"/>
                <w:b/>
                <w:kern w:val="0"/>
                <w:sz w:val="16"/>
                <w:szCs w:val="16"/>
                <w14:ligatures w14:val="none"/>
              </w:rPr>
              <w:t>20</w:t>
            </w:r>
            <w:r w:rsidRPr="003C742A">
              <w:rPr>
                <w:rFonts w:ascii="Times New Roman" w:eastAsia="Calibri" w:hAnsi="Times New Roman" w:cs="Times New Roman"/>
                <w:b/>
                <w:kern w:val="0"/>
                <w:sz w:val="16"/>
                <w:szCs w:val="16"/>
                <w:lang w:val="en-US"/>
                <w14:ligatures w14:val="none"/>
              </w:rPr>
              <w:t>2</w:t>
            </w:r>
            <w:r w:rsidRPr="003C742A">
              <w:rPr>
                <w:rFonts w:ascii="Times New Roman" w:eastAsia="Calibri" w:hAnsi="Times New Roman" w:cs="Times New Roman"/>
                <w:b/>
                <w:kern w:val="0"/>
                <w:sz w:val="16"/>
                <w:szCs w:val="16"/>
                <w14:ligatures w14:val="none"/>
              </w:rPr>
              <w:t>4</w:t>
            </w:r>
          </w:p>
        </w:tc>
      </w:tr>
      <w:tr w:rsidR="00EF7DF7" w:rsidRPr="003C742A" w14:paraId="5ECFF22D" w14:textId="77777777" w:rsidTr="006C6FE1">
        <w:trPr>
          <w:trHeight w:hRule="exact" w:val="227"/>
          <w:jc w:val="center"/>
        </w:trPr>
        <w:tc>
          <w:tcPr>
            <w:tcW w:w="2333" w:type="dxa"/>
            <w:tcBorders>
              <w:top w:val="single" w:sz="4" w:space="0" w:color="auto"/>
              <w:left w:val="nil"/>
              <w:bottom w:val="nil"/>
              <w:right w:val="single" w:sz="4" w:space="0" w:color="auto"/>
            </w:tcBorders>
            <w:vAlign w:val="bottom"/>
            <w:hideMark/>
          </w:tcPr>
          <w:p w14:paraId="3BDC1483" w14:textId="77777777" w:rsidR="00EF7DF7" w:rsidRPr="00832AC2" w:rsidRDefault="00EF7DF7" w:rsidP="006C6FE1">
            <w:pPr>
              <w:spacing w:after="0" w:line="216" w:lineRule="auto"/>
              <w:ind w:right="-170"/>
              <w:rPr>
                <w:rFonts w:ascii="Times New Roman" w:eastAsia="Calibri" w:hAnsi="Times New Roman" w:cs="Times New Roman"/>
                <w:kern w:val="0"/>
                <w:sz w:val="24"/>
                <w:szCs w:val="24"/>
                <w14:ligatures w14:val="none"/>
              </w:rPr>
            </w:pPr>
            <w:r w:rsidRPr="00832AC2">
              <w:rPr>
                <w:rFonts w:ascii="Times New Roman" w:eastAsia="Calibri" w:hAnsi="Times New Roman" w:cs="Times New Roman"/>
                <w:kern w:val="0"/>
                <w:sz w:val="24"/>
                <w:szCs w:val="24"/>
                <w14:ligatures w14:val="none"/>
              </w:rPr>
              <w:t>Азербайджан</w:t>
            </w:r>
            <w:r w:rsidRPr="00832AC2">
              <w:rPr>
                <w:rFonts w:ascii="Times New Roman" w:eastAsia="Calibri" w:hAnsi="Times New Roman" w:cs="Times New Roman"/>
                <w:kern w:val="0"/>
                <w:sz w:val="24"/>
                <w:szCs w:val="24"/>
                <w:vertAlign w:val="superscript"/>
                <w:lang w:val="en-US"/>
                <w14:ligatures w14:val="none"/>
              </w:rPr>
              <w:t>1</w:t>
            </w:r>
            <w:r w:rsidRPr="00832AC2">
              <w:rPr>
                <w:rFonts w:ascii="Times New Roman" w:eastAsia="Calibri" w:hAnsi="Times New Roman" w:cs="Times New Roman"/>
                <w:kern w:val="0"/>
                <w:sz w:val="24"/>
                <w:szCs w:val="24"/>
                <w:vertAlign w:val="superscript"/>
                <w14:ligatures w14:val="none"/>
              </w:rPr>
              <w:t>)</w:t>
            </w:r>
          </w:p>
        </w:tc>
        <w:tc>
          <w:tcPr>
            <w:tcW w:w="1189" w:type="dxa"/>
            <w:tcBorders>
              <w:top w:val="single" w:sz="4" w:space="0" w:color="auto"/>
              <w:left w:val="nil"/>
              <w:bottom w:val="nil"/>
              <w:right w:val="nil"/>
            </w:tcBorders>
            <w:vAlign w:val="center"/>
          </w:tcPr>
          <w:p w14:paraId="050BC50D" w14:textId="77777777" w:rsidR="00EF7DF7" w:rsidRPr="00832AC2" w:rsidRDefault="00EF7DF7" w:rsidP="006C6FE1">
            <w:pPr>
              <w:spacing w:after="0" w:line="216" w:lineRule="auto"/>
              <w:ind w:left="-4" w:right="-162"/>
              <w:jc w:val="center"/>
              <w:rPr>
                <w:rFonts w:ascii="Times New Roman" w:eastAsia="Calibri" w:hAnsi="Times New Roman" w:cs="Times New Roman"/>
                <w:kern w:val="0"/>
                <w:sz w:val="24"/>
                <w:szCs w:val="24"/>
                <w14:ligatures w14:val="none"/>
              </w:rPr>
            </w:pPr>
            <w:r w:rsidRPr="00832AC2">
              <w:rPr>
                <w:rFonts w:ascii="Times New Roman" w:eastAsia="Calibri" w:hAnsi="Times New Roman" w:cs="Times New Roman"/>
                <w:kern w:val="0"/>
                <w:sz w:val="24"/>
                <w:szCs w:val="24"/>
                <w14:ligatures w14:val="none"/>
              </w:rPr>
              <w:t>3,6</w:t>
            </w:r>
          </w:p>
        </w:tc>
        <w:tc>
          <w:tcPr>
            <w:tcW w:w="1189" w:type="dxa"/>
            <w:tcBorders>
              <w:top w:val="single" w:sz="4" w:space="0" w:color="auto"/>
              <w:left w:val="nil"/>
              <w:bottom w:val="nil"/>
              <w:right w:val="single" w:sz="4" w:space="0" w:color="auto"/>
            </w:tcBorders>
            <w:vAlign w:val="center"/>
          </w:tcPr>
          <w:p w14:paraId="2F9346EF" w14:textId="77777777" w:rsidR="00EF7DF7" w:rsidRPr="00832AC2" w:rsidRDefault="00EF7DF7" w:rsidP="006C6FE1">
            <w:pPr>
              <w:spacing w:after="0" w:line="216" w:lineRule="auto"/>
              <w:ind w:left="-4" w:right="-162"/>
              <w:jc w:val="center"/>
              <w:rPr>
                <w:rFonts w:ascii="Times New Roman" w:eastAsia="Calibri" w:hAnsi="Times New Roman" w:cs="Times New Roman"/>
                <w:kern w:val="0"/>
                <w:sz w:val="24"/>
                <w:szCs w:val="24"/>
                <w14:ligatures w14:val="none"/>
              </w:rPr>
            </w:pPr>
            <w:r w:rsidRPr="00832AC2">
              <w:rPr>
                <w:rFonts w:ascii="Times New Roman" w:eastAsia="Calibri" w:hAnsi="Times New Roman" w:cs="Times New Roman"/>
                <w:kern w:val="0"/>
                <w:sz w:val="24"/>
                <w:szCs w:val="24"/>
                <w14:ligatures w14:val="none"/>
              </w:rPr>
              <w:t>3,0</w:t>
            </w:r>
          </w:p>
        </w:tc>
        <w:tc>
          <w:tcPr>
            <w:tcW w:w="1189" w:type="dxa"/>
            <w:tcBorders>
              <w:top w:val="single" w:sz="4" w:space="0" w:color="auto"/>
              <w:left w:val="nil"/>
              <w:bottom w:val="nil"/>
              <w:right w:val="nil"/>
            </w:tcBorders>
            <w:vAlign w:val="center"/>
          </w:tcPr>
          <w:p w14:paraId="4015160B" w14:textId="77777777" w:rsidR="00EF7DF7" w:rsidRPr="00832AC2" w:rsidRDefault="00EF7DF7" w:rsidP="006C6FE1">
            <w:pPr>
              <w:spacing w:after="0" w:line="216" w:lineRule="auto"/>
              <w:ind w:left="-4" w:right="-162"/>
              <w:jc w:val="center"/>
              <w:rPr>
                <w:rFonts w:ascii="Times New Roman" w:eastAsia="Calibri" w:hAnsi="Times New Roman" w:cs="Times New Roman"/>
                <w:kern w:val="0"/>
                <w:sz w:val="24"/>
                <w:szCs w:val="24"/>
                <w14:ligatures w14:val="none"/>
              </w:rPr>
            </w:pPr>
            <w:r w:rsidRPr="00832AC2">
              <w:rPr>
                <w:rFonts w:ascii="Times New Roman" w:eastAsia="Calibri" w:hAnsi="Times New Roman" w:cs="Times New Roman"/>
                <w:kern w:val="0"/>
                <w:sz w:val="24"/>
                <w:szCs w:val="24"/>
                <w14:ligatures w14:val="none"/>
              </w:rPr>
              <w:t>2,5</w:t>
            </w:r>
          </w:p>
        </w:tc>
        <w:tc>
          <w:tcPr>
            <w:tcW w:w="1245" w:type="dxa"/>
            <w:tcBorders>
              <w:top w:val="single" w:sz="4" w:space="0" w:color="auto"/>
              <w:left w:val="nil"/>
              <w:bottom w:val="nil"/>
              <w:right w:val="nil"/>
            </w:tcBorders>
            <w:vAlign w:val="center"/>
          </w:tcPr>
          <w:p w14:paraId="03FB67F6" w14:textId="77777777" w:rsidR="00EF7DF7" w:rsidRPr="00832AC2" w:rsidRDefault="00EF7DF7" w:rsidP="006C6FE1">
            <w:pPr>
              <w:spacing w:after="0" w:line="216" w:lineRule="auto"/>
              <w:ind w:left="-4" w:right="-162"/>
              <w:jc w:val="center"/>
              <w:rPr>
                <w:rFonts w:ascii="Times New Roman" w:eastAsia="Calibri" w:hAnsi="Times New Roman" w:cs="Times New Roman"/>
                <w:kern w:val="0"/>
                <w:sz w:val="24"/>
                <w:szCs w:val="24"/>
                <w14:ligatures w14:val="none"/>
              </w:rPr>
            </w:pPr>
            <w:r w:rsidRPr="00832AC2">
              <w:rPr>
                <w:rFonts w:ascii="Times New Roman" w:eastAsia="Calibri" w:hAnsi="Times New Roman" w:cs="Times New Roman"/>
                <w:kern w:val="0"/>
                <w:sz w:val="24"/>
                <w:szCs w:val="24"/>
                <w14:ligatures w14:val="none"/>
              </w:rPr>
              <w:t>2,3</w:t>
            </w:r>
          </w:p>
        </w:tc>
      </w:tr>
      <w:tr w:rsidR="00EF7DF7" w:rsidRPr="003C742A" w14:paraId="5C854C6A" w14:textId="77777777" w:rsidTr="006C6FE1">
        <w:trPr>
          <w:trHeight w:hRule="exact" w:val="227"/>
          <w:jc w:val="center"/>
        </w:trPr>
        <w:tc>
          <w:tcPr>
            <w:tcW w:w="2333" w:type="dxa"/>
            <w:tcBorders>
              <w:top w:val="nil"/>
              <w:left w:val="nil"/>
              <w:bottom w:val="nil"/>
              <w:right w:val="single" w:sz="4" w:space="0" w:color="auto"/>
            </w:tcBorders>
            <w:vAlign w:val="bottom"/>
            <w:hideMark/>
          </w:tcPr>
          <w:p w14:paraId="6A8A8FD2" w14:textId="77777777" w:rsidR="00EF7DF7" w:rsidRPr="00832AC2" w:rsidRDefault="00EF7DF7" w:rsidP="006C6FE1">
            <w:pPr>
              <w:spacing w:after="0" w:line="216" w:lineRule="auto"/>
              <w:ind w:right="-113"/>
              <w:jc w:val="both"/>
              <w:rPr>
                <w:rFonts w:ascii="Times New Roman" w:eastAsia="Calibri" w:hAnsi="Times New Roman" w:cs="Times New Roman"/>
                <w:kern w:val="0"/>
                <w:sz w:val="24"/>
                <w:szCs w:val="24"/>
                <w14:ligatures w14:val="none"/>
              </w:rPr>
            </w:pPr>
            <w:r w:rsidRPr="00832AC2">
              <w:rPr>
                <w:rFonts w:ascii="Times New Roman" w:eastAsia="Calibri" w:hAnsi="Times New Roman" w:cs="Times New Roman"/>
                <w:kern w:val="0"/>
                <w:sz w:val="24"/>
                <w:szCs w:val="24"/>
                <w14:ligatures w14:val="none"/>
              </w:rPr>
              <w:t>Армения</w:t>
            </w:r>
            <w:r w:rsidRPr="00832AC2">
              <w:rPr>
                <w:rFonts w:ascii="Times New Roman" w:eastAsia="Calibri" w:hAnsi="Times New Roman" w:cs="Times New Roman"/>
                <w:kern w:val="0"/>
                <w:sz w:val="24"/>
                <w:szCs w:val="24"/>
                <w:vertAlign w:val="superscript"/>
                <w14:ligatures w14:val="none"/>
              </w:rPr>
              <w:t>1)</w:t>
            </w:r>
          </w:p>
        </w:tc>
        <w:tc>
          <w:tcPr>
            <w:tcW w:w="1189" w:type="dxa"/>
            <w:tcBorders>
              <w:top w:val="nil"/>
              <w:left w:val="nil"/>
              <w:bottom w:val="nil"/>
              <w:right w:val="nil"/>
            </w:tcBorders>
          </w:tcPr>
          <w:p w14:paraId="60BC6592" w14:textId="77777777" w:rsidR="00EF7DF7" w:rsidRPr="00832AC2" w:rsidRDefault="00EF7DF7" w:rsidP="006C6FE1">
            <w:pPr>
              <w:spacing w:after="0" w:line="216" w:lineRule="auto"/>
              <w:ind w:left="-4" w:right="-162"/>
              <w:jc w:val="center"/>
              <w:rPr>
                <w:rFonts w:ascii="Times New Roman" w:eastAsia="Calibri" w:hAnsi="Times New Roman" w:cs="Times New Roman"/>
                <w:kern w:val="0"/>
                <w:sz w:val="24"/>
                <w:szCs w:val="24"/>
                <w14:ligatures w14:val="none"/>
              </w:rPr>
            </w:pPr>
            <w:r w:rsidRPr="00832AC2">
              <w:rPr>
                <w:rFonts w:ascii="Times New Roman" w:eastAsia="Calibri" w:hAnsi="Times New Roman" w:cs="Times New Roman"/>
                <w:kern w:val="0"/>
                <w:sz w:val="24"/>
                <w:szCs w:val="24"/>
                <w14:ligatures w14:val="none"/>
              </w:rPr>
              <w:t>44,6</w:t>
            </w:r>
          </w:p>
        </w:tc>
        <w:tc>
          <w:tcPr>
            <w:tcW w:w="1189" w:type="dxa"/>
            <w:tcBorders>
              <w:top w:val="nil"/>
              <w:left w:val="nil"/>
              <w:bottom w:val="nil"/>
              <w:right w:val="single" w:sz="4" w:space="0" w:color="auto"/>
            </w:tcBorders>
          </w:tcPr>
          <w:p w14:paraId="36917CAA" w14:textId="77777777" w:rsidR="00EF7DF7" w:rsidRPr="00832AC2" w:rsidRDefault="00EF7DF7" w:rsidP="006C6FE1">
            <w:pPr>
              <w:spacing w:after="0" w:line="216" w:lineRule="auto"/>
              <w:ind w:left="-4" w:right="-162"/>
              <w:jc w:val="center"/>
              <w:rPr>
                <w:rFonts w:ascii="Times New Roman" w:eastAsia="Calibri" w:hAnsi="Times New Roman" w:cs="Times New Roman"/>
                <w:kern w:val="0"/>
                <w:sz w:val="24"/>
                <w:szCs w:val="24"/>
                <w14:ligatures w14:val="none"/>
              </w:rPr>
            </w:pPr>
            <w:r w:rsidRPr="00832AC2">
              <w:rPr>
                <w:rFonts w:ascii="Times New Roman" w:eastAsia="Calibri" w:hAnsi="Times New Roman" w:cs="Times New Roman"/>
                <w:kern w:val="0"/>
                <w:sz w:val="24"/>
                <w:szCs w:val="24"/>
                <w14:ligatures w14:val="none"/>
              </w:rPr>
              <w:t>81,0</w:t>
            </w:r>
          </w:p>
        </w:tc>
        <w:tc>
          <w:tcPr>
            <w:tcW w:w="1189" w:type="dxa"/>
            <w:tcBorders>
              <w:top w:val="nil"/>
              <w:left w:val="nil"/>
              <w:bottom w:val="nil"/>
              <w:right w:val="nil"/>
            </w:tcBorders>
          </w:tcPr>
          <w:p w14:paraId="06684B72" w14:textId="77777777" w:rsidR="00EF7DF7" w:rsidRPr="00832AC2" w:rsidRDefault="00EF7DF7" w:rsidP="006C6FE1">
            <w:pPr>
              <w:spacing w:after="0" w:line="216" w:lineRule="auto"/>
              <w:ind w:left="-4" w:right="-162"/>
              <w:jc w:val="center"/>
              <w:rPr>
                <w:rFonts w:ascii="Times New Roman" w:eastAsia="Calibri" w:hAnsi="Times New Roman" w:cs="Times New Roman"/>
                <w:kern w:val="0"/>
                <w:sz w:val="24"/>
                <w:szCs w:val="24"/>
                <w14:ligatures w14:val="none"/>
              </w:rPr>
            </w:pPr>
            <w:r w:rsidRPr="00832AC2">
              <w:rPr>
                <w:rFonts w:ascii="Times New Roman" w:eastAsia="Calibri" w:hAnsi="Times New Roman" w:cs="Times New Roman"/>
                <w:kern w:val="0"/>
                <w:sz w:val="24"/>
                <w:szCs w:val="24"/>
                <w14:ligatures w14:val="none"/>
              </w:rPr>
              <w:t>3,1</w:t>
            </w:r>
          </w:p>
        </w:tc>
        <w:tc>
          <w:tcPr>
            <w:tcW w:w="1245" w:type="dxa"/>
            <w:tcBorders>
              <w:top w:val="nil"/>
              <w:left w:val="nil"/>
              <w:bottom w:val="nil"/>
              <w:right w:val="nil"/>
            </w:tcBorders>
          </w:tcPr>
          <w:p w14:paraId="6A23050A" w14:textId="77777777" w:rsidR="00EF7DF7" w:rsidRPr="00832AC2" w:rsidRDefault="00EF7DF7" w:rsidP="006C6FE1">
            <w:pPr>
              <w:spacing w:after="0" w:line="216" w:lineRule="auto"/>
              <w:ind w:left="-4" w:right="-162"/>
              <w:jc w:val="center"/>
              <w:rPr>
                <w:rFonts w:ascii="Times New Roman" w:eastAsia="Calibri" w:hAnsi="Times New Roman" w:cs="Times New Roman"/>
                <w:kern w:val="0"/>
                <w:sz w:val="24"/>
                <w:szCs w:val="24"/>
                <w14:ligatures w14:val="none"/>
              </w:rPr>
            </w:pPr>
            <w:r w:rsidRPr="00832AC2">
              <w:rPr>
                <w:rFonts w:ascii="Times New Roman" w:eastAsia="Calibri" w:hAnsi="Times New Roman" w:cs="Times New Roman"/>
                <w:kern w:val="0"/>
                <w:sz w:val="24"/>
                <w:szCs w:val="24"/>
                <w14:ligatures w14:val="none"/>
              </w:rPr>
              <w:t>2,5</w:t>
            </w:r>
          </w:p>
        </w:tc>
      </w:tr>
      <w:tr w:rsidR="00EF7DF7" w:rsidRPr="003C742A" w14:paraId="748DA115" w14:textId="77777777" w:rsidTr="006C6FE1">
        <w:trPr>
          <w:trHeight w:hRule="exact" w:val="227"/>
          <w:jc w:val="center"/>
        </w:trPr>
        <w:tc>
          <w:tcPr>
            <w:tcW w:w="2333" w:type="dxa"/>
            <w:tcBorders>
              <w:top w:val="nil"/>
              <w:left w:val="nil"/>
              <w:bottom w:val="nil"/>
              <w:right w:val="single" w:sz="4" w:space="0" w:color="auto"/>
            </w:tcBorders>
            <w:vAlign w:val="bottom"/>
            <w:hideMark/>
          </w:tcPr>
          <w:p w14:paraId="00D15B0C" w14:textId="77777777" w:rsidR="00EF7DF7" w:rsidRPr="00832AC2" w:rsidRDefault="00EF7DF7" w:rsidP="006C6FE1">
            <w:pPr>
              <w:spacing w:after="0" w:line="216" w:lineRule="auto"/>
              <w:ind w:right="-113"/>
              <w:rPr>
                <w:rFonts w:ascii="Times New Roman" w:eastAsia="Calibri" w:hAnsi="Times New Roman" w:cs="Times New Roman"/>
                <w:kern w:val="0"/>
                <w:sz w:val="24"/>
                <w:szCs w:val="24"/>
                <w14:ligatures w14:val="none"/>
              </w:rPr>
            </w:pPr>
            <w:r w:rsidRPr="00832AC2">
              <w:rPr>
                <w:rFonts w:ascii="Times New Roman" w:eastAsia="Calibri" w:hAnsi="Times New Roman" w:cs="Times New Roman"/>
                <w:kern w:val="0"/>
                <w:sz w:val="24"/>
                <w:szCs w:val="24"/>
                <w14:ligatures w14:val="none"/>
              </w:rPr>
              <w:t>Беларусь</w:t>
            </w:r>
            <w:r w:rsidRPr="00832AC2">
              <w:rPr>
                <w:rFonts w:ascii="Times New Roman" w:eastAsia="Calibri" w:hAnsi="Times New Roman" w:cs="Times New Roman"/>
                <w:kern w:val="0"/>
                <w:sz w:val="24"/>
                <w:szCs w:val="24"/>
                <w:vertAlign w:val="superscript"/>
                <w14:ligatures w14:val="none"/>
              </w:rPr>
              <w:t xml:space="preserve"> </w:t>
            </w:r>
          </w:p>
        </w:tc>
        <w:tc>
          <w:tcPr>
            <w:tcW w:w="1189" w:type="dxa"/>
            <w:tcBorders>
              <w:top w:val="nil"/>
              <w:left w:val="nil"/>
              <w:bottom w:val="nil"/>
              <w:right w:val="nil"/>
            </w:tcBorders>
            <w:vAlign w:val="center"/>
          </w:tcPr>
          <w:p w14:paraId="7A9E9B58" w14:textId="77777777" w:rsidR="00EF7DF7" w:rsidRPr="00832AC2" w:rsidRDefault="00EF7DF7" w:rsidP="006C6FE1">
            <w:pPr>
              <w:spacing w:after="0" w:line="216" w:lineRule="auto"/>
              <w:ind w:left="-4" w:right="-162"/>
              <w:jc w:val="center"/>
              <w:rPr>
                <w:rFonts w:ascii="Times New Roman" w:eastAsia="Calibri" w:hAnsi="Times New Roman" w:cs="Times New Roman"/>
                <w:kern w:val="0"/>
                <w:sz w:val="24"/>
                <w:szCs w:val="24"/>
                <w14:ligatures w14:val="none"/>
              </w:rPr>
            </w:pPr>
            <w:r w:rsidRPr="00832AC2">
              <w:rPr>
                <w:rFonts w:ascii="Times New Roman" w:eastAsia="Calibri" w:hAnsi="Times New Roman" w:cs="Times New Roman"/>
                <w:kern w:val="0"/>
                <w:sz w:val="24"/>
                <w:szCs w:val="24"/>
                <w14:ligatures w14:val="none"/>
              </w:rPr>
              <w:t>...</w:t>
            </w:r>
          </w:p>
        </w:tc>
        <w:tc>
          <w:tcPr>
            <w:tcW w:w="1189" w:type="dxa"/>
            <w:tcBorders>
              <w:top w:val="nil"/>
              <w:left w:val="nil"/>
              <w:bottom w:val="nil"/>
              <w:right w:val="single" w:sz="4" w:space="0" w:color="auto"/>
            </w:tcBorders>
            <w:vAlign w:val="center"/>
          </w:tcPr>
          <w:p w14:paraId="31BA83D2" w14:textId="77777777" w:rsidR="00EF7DF7" w:rsidRPr="00832AC2" w:rsidRDefault="00EF7DF7" w:rsidP="006C6FE1">
            <w:pPr>
              <w:spacing w:after="0" w:line="216" w:lineRule="auto"/>
              <w:ind w:left="-4" w:right="-162"/>
              <w:jc w:val="center"/>
              <w:rPr>
                <w:rFonts w:ascii="Times New Roman" w:eastAsia="Calibri" w:hAnsi="Times New Roman" w:cs="Times New Roman"/>
                <w:kern w:val="0"/>
                <w:sz w:val="24"/>
                <w:szCs w:val="24"/>
                <w14:ligatures w14:val="none"/>
              </w:rPr>
            </w:pPr>
            <w:r w:rsidRPr="00832AC2">
              <w:rPr>
                <w:rFonts w:ascii="Times New Roman" w:eastAsia="Calibri" w:hAnsi="Times New Roman" w:cs="Times New Roman"/>
                <w:kern w:val="0"/>
                <w:sz w:val="24"/>
                <w:szCs w:val="24"/>
                <w14:ligatures w14:val="none"/>
              </w:rPr>
              <w:t>...</w:t>
            </w:r>
          </w:p>
        </w:tc>
        <w:tc>
          <w:tcPr>
            <w:tcW w:w="1189" w:type="dxa"/>
            <w:tcBorders>
              <w:top w:val="nil"/>
              <w:left w:val="nil"/>
              <w:bottom w:val="nil"/>
              <w:right w:val="nil"/>
            </w:tcBorders>
            <w:vAlign w:val="center"/>
          </w:tcPr>
          <w:p w14:paraId="5B5FD040" w14:textId="77777777" w:rsidR="00EF7DF7" w:rsidRPr="00832AC2" w:rsidRDefault="00EF7DF7" w:rsidP="006C6FE1">
            <w:pPr>
              <w:spacing w:after="0" w:line="216" w:lineRule="auto"/>
              <w:ind w:left="-4" w:right="-162"/>
              <w:jc w:val="center"/>
              <w:rPr>
                <w:rFonts w:ascii="Times New Roman" w:eastAsia="Calibri" w:hAnsi="Times New Roman" w:cs="Times New Roman"/>
                <w:kern w:val="0"/>
                <w:sz w:val="24"/>
                <w:szCs w:val="24"/>
                <w14:ligatures w14:val="none"/>
              </w:rPr>
            </w:pPr>
            <w:r w:rsidRPr="00832AC2">
              <w:rPr>
                <w:rFonts w:ascii="Times New Roman" w:eastAsia="Calibri" w:hAnsi="Times New Roman" w:cs="Times New Roman"/>
                <w:kern w:val="0"/>
                <w:sz w:val="24"/>
                <w:szCs w:val="24"/>
                <w14:ligatures w14:val="none"/>
              </w:rPr>
              <w:t>...</w:t>
            </w:r>
          </w:p>
        </w:tc>
        <w:tc>
          <w:tcPr>
            <w:tcW w:w="1245" w:type="dxa"/>
            <w:tcBorders>
              <w:top w:val="nil"/>
              <w:left w:val="nil"/>
              <w:bottom w:val="nil"/>
              <w:right w:val="nil"/>
            </w:tcBorders>
            <w:vAlign w:val="center"/>
          </w:tcPr>
          <w:p w14:paraId="05C5139A" w14:textId="77777777" w:rsidR="00EF7DF7" w:rsidRPr="00832AC2" w:rsidRDefault="00EF7DF7" w:rsidP="006C6FE1">
            <w:pPr>
              <w:spacing w:after="0" w:line="216" w:lineRule="auto"/>
              <w:ind w:left="-4" w:right="-162"/>
              <w:jc w:val="center"/>
              <w:rPr>
                <w:rFonts w:ascii="Times New Roman" w:eastAsia="Calibri" w:hAnsi="Times New Roman" w:cs="Times New Roman"/>
                <w:kern w:val="0"/>
                <w:sz w:val="24"/>
                <w:szCs w:val="24"/>
                <w14:ligatures w14:val="none"/>
              </w:rPr>
            </w:pPr>
            <w:r w:rsidRPr="00832AC2">
              <w:rPr>
                <w:rFonts w:ascii="Times New Roman" w:eastAsia="Calibri" w:hAnsi="Times New Roman" w:cs="Times New Roman"/>
                <w:kern w:val="0"/>
                <w:sz w:val="24"/>
                <w:szCs w:val="24"/>
                <w14:ligatures w14:val="none"/>
              </w:rPr>
              <w:t>...</w:t>
            </w:r>
          </w:p>
        </w:tc>
      </w:tr>
      <w:tr w:rsidR="00EF7DF7" w:rsidRPr="003C742A" w14:paraId="485B8580" w14:textId="77777777" w:rsidTr="006C6FE1">
        <w:trPr>
          <w:trHeight w:hRule="exact" w:val="227"/>
          <w:jc w:val="center"/>
        </w:trPr>
        <w:tc>
          <w:tcPr>
            <w:tcW w:w="2333" w:type="dxa"/>
            <w:tcBorders>
              <w:top w:val="nil"/>
              <w:left w:val="nil"/>
              <w:bottom w:val="nil"/>
              <w:right w:val="single" w:sz="4" w:space="0" w:color="auto"/>
            </w:tcBorders>
            <w:vAlign w:val="bottom"/>
            <w:hideMark/>
          </w:tcPr>
          <w:p w14:paraId="78698DEC" w14:textId="77777777" w:rsidR="00EF7DF7" w:rsidRPr="00832AC2" w:rsidRDefault="00EF7DF7" w:rsidP="006C6FE1">
            <w:pPr>
              <w:spacing w:after="0" w:line="216" w:lineRule="auto"/>
              <w:ind w:right="-113"/>
              <w:rPr>
                <w:rFonts w:ascii="Times New Roman" w:eastAsia="Calibri" w:hAnsi="Times New Roman" w:cs="Times New Roman"/>
                <w:kern w:val="0"/>
                <w:sz w:val="24"/>
                <w:szCs w:val="24"/>
                <w14:ligatures w14:val="none"/>
              </w:rPr>
            </w:pPr>
            <w:r w:rsidRPr="00832AC2">
              <w:rPr>
                <w:rFonts w:ascii="Times New Roman" w:eastAsia="Calibri" w:hAnsi="Times New Roman" w:cs="Times New Roman"/>
                <w:kern w:val="0"/>
                <w:sz w:val="24"/>
                <w:szCs w:val="24"/>
                <w14:ligatures w14:val="none"/>
              </w:rPr>
              <w:t>Казахстан</w:t>
            </w:r>
            <w:r w:rsidRPr="00832AC2">
              <w:rPr>
                <w:rFonts w:ascii="Times New Roman" w:eastAsia="Calibri" w:hAnsi="Times New Roman" w:cs="Times New Roman"/>
                <w:kern w:val="0"/>
                <w:sz w:val="24"/>
                <w:szCs w:val="24"/>
                <w:vertAlign w:val="superscript"/>
                <w14:ligatures w14:val="none"/>
              </w:rPr>
              <w:t>1)</w:t>
            </w:r>
          </w:p>
        </w:tc>
        <w:tc>
          <w:tcPr>
            <w:tcW w:w="1189" w:type="dxa"/>
            <w:tcBorders>
              <w:top w:val="nil"/>
              <w:left w:val="nil"/>
              <w:bottom w:val="nil"/>
              <w:right w:val="nil"/>
            </w:tcBorders>
            <w:vAlign w:val="center"/>
          </w:tcPr>
          <w:p w14:paraId="04769B23" w14:textId="77777777" w:rsidR="00EF7DF7" w:rsidRPr="00832AC2" w:rsidRDefault="00EF7DF7" w:rsidP="006C6FE1">
            <w:pPr>
              <w:spacing w:after="0" w:line="216" w:lineRule="auto"/>
              <w:ind w:left="-4" w:right="-162"/>
              <w:jc w:val="center"/>
              <w:rPr>
                <w:rFonts w:ascii="Times New Roman" w:eastAsia="Calibri" w:hAnsi="Times New Roman" w:cs="Times New Roman"/>
                <w:kern w:val="0"/>
                <w:sz w:val="24"/>
                <w:szCs w:val="24"/>
                <w14:ligatures w14:val="none"/>
              </w:rPr>
            </w:pPr>
            <w:r w:rsidRPr="00832AC2">
              <w:rPr>
                <w:rFonts w:ascii="Times New Roman" w:eastAsia="Calibri" w:hAnsi="Times New Roman" w:cs="Times New Roman"/>
                <w:kern w:val="0"/>
                <w:sz w:val="24"/>
                <w:szCs w:val="24"/>
                <w14:ligatures w14:val="none"/>
              </w:rPr>
              <w:t>25,4</w:t>
            </w:r>
          </w:p>
        </w:tc>
        <w:tc>
          <w:tcPr>
            <w:tcW w:w="1189" w:type="dxa"/>
            <w:tcBorders>
              <w:top w:val="nil"/>
              <w:left w:val="nil"/>
              <w:bottom w:val="nil"/>
              <w:right w:val="single" w:sz="4" w:space="0" w:color="auto"/>
            </w:tcBorders>
            <w:vAlign w:val="center"/>
          </w:tcPr>
          <w:p w14:paraId="552A3FB1" w14:textId="77777777" w:rsidR="00EF7DF7" w:rsidRPr="00832AC2" w:rsidRDefault="00EF7DF7" w:rsidP="006C6FE1">
            <w:pPr>
              <w:spacing w:after="0" w:line="216" w:lineRule="auto"/>
              <w:ind w:left="-4" w:right="-162"/>
              <w:jc w:val="center"/>
              <w:rPr>
                <w:rFonts w:ascii="Times New Roman" w:eastAsia="Calibri" w:hAnsi="Times New Roman" w:cs="Times New Roman"/>
                <w:kern w:val="0"/>
                <w:sz w:val="24"/>
                <w:szCs w:val="24"/>
                <w14:ligatures w14:val="none"/>
              </w:rPr>
            </w:pPr>
            <w:r w:rsidRPr="00832AC2">
              <w:rPr>
                <w:rFonts w:ascii="Times New Roman" w:eastAsia="Calibri" w:hAnsi="Times New Roman" w:cs="Times New Roman"/>
                <w:kern w:val="0"/>
                <w:sz w:val="24"/>
                <w:szCs w:val="24"/>
                <w14:ligatures w14:val="none"/>
              </w:rPr>
              <w:t>29,9</w:t>
            </w:r>
          </w:p>
        </w:tc>
        <w:tc>
          <w:tcPr>
            <w:tcW w:w="1189" w:type="dxa"/>
            <w:tcBorders>
              <w:top w:val="nil"/>
              <w:left w:val="nil"/>
              <w:bottom w:val="nil"/>
              <w:right w:val="nil"/>
            </w:tcBorders>
            <w:vAlign w:val="center"/>
          </w:tcPr>
          <w:p w14:paraId="50DA490F" w14:textId="77777777" w:rsidR="00EF7DF7" w:rsidRPr="00832AC2" w:rsidRDefault="00EF7DF7" w:rsidP="006C6FE1">
            <w:pPr>
              <w:spacing w:after="0" w:line="216" w:lineRule="auto"/>
              <w:ind w:left="-4" w:right="-162"/>
              <w:jc w:val="center"/>
              <w:rPr>
                <w:rFonts w:ascii="Times New Roman" w:eastAsia="Calibri" w:hAnsi="Times New Roman" w:cs="Times New Roman"/>
                <w:kern w:val="0"/>
                <w:sz w:val="24"/>
                <w:szCs w:val="24"/>
                <w14:ligatures w14:val="none"/>
              </w:rPr>
            </w:pPr>
            <w:r w:rsidRPr="00832AC2">
              <w:rPr>
                <w:rFonts w:ascii="Times New Roman" w:eastAsia="Calibri" w:hAnsi="Times New Roman" w:cs="Times New Roman"/>
                <w:kern w:val="0"/>
                <w:sz w:val="24"/>
                <w:szCs w:val="24"/>
                <w14:ligatures w14:val="none"/>
              </w:rPr>
              <w:t>16,1</w:t>
            </w:r>
          </w:p>
        </w:tc>
        <w:tc>
          <w:tcPr>
            <w:tcW w:w="1245" w:type="dxa"/>
            <w:tcBorders>
              <w:top w:val="nil"/>
              <w:left w:val="nil"/>
              <w:bottom w:val="nil"/>
              <w:right w:val="nil"/>
            </w:tcBorders>
            <w:vAlign w:val="center"/>
          </w:tcPr>
          <w:p w14:paraId="6131A388" w14:textId="77777777" w:rsidR="00EF7DF7" w:rsidRPr="00832AC2" w:rsidRDefault="00EF7DF7" w:rsidP="006C6FE1">
            <w:pPr>
              <w:spacing w:after="0" w:line="216" w:lineRule="auto"/>
              <w:ind w:left="-4" w:right="-162"/>
              <w:jc w:val="center"/>
              <w:rPr>
                <w:rFonts w:ascii="Times New Roman" w:eastAsia="Calibri" w:hAnsi="Times New Roman" w:cs="Times New Roman"/>
                <w:kern w:val="0"/>
                <w:sz w:val="24"/>
                <w:szCs w:val="24"/>
                <w14:ligatures w14:val="none"/>
              </w:rPr>
            </w:pPr>
            <w:r w:rsidRPr="00832AC2">
              <w:rPr>
                <w:rFonts w:ascii="Times New Roman" w:eastAsia="Calibri" w:hAnsi="Times New Roman" w:cs="Times New Roman"/>
                <w:kern w:val="0"/>
                <w:sz w:val="24"/>
                <w:szCs w:val="24"/>
                <w14:ligatures w14:val="none"/>
              </w:rPr>
              <w:t>12,8</w:t>
            </w:r>
          </w:p>
        </w:tc>
      </w:tr>
      <w:tr w:rsidR="00EF7DF7" w:rsidRPr="003C742A" w14:paraId="2EBCE893" w14:textId="77777777" w:rsidTr="006C6FE1">
        <w:trPr>
          <w:trHeight w:hRule="exact" w:val="227"/>
          <w:jc w:val="center"/>
        </w:trPr>
        <w:tc>
          <w:tcPr>
            <w:tcW w:w="2333" w:type="dxa"/>
            <w:tcBorders>
              <w:top w:val="nil"/>
              <w:left w:val="nil"/>
              <w:bottom w:val="nil"/>
              <w:right w:val="single" w:sz="4" w:space="0" w:color="auto"/>
            </w:tcBorders>
            <w:vAlign w:val="bottom"/>
            <w:hideMark/>
          </w:tcPr>
          <w:p w14:paraId="7A1D6B52" w14:textId="77777777" w:rsidR="00EF7DF7" w:rsidRPr="00832AC2" w:rsidRDefault="00EF7DF7" w:rsidP="006C6FE1">
            <w:pPr>
              <w:spacing w:after="0" w:line="216" w:lineRule="auto"/>
              <w:ind w:right="-113"/>
              <w:rPr>
                <w:rFonts w:ascii="Times New Roman" w:eastAsia="Calibri" w:hAnsi="Times New Roman" w:cs="Times New Roman"/>
                <w:kern w:val="0"/>
                <w:sz w:val="24"/>
                <w:szCs w:val="24"/>
                <w14:ligatures w14:val="none"/>
              </w:rPr>
            </w:pPr>
            <w:r w:rsidRPr="00832AC2">
              <w:rPr>
                <w:rFonts w:ascii="Times New Roman" w:eastAsia="Calibri" w:hAnsi="Times New Roman" w:cs="Times New Roman"/>
                <w:kern w:val="0"/>
                <w:sz w:val="24"/>
                <w:szCs w:val="24"/>
                <w14:ligatures w14:val="none"/>
              </w:rPr>
              <w:t>Кыргызстан</w:t>
            </w:r>
            <w:r w:rsidRPr="00832AC2">
              <w:rPr>
                <w:rFonts w:ascii="Times New Roman" w:eastAsia="Calibri" w:hAnsi="Times New Roman" w:cs="Times New Roman"/>
                <w:kern w:val="0"/>
                <w:sz w:val="24"/>
                <w:szCs w:val="24"/>
                <w:vertAlign w:val="superscript"/>
                <w14:ligatures w14:val="none"/>
              </w:rPr>
              <w:t>2)</w:t>
            </w:r>
          </w:p>
        </w:tc>
        <w:tc>
          <w:tcPr>
            <w:tcW w:w="1189" w:type="dxa"/>
            <w:tcBorders>
              <w:top w:val="nil"/>
              <w:left w:val="nil"/>
              <w:bottom w:val="nil"/>
              <w:right w:val="nil"/>
            </w:tcBorders>
            <w:vAlign w:val="center"/>
          </w:tcPr>
          <w:p w14:paraId="55AB113D" w14:textId="77777777" w:rsidR="00EF7DF7" w:rsidRPr="00832AC2" w:rsidRDefault="00EF7DF7" w:rsidP="006C6FE1">
            <w:pPr>
              <w:spacing w:after="0" w:line="216" w:lineRule="auto"/>
              <w:ind w:left="-4" w:right="-162"/>
              <w:jc w:val="center"/>
              <w:rPr>
                <w:rFonts w:ascii="Times New Roman" w:eastAsia="Calibri" w:hAnsi="Times New Roman" w:cs="Times New Roman"/>
                <w:kern w:val="0"/>
                <w:sz w:val="24"/>
                <w:szCs w:val="24"/>
                <w14:ligatures w14:val="none"/>
              </w:rPr>
            </w:pPr>
            <w:r w:rsidRPr="00832AC2">
              <w:rPr>
                <w:rFonts w:ascii="Times New Roman" w:eastAsia="Calibri" w:hAnsi="Times New Roman" w:cs="Times New Roman"/>
                <w:kern w:val="0"/>
                <w:sz w:val="24"/>
                <w:szCs w:val="24"/>
                <w14:ligatures w14:val="none"/>
              </w:rPr>
              <w:t>11,2</w:t>
            </w:r>
          </w:p>
        </w:tc>
        <w:tc>
          <w:tcPr>
            <w:tcW w:w="1189" w:type="dxa"/>
            <w:tcBorders>
              <w:top w:val="nil"/>
              <w:left w:val="nil"/>
              <w:bottom w:val="nil"/>
              <w:right w:val="single" w:sz="4" w:space="0" w:color="auto"/>
            </w:tcBorders>
            <w:vAlign w:val="center"/>
          </w:tcPr>
          <w:p w14:paraId="1EC13318" w14:textId="77777777" w:rsidR="00EF7DF7" w:rsidRPr="00832AC2" w:rsidRDefault="00EF7DF7" w:rsidP="006C6FE1">
            <w:pPr>
              <w:spacing w:after="0" w:line="216" w:lineRule="auto"/>
              <w:ind w:left="-4" w:right="-162"/>
              <w:jc w:val="center"/>
              <w:rPr>
                <w:rFonts w:ascii="Times New Roman" w:eastAsia="Calibri" w:hAnsi="Times New Roman" w:cs="Times New Roman"/>
                <w:kern w:val="0"/>
                <w:sz w:val="24"/>
                <w:szCs w:val="24"/>
                <w14:ligatures w14:val="none"/>
              </w:rPr>
            </w:pPr>
            <w:r w:rsidRPr="00832AC2">
              <w:rPr>
                <w:rFonts w:ascii="Times New Roman" w:eastAsia="Calibri" w:hAnsi="Times New Roman" w:cs="Times New Roman"/>
                <w:kern w:val="0"/>
                <w:sz w:val="24"/>
                <w:szCs w:val="24"/>
                <w14:ligatures w14:val="none"/>
              </w:rPr>
              <w:t>10,8</w:t>
            </w:r>
          </w:p>
        </w:tc>
        <w:tc>
          <w:tcPr>
            <w:tcW w:w="1189" w:type="dxa"/>
            <w:tcBorders>
              <w:top w:val="nil"/>
              <w:left w:val="nil"/>
              <w:bottom w:val="nil"/>
              <w:right w:val="nil"/>
            </w:tcBorders>
            <w:vAlign w:val="center"/>
          </w:tcPr>
          <w:p w14:paraId="74D1E2B4" w14:textId="77777777" w:rsidR="00EF7DF7" w:rsidRPr="00832AC2" w:rsidRDefault="00EF7DF7" w:rsidP="006C6FE1">
            <w:pPr>
              <w:spacing w:after="0" w:line="216" w:lineRule="auto"/>
              <w:ind w:left="-4" w:right="-162"/>
              <w:jc w:val="center"/>
              <w:rPr>
                <w:rFonts w:ascii="Times New Roman" w:eastAsia="Calibri" w:hAnsi="Times New Roman" w:cs="Times New Roman"/>
                <w:kern w:val="0"/>
                <w:sz w:val="24"/>
                <w:szCs w:val="24"/>
                <w14:ligatures w14:val="none"/>
              </w:rPr>
            </w:pPr>
            <w:r w:rsidRPr="00832AC2">
              <w:rPr>
                <w:rFonts w:ascii="Times New Roman" w:eastAsia="Calibri" w:hAnsi="Times New Roman" w:cs="Times New Roman"/>
                <w:kern w:val="0"/>
                <w:sz w:val="24"/>
                <w:szCs w:val="24"/>
                <w14:ligatures w14:val="none"/>
              </w:rPr>
              <w:t>3,7</w:t>
            </w:r>
          </w:p>
        </w:tc>
        <w:tc>
          <w:tcPr>
            <w:tcW w:w="1245" w:type="dxa"/>
            <w:tcBorders>
              <w:top w:val="nil"/>
              <w:left w:val="nil"/>
              <w:bottom w:val="nil"/>
              <w:right w:val="nil"/>
            </w:tcBorders>
            <w:vAlign w:val="center"/>
          </w:tcPr>
          <w:p w14:paraId="32F2FC11" w14:textId="77777777" w:rsidR="00EF7DF7" w:rsidRPr="00832AC2" w:rsidRDefault="00EF7DF7" w:rsidP="006C6FE1">
            <w:pPr>
              <w:spacing w:after="0" w:line="216" w:lineRule="auto"/>
              <w:ind w:left="-4" w:right="-162"/>
              <w:jc w:val="center"/>
              <w:rPr>
                <w:rFonts w:ascii="Times New Roman" w:eastAsia="Calibri" w:hAnsi="Times New Roman" w:cs="Times New Roman"/>
                <w:kern w:val="0"/>
                <w:sz w:val="24"/>
                <w:szCs w:val="24"/>
                <w14:ligatures w14:val="none"/>
              </w:rPr>
            </w:pPr>
            <w:r w:rsidRPr="00832AC2">
              <w:rPr>
                <w:rFonts w:ascii="Times New Roman" w:eastAsia="Calibri" w:hAnsi="Times New Roman" w:cs="Times New Roman"/>
                <w:kern w:val="0"/>
                <w:sz w:val="24"/>
                <w:szCs w:val="24"/>
                <w14:ligatures w14:val="none"/>
              </w:rPr>
              <w:t>2,7</w:t>
            </w:r>
          </w:p>
        </w:tc>
      </w:tr>
      <w:tr w:rsidR="00EF7DF7" w:rsidRPr="003C742A" w14:paraId="18C7572D" w14:textId="77777777" w:rsidTr="006C6FE1">
        <w:trPr>
          <w:trHeight w:hRule="exact" w:val="227"/>
          <w:jc w:val="center"/>
        </w:trPr>
        <w:tc>
          <w:tcPr>
            <w:tcW w:w="2333" w:type="dxa"/>
            <w:tcBorders>
              <w:top w:val="nil"/>
              <w:left w:val="nil"/>
              <w:bottom w:val="nil"/>
              <w:right w:val="single" w:sz="4" w:space="0" w:color="auto"/>
            </w:tcBorders>
            <w:vAlign w:val="bottom"/>
            <w:hideMark/>
          </w:tcPr>
          <w:p w14:paraId="2033256C" w14:textId="77777777" w:rsidR="00EF7DF7" w:rsidRPr="00832AC2" w:rsidRDefault="00EF7DF7" w:rsidP="006C6FE1">
            <w:pPr>
              <w:spacing w:after="0" w:line="216" w:lineRule="auto"/>
              <w:ind w:right="-113"/>
              <w:jc w:val="both"/>
              <w:rPr>
                <w:rFonts w:ascii="Times New Roman" w:eastAsia="Calibri" w:hAnsi="Times New Roman" w:cs="Times New Roman"/>
                <w:kern w:val="0"/>
                <w:sz w:val="24"/>
                <w:szCs w:val="24"/>
                <w14:ligatures w14:val="none"/>
              </w:rPr>
            </w:pPr>
            <w:r w:rsidRPr="00832AC2">
              <w:rPr>
                <w:rFonts w:ascii="Times New Roman" w:eastAsia="Calibri" w:hAnsi="Times New Roman" w:cs="Times New Roman"/>
                <w:kern w:val="0"/>
                <w:sz w:val="24"/>
                <w:szCs w:val="24"/>
                <w14:ligatures w14:val="none"/>
              </w:rPr>
              <w:t>Молдова</w:t>
            </w:r>
            <w:r w:rsidRPr="00832AC2">
              <w:rPr>
                <w:rFonts w:ascii="Times New Roman" w:eastAsia="Calibri" w:hAnsi="Times New Roman" w:cs="Times New Roman"/>
                <w:kern w:val="0"/>
                <w:sz w:val="24"/>
                <w:szCs w:val="24"/>
                <w:vertAlign w:val="superscript"/>
                <w14:ligatures w14:val="none"/>
              </w:rPr>
              <w:t>3)</w:t>
            </w:r>
          </w:p>
        </w:tc>
        <w:tc>
          <w:tcPr>
            <w:tcW w:w="1189" w:type="dxa"/>
            <w:tcBorders>
              <w:top w:val="nil"/>
              <w:left w:val="nil"/>
              <w:bottom w:val="nil"/>
              <w:right w:val="nil"/>
            </w:tcBorders>
            <w:vAlign w:val="center"/>
          </w:tcPr>
          <w:p w14:paraId="652F67CA" w14:textId="77777777" w:rsidR="00EF7DF7" w:rsidRPr="00832AC2" w:rsidRDefault="00EF7DF7" w:rsidP="006C6FE1">
            <w:pPr>
              <w:spacing w:after="0" w:line="216" w:lineRule="auto"/>
              <w:ind w:left="-4" w:right="-162"/>
              <w:jc w:val="center"/>
              <w:rPr>
                <w:rFonts w:ascii="Times New Roman" w:eastAsia="Calibri" w:hAnsi="Times New Roman" w:cs="Times New Roman"/>
                <w:kern w:val="0"/>
                <w:sz w:val="24"/>
                <w:szCs w:val="24"/>
                <w14:ligatures w14:val="none"/>
              </w:rPr>
            </w:pPr>
            <w:r w:rsidRPr="00832AC2">
              <w:rPr>
                <w:rFonts w:ascii="Times New Roman" w:eastAsia="Calibri" w:hAnsi="Times New Roman" w:cs="Times New Roman"/>
                <w:kern w:val="0"/>
                <w:sz w:val="24"/>
                <w:szCs w:val="24"/>
                <w14:ligatures w14:val="none"/>
              </w:rPr>
              <w:t>5,9</w:t>
            </w:r>
          </w:p>
        </w:tc>
        <w:tc>
          <w:tcPr>
            <w:tcW w:w="1189" w:type="dxa"/>
            <w:tcBorders>
              <w:top w:val="nil"/>
              <w:left w:val="nil"/>
              <w:bottom w:val="nil"/>
              <w:right w:val="single" w:sz="4" w:space="0" w:color="auto"/>
            </w:tcBorders>
            <w:vAlign w:val="center"/>
          </w:tcPr>
          <w:p w14:paraId="66AD9C21" w14:textId="77777777" w:rsidR="00EF7DF7" w:rsidRPr="00832AC2" w:rsidRDefault="00EF7DF7" w:rsidP="006C6FE1">
            <w:pPr>
              <w:spacing w:after="0" w:line="216" w:lineRule="auto"/>
              <w:ind w:left="-4" w:right="-162"/>
              <w:jc w:val="center"/>
              <w:rPr>
                <w:rFonts w:ascii="Times New Roman" w:eastAsia="Calibri" w:hAnsi="Times New Roman" w:cs="Times New Roman"/>
                <w:kern w:val="0"/>
                <w:sz w:val="24"/>
                <w:szCs w:val="24"/>
                <w14:ligatures w14:val="none"/>
              </w:rPr>
            </w:pPr>
            <w:r w:rsidRPr="00832AC2">
              <w:rPr>
                <w:rFonts w:ascii="Times New Roman" w:eastAsia="Calibri" w:hAnsi="Times New Roman" w:cs="Times New Roman"/>
                <w:kern w:val="0"/>
                <w:sz w:val="24"/>
                <w:szCs w:val="24"/>
                <w14:ligatures w14:val="none"/>
              </w:rPr>
              <w:t>7,2</w:t>
            </w:r>
          </w:p>
        </w:tc>
        <w:tc>
          <w:tcPr>
            <w:tcW w:w="1189" w:type="dxa"/>
            <w:tcBorders>
              <w:top w:val="nil"/>
              <w:left w:val="nil"/>
              <w:bottom w:val="nil"/>
              <w:right w:val="nil"/>
            </w:tcBorders>
            <w:vAlign w:val="center"/>
          </w:tcPr>
          <w:p w14:paraId="2D4B7F79" w14:textId="77777777" w:rsidR="00EF7DF7" w:rsidRPr="00832AC2" w:rsidRDefault="00EF7DF7" w:rsidP="006C6FE1">
            <w:pPr>
              <w:spacing w:after="0" w:line="216" w:lineRule="auto"/>
              <w:ind w:left="-4" w:right="-162"/>
              <w:jc w:val="center"/>
              <w:rPr>
                <w:rFonts w:ascii="Times New Roman" w:eastAsia="Calibri" w:hAnsi="Times New Roman" w:cs="Times New Roman"/>
                <w:kern w:val="0"/>
                <w:sz w:val="24"/>
                <w:szCs w:val="24"/>
                <w14:ligatures w14:val="none"/>
              </w:rPr>
            </w:pPr>
            <w:r w:rsidRPr="00832AC2">
              <w:rPr>
                <w:rFonts w:ascii="Times New Roman" w:eastAsia="Calibri" w:hAnsi="Times New Roman" w:cs="Times New Roman"/>
                <w:kern w:val="0"/>
                <w:sz w:val="24"/>
                <w:szCs w:val="24"/>
                <w14:ligatures w14:val="none"/>
              </w:rPr>
              <w:t>3,3</w:t>
            </w:r>
          </w:p>
        </w:tc>
        <w:tc>
          <w:tcPr>
            <w:tcW w:w="1245" w:type="dxa"/>
            <w:tcBorders>
              <w:top w:val="nil"/>
              <w:left w:val="nil"/>
              <w:bottom w:val="nil"/>
              <w:right w:val="nil"/>
            </w:tcBorders>
            <w:vAlign w:val="center"/>
          </w:tcPr>
          <w:p w14:paraId="4466047F" w14:textId="77777777" w:rsidR="00EF7DF7" w:rsidRPr="00832AC2" w:rsidRDefault="00EF7DF7" w:rsidP="006C6FE1">
            <w:pPr>
              <w:spacing w:after="0" w:line="216" w:lineRule="auto"/>
              <w:ind w:left="-4" w:right="-162"/>
              <w:jc w:val="center"/>
              <w:rPr>
                <w:rFonts w:ascii="Times New Roman" w:eastAsia="Calibri" w:hAnsi="Times New Roman" w:cs="Times New Roman"/>
                <w:kern w:val="0"/>
                <w:sz w:val="24"/>
                <w:szCs w:val="24"/>
                <w14:ligatures w14:val="none"/>
              </w:rPr>
            </w:pPr>
            <w:r w:rsidRPr="00832AC2">
              <w:rPr>
                <w:rFonts w:ascii="Times New Roman" w:eastAsia="Calibri" w:hAnsi="Times New Roman" w:cs="Times New Roman"/>
                <w:kern w:val="0"/>
                <w:sz w:val="24"/>
                <w:szCs w:val="24"/>
                <w14:ligatures w14:val="none"/>
              </w:rPr>
              <w:t>3,5</w:t>
            </w:r>
          </w:p>
        </w:tc>
      </w:tr>
      <w:tr w:rsidR="00EF7DF7" w:rsidRPr="003C742A" w14:paraId="21539022" w14:textId="77777777" w:rsidTr="006C6FE1">
        <w:trPr>
          <w:trHeight w:hRule="exact" w:val="227"/>
          <w:jc w:val="center"/>
        </w:trPr>
        <w:tc>
          <w:tcPr>
            <w:tcW w:w="2333" w:type="dxa"/>
            <w:tcBorders>
              <w:top w:val="nil"/>
              <w:left w:val="nil"/>
              <w:bottom w:val="nil"/>
              <w:right w:val="single" w:sz="4" w:space="0" w:color="auto"/>
            </w:tcBorders>
            <w:vAlign w:val="bottom"/>
            <w:hideMark/>
          </w:tcPr>
          <w:p w14:paraId="3268276D" w14:textId="77777777" w:rsidR="00EF7DF7" w:rsidRPr="00832AC2" w:rsidRDefault="00EF7DF7" w:rsidP="006C6FE1">
            <w:pPr>
              <w:spacing w:after="0" w:line="216" w:lineRule="auto"/>
              <w:ind w:right="-113"/>
              <w:rPr>
                <w:rFonts w:ascii="Times New Roman" w:eastAsia="Calibri" w:hAnsi="Times New Roman" w:cs="Times New Roman"/>
                <w:kern w:val="0"/>
                <w:sz w:val="24"/>
                <w:szCs w:val="24"/>
                <w14:ligatures w14:val="none"/>
              </w:rPr>
            </w:pPr>
            <w:r w:rsidRPr="00832AC2">
              <w:rPr>
                <w:rFonts w:ascii="Times New Roman" w:eastAsia="Calibri" w:hAnsi="Times New Roman" w:cs="Times New Roman"/>
                <w:kern w:val="0"/>
                <w:sz w:val="24"/>
                <w:szCs w:val="24"/>
                <w14:ligatures w14:val="none"/>
              </w:rPr>
              <w:t>Россия</w:t>
            </w:r>
            <w:r w:rsidRPr="00832AC2">
              <w:rPr>
                <w:rFonts w:ascii="Times New Roman" w:eastAsia="Calibri" w:hAnsi="Times New Roman" w:cs="Times New Roman"/>
                <w:kern w:val="0"/>
                <w:sz w:val="24"/>
                <w:szCs w:val="24"/>
                <w:vertAlign w:val="superscript"/>
                <w14:ligatures w14:val="none"/>
              </w:rPr>
              <w:t>4)5)</w:t>
            </w:r>
          </w:p>
        </w:tc>
        <w:tc>
          <w:tcPr>
            <w:tcW w:w="1189" w:type="dxa"/>
            <w:tcBorders>
              <w:top w:val="nil"/>
              <w:left w:val="nil"/>
              <w:bottom w:val="nil"/>
              <w:right w:val="nil"/>
            </w:tcBorders>
            <w:vAlign w:val="center"/>
          </w:tcPr>
          <w:p w14:paraId="60BD3E69" w14:textId="77777777" w:rsidR="00EF7DF7" w:rsidRPr="00832AC2" w:rsidRDefault="00EF7DF7" w:rsidP="006C6FE1">
            <w:pPr>
              <w:spacing w:after="0" w:line="216" w:lineRule="auto"/>
              <w:ind w:left="-4" w:right="-162"/>
              <w:jc w:val="center"/>
              <w:rPr>
                <w:rFonts w:ascii="Times New Roman" w:eastAsia="Calibri" w:hAnsi="Times New Roman" w:cs="Times New Roman"/>
                <w:kern w:val="0"/>
                <w:sz w:val="24"/>
                <w:szCs w:val="24"/>
                <w14:ligatures w14:val="none"/>
              </w:rPr>
            </w:pPr>
            <w:r w:rsidRPr="00832AC2">
              <w:rPr>
                <w:rFonts w:ascii="Times New Roman" w:eastAsia="Calibri" w:hAnsi="Times New Roman" w:cs="Times New Roman"/>
                <w:kern w:val="0"/>
                <w:sz w:val="24"/>
                <w:szCs w:val="24"/>
                <w14:ligatures w14:val="none"/>
              </w:rPr>
              <w:t>508,7</w:t>
            </w:r>
          </w:p>
        </w:tc>
        <w:tc>
          <w:tcPr>
            <w:tcW w:w="1189" w:type="dxa"/>
            <w:tcBorders>
              <w:top w:val="nil"/>
              <w:left w:val="nil"/>
              <w:bottom w:val="nil"/>
              <w:right w:val="single" w:sz="4" w:space="0" w:color="auto"/>
            </w:tcBorders>
            <w:vAlign w:val="center"/>
          </w:tcPr>
          <w:p w14:paraId="57103CBA" w14:textId="77777777" w:rsidR="00EF7DF7" w:rsidRPr="00832AC2" w:rsidRDefault="00EF7DF7" w:rsidP="006C6FE1">
            <w:pPr>
              <w:spacing w:after="0" w:line="216" w:lineRule="auto"/>
              <w:ind w:left="-4" w:right="-162"/>
              <w:jc w:val="center"/>
              <w:rPr>
                <w:rFonts w:ascii="Times New Roman" w:eastAsia="Calibri" w:hAnsi="Times New Roman" w:cs="Times New Roman"/>
                <w:kern w:val="0"/>
                <w:sz w:val="24"/>
                <w:szCs w:val="24"/>
                <w14:ligatures w14:val="none"/>
              </w:rPr>
            </w:pPr>
            <w:r w:rsidRPr="00832AC2">
              <w:rPr>
                <w:rFonts w:ascii="Times New Roman" w:eastAsia="Calibri" w:hAnsi="Times New Roman" w:cs="Times New Roman"/>
                <w:kern w:val="0"/>
                <w:sz w:val="24"/>
                <w:szCs w:val="24"/>
                <w14:ligatures w14:val="none"/>
              </w:rPr>
              <w:t>799,8</w:t>
            </w:r>
          </w:p>
        </w:tc>
        <w:tc>
          <w:tcPr>
            <w:tcW w:w="1189" w:type="dxa"/>
            <w:tcBorders>
              <w:top w:val="nil"/>
              <w:left w:val="nil"/>
              <w:bottom w:val="nil"/>
              <w:right w:val="nil"/>
            </w:tcBorders>
            <w:vAlign w:val="center"/>
          </w:tcPr>
          <w:p w14:paraId="24F68BB5" w14:textId="77777777" w:rsidR="00EF7DF7" w:rsidRPr="00832AC2" w:rsidRDefault="00EF7DF7" w:rsidP="006C6FE1">
            <w:pPr>
              <w:spacing w:after="0" w:line="216" w:lineRule="auto"/>
              <w:ind w:left="-4" w:right="-162"/>
              <w:jc w:val="center"/>
              <w:rPr>
                <w:rFonts w:ascii="Times New Roman" w:eastAsia="Calibri" w:hAnsi="Times New Roman" w:cs="Times New Roman"/>
                <w:kern w:val="0"/>
                <w:sz w:val="24"/>
                <w:szCs w:val="24"/>
                <w14:ligatures w14:val="none"/>
              </w:rPr>
            </w:pPr>
            <w:r w:rsidRPr="00832AC2">
              <w:rPr>
                <w:rFonts w:ascii="Times New Roman" w:eastAsia="Calibri" w:hAnsi="Times New Roman" w:cs="Times New Roman"/>
                <w:kern w:val="0"/>
                <w:sz w:val="24"/>
                <w:szCs w:val="24"/>
                <w14:ligatures w14:val="none"/>
              </w:rPr>
              <w:t>401,2</w:t>
            </w:r>
          </w:p>
        </w:tc>
        <w:tc>
          <w:tcPr>
            <w:tcW w:w="1245" w:type="dxa"/>
            <w:tcBorders>
              <w:top w:val="nil"/>
              <w:left w:val="nil"/>
              <w:bottom w:val="nil"/>
              <w:right w:val="nil"/>
            </w:tcBorders>
            <w:vAlign w:val="center"/>
          </w:tcPr>
          <w:p w14:paraId="215A53F5" w14:textId="77777777" w:rsidR="00EF7DF7" w:rsidRPr="00832AC2" w:rsidRDefault="00EF7DF7" w:rsidP="006C6FE1">
            <w:pPr>
              <w:spacing w:after="0" w:line="216" w:lineRule="auto"/>
              <w:ind w:left="-4" w:right="-162"/>
              <w:jc w:val="center"/>
              <w:rPr>
                <w:rFonts w:ascii="Times New Roman" w:eastAsia="Calibri" w:hAnsi="Times New Roman" w:cs="Times New Roman"/>
                <w:kern w:val="0"/>
                <w:sz w:val="24"/>
                <w:szCs w:val="24"/>
                <w14:ligatures w14:val="none"/>
              </w:rPr>
            </w:pPr>
            <w:r w:rsidRPr="00832AC2">
              <w:rPr>
                <w:rFonts w:ascii="Times New Roman" w:eastAsia="Calibri" w:hAnsi="Times New Roman" w:cs="Times New Roman"/>
                <w:kern w:val="0"/>
                <w:sz w:val="24"/>
                <w:szCs w:val="24"/>
                <w14:ligatures w14:val="none"/>
              </w:rPr>
              <w:t>381,1</w:t>
            </w:r>
          </w:p>
        </w:tc>
      </w:tr>
      <w:tr w:rsidR="00EF7DF7" w:rsidRPr="003C742A" w14:paraId="44A1AA7A" w14:textId="77777777" w:rsidTr="006C6FE1">
        <w:trPr>
          <w:trHeight w:hRule="exact" w:val="227"/>
          <w:jc w:val="center"/>
        </w:trPr>
        <w:tc>
          <w:tcPr>
            <w:tcW w:w="2333" w:type="dxa"/>
            <w:tcBorders>
              <w:top w:val="nil"/>
              <w:left w:val="nil"/>
              <w:bottom w:val="nil"/>
              <w:right w:val="single" w:sz="4" w:space="0" w:color="auto"/>
            </w:tcBorders>
            <w:vAlign w:val="bottom"/>
            <w:hideMark/>
          </w:tcPr>
          <w:p w14:paraId="1DCD2FB0" w14:textId="77777777" w:rsidR="00EF7DF7" w:rsidRPr="00832AC2" w:rsidRDefault="00EF7DF7" w:rsidP="006C6FE1">
            <w:pPr>
              <w:spacing w:after="0" w:line="216" w:lineRule="auto"/>
              <w:ind w:right="-113"/>
              <w:rPr>
                <w:rFonts w:ascii="Times New Roman" w:eastAsia="Calibri" w:hAnsi="Times New Roman" w:cs="Times New Roman"/>
                <w:kern w:val="0"/>
                <w:sz w:val="24"/>
                <w:szCs w:val="24"/>
                <w14:ligatures w14:val="none"/>
              </w:rPr>
            </w:pPr>
            <w:r w:rsidRPr="00832AC2">
              <w:rPr>
                <w:rFonts w:ascii="Times New Roman" w:eastAsia="Calibri" w:hAnsi="Times New Roman" w:cs="Times New Roman"/>
                <w:kern w:val="0"/>
                <w:sz w:val="24"/>
                <w:szCs w:val="24"/>
                <w14:ligatures w14:val="none"/>
              </w:rPr>
              <w:t>Таджикистан</w:t>
            </w:r>
          </w:p>
        </w:tc>
        <w:tc>
          <w:tcPr>
            <w:tcW w:w="1189" w:type="dxa"/>
            <w:tcBorders>
              <w:top w:val="nil"/>
              <w:left w:val="nil"/>
              <w:bottom w:val="nil"/>
              <w:right w:val="nil"/>
            </w:tcBorders>
            <w:vAlign w:val="center"/>
          </w:tcPr>
          <w:p w14:paraId="63AB236A" w14:textId="77777777" w:rsidR="00EF7DF7" w:rsidRPr="00832AC2" w:rsidRDefault="00EF7DF7" w:rsidP="006C6FE1">
            <w:pPr>
              <w:spacing w:after="0" w:line="216" w:lineRule="auto"/>
              <w:ind w:left="-4" w:right="-162"/>
              <w:jc w:val="center"/>
              <w:rPr>
                <w:rFonts w:ascii="Times New Roman" w:eastAsia="Calibri" w:hAnsi="Times New Roman" w:cs="Times New Roman"/>
                <w:kern w:val="0"/>
                <w:sz w:val="24"/>
                <w:szCs w:val="24"/>
                <w14:ligatures w14:val="none"/>
              </w:rPr>
            </w:pPr>
            <w:r w:rsidRPr="00832AC2">
              <w:rPr>
                <w:rFonts w:ascii="Times New Roman" w:eastAsia="Calibri" w:hAnsi="Times New Roman" w:cs="Times New Roman"/>
                <w:kern w:val="0"/>
                <w:sz w:val="24"/>
                <w:szCs w:val="24"/>
                <w14:ligatures w14:val="none"/>
              </w:rPr>
              <w:t>...</w:t>
            </w:r>
          </w:p>
        </w:tc>
        <w:tc>
          <w:tcPr>
            <w:tcW w:w="1189" w:type="dxa"/>
            <w:tcBorders>
              <w:top w:val="nil"/>
              <w:left w:val="nil"/>
              <w:bottom w:val="nil"/>
              <w:right w:val="single" w:sz="4" w:space="0" w:color="auto"/>
            </w:tcBorders>
            <w:vAlign w:val="center"/>
          </w:tcPr>
          <w:p w14:paraId="377A875B" w14:textId="77777777" w:rsidR="00EF7DF7" w:rsidRPr="00832AC2" w:rsidRDefault="00EF7DF7" w:rsidP="006C6FE1">
            <w:pPr>
              <w:spacing w:after="0" w:line="216" w:lineRule="auto"/>
              <w:ind w:left="-4" w:right="-162"/>
              <w:jc w:val="center"/>
              <w:rPr>
                <w:rFonts w:ascii="Times New Roman" w:eastAsia="Calibri" w:hAnsi="Times New Roman" w:cs="Times New Roman"/>
                <w:kern w:val="0"/>
                <w:sz w:val="24"/>
                <w:szCs w:val="24"/>
                <w14:ligatures w14:val="none"/>
              </w:rPr>
            </w:pPr>
            <w:r w:rsidRPr="00832AC2">
              <w:rPr>
                <w:rFonts w:ascii="Times New Roman" w:eastAsia="Calibri" w:hAnsi="Times New Roman" w:cs="Times New Roman"/>
                <w:kern w:val="0"/>
                <w:sz w:val="24"/>
                <w:szCs w:val="24"/>
                <w14:ligatures w14:val="none"/>
              </w:rPr>
              <w:t>...</w:t>
            </w:r>
          </w:p>
        </w:tc>
        <w:tc>
          <w:tcPr>
            <w:tcW w:w="1189" w:type="dxa"/>
            <w:tcBorders>
              <w:top w:val="nil"/>
              <w:left w:val="nil"/>
              <w:bottom w:val="nil"/>
              <w:right w:val="nil"/>
            </w:tcBorders>
            <w:vAlign w:val="center"/>
          </w:tcPr>
          <w:p w14:paraId="72A76C79" w14:textId="77777777" w:rsidR="00EF7DF7" w:rsidRPr="00832AC2" w:rsidRDefault="00EF7DF7" w:rsidP="006C6FE1">
            <w:pPr>
              <w:spacing w:after="0" w:line="216" w:lineRule="auto"/>
              <w:ind w:left="-4" w:right="-162"/>
              <w:jc w:val="center"/>
              <w:rPr>
                <w:rFonts w:ascii="Times New Roman" w:eastAsia="Calibri" w:hAnsi="Times New Roman" w:cs="Times New Roman"/>
                <w:kern w:val="0"/>
                <w:sz w:val="24"/>
                <w:szCs w:val="24"/>
                <w14:ligatures w14:val="none"/>
              </w:rPr>
            </w:pPr>
            <w:r w:rsidRPr="00832AC2">
              <w:rPr>
                <w:rFonts w:ascii="Times New Roman" w:eastAsia="Calibri" w:hAnsi="Times New Roman" w:cs="Times New Roman"/>
                <w:kern w:val="0"/>
                <w:sz w:val="24"/>
                <w:szCs w:val="24"/>
                <w14:ligatures w14:val="none"/>
              </w:rPr>
              <w:t>...</w:t>
            </w:r>
          </w:p>
        </w:tc>
        <w:tc>
          <w:tcPr>
            <w:tcW w:w="1245" w:type="dxa"/>
            <w:tcBorders>
              <w:top w:val="nil"/>
              <w:left w:val="nil"/>
              <w:bottom w:val="nil"/>
              <w:right w:val="nil"/>
            </w:tcBorders>
            <w:vAlign w:val="center"/>
          </w:tcPr>
          <w:p w14:paraId="1BF94390" w14:textId="77777777" w:rsidR="00EF7DF7" w:rsidRPr="00832AC2" w:rsidRDefault="00EF7DF7" w:rsidP="006C6FE1">
            <w:pPr>
              <w:spacing w:after="0" w:line="216" w:lineRule="auto"/>
              <w:ind w:left="-4" w:right="-162"/>
              <w:jc w:val="center"/>
              <w:rPr>
                <w:rFonts w:ascii="Times New Roman" w:eastAsia="Calibri" w:hAnsi="Times New Roman" w:cs="Times New Roman"/>
                <w:kern w:val="0"/>
                <w:sz w:val="24"/>
                <w:szCs w:val="24"/>
                <w14:ligatures w14:val="none"/>
              </w:rPr>
            </w:pPr>
            <w:r w:rsidRPr="00832AC2">
              <w:rPr>
                <w:rFonts w:ascii="Times New Roman" w:eastAsia="Calibri" w:hAnsi="Times New Roman" w:cs="Times New Roman"/>
                <w:kern w:val="0"/>
                <w:sz w:val="24"/>
                <w:szCs w:val="24"/>
                <w14:ligatures w14:val="none"/>
              </w:rPr>
              <w:t>...</w:t>
            </w:r>
          </w:p>
        </w:tc>
      </w:tr>
      <w:tr w:rsidR="00EF7DF7" w:rsidRPr="003C742A" w14:paraId="2836C212" w14:textId="77777777" w:rsidTr="006C6FE1">
        <w:trPr>
          <w:trHeight w:hRule="exact" w:val="227"/>
          <w:jc w:val="center"/>
        </w:trPr>
        <w:tc>
          <w:tcPr>
            <w:tcW w:w="2333" w:type="dxa"/>
            <w:tcBorders>
              <w:top w:val="nil"/>
              <w:left w:val="nil"/>
              <w:bottom w:val="single" w:sz="4" w:space="0" w:color="auto"/>
              <w:right w:val="single" w:sz="4" w:space="0" w:color="auto"/>
            </w:tcBorders>
            <w:vAlign w:val="bottom"/>
            <w:hideMark/>
          </w:tcPr>
          <w:p w14:paraId="0915E8E2" w14:textId="77777777" w:rsidR="00EF7DF7" w:rsidRPr="00832AC2" w:rsidRDefault="00EF7DF7" w:rsidP="006C6FE1">
            <w:pPr>
              <w:spacing w:after="0" w:line="216" w:lineRule="auto"/>
              <w:ind w:right="-113"/>
              <w:rPr>
                <w:rFonts w:ascii="Times New Roman" w:eastAsia="Calibri" w:hAnsi="Times New Roman" w:cs="Times New Roman"/>
                <w:kern w:val="0"/>
                <w:sz w:val="24"/>
                <w:szCs w:val="24"/>
                <w14:ligatures w14:val="none"/>
              </w:rPr>
            </w:pPr>
            <w:r w:rsidRPr="00832AC2">
              <w:rPr>
                <w:rFonts w:ascii="Times New Roman" w:eastAsia="Calibri" w:hAnsi="Times New Roman" w:cs="Times New Roman"/>
                <w:kern w:val="0"/>
                <w:sz w:val="24"/>
                <w:szCs w:val="24"/>
                <w14:ligatures w14:val="none"/>
              </w:rPr>
              <w:t>Узбекистан</w:t>
            </w:r>
            <w:r w:rsidRPr="00832AC2">
              <w:rPr>
                <w:rFonts w:ascii="Times New Roman" w:eastAsia="Calibri" w:hAnsi="Times New Roman" w:cs="Times New Roman"/>
                <w:kern w:val="0"/>
                <w:sz w:val="24"/>
                <w:szCs w:val="24"/>
                <w:vertAlign w:val="superscript"/>
                <w14:ligatures w14:val="none"/>
              </w:rPr>
              <w:t>2)</w:t>
            </w:r>
          </w:p>
        </w:tc>
        <w:tc>
          <w:tcPr>
            <w:tcW w:w="1189" w:type="dxa"/>
            <w:tcBorders>
              <w:top w:val="nil"/>
              <w:left w:val="nil"/>
              <w:bottom w:val="single" w:sz="4" w:space="0" w:color="auto"/>
              <w:right w:val="nil"/>
            </w:tcBorders>
            <w:vAlign w:val="center"/>
          </w:tcPr>
          <w:p w14:paraId="2893E26C" w14:textId="77777777" w:rsidR="00EF7DF7" w:rsidRPr="00832AC2" w:rsidRDefault="00EF7DF7" w:rsidP="006C6FE1">
            <w:pPr>
              <w:spacing w:after="0" w:line="216" w:lineRule="auto"/>
              <w:ind w:left="-4" w:right="-162"/>
              <w:jc w:val="center"/>
              <w:rPr>
                <w:rFonts w:ascii="Times New Roman" w:eastAsia="Calibri" w:hAnsi="Times New Roman" w:cs="Times New Roman"/>
                <w:kern w:val="0"/>
                <w:sz w:val="24"/>
                <w:szCs w:val="24"/>
                <w14:ligatures w14:val="none"/>
              </w:rPr>
            </w:pPr>
            <w:r w:rsidRPr="00832AC2">
              <w:rPr>
                <w:rFonts w:ascii="Times New Roman" w:eastAsia="Calibri" w:hAnsi="Times New Roman" w:cs="Times New Roman"/>
                <w:kern w:val="0"/>
                <w:sz w:val="24"/>
                <w:szCs w:val="24"/>
                <w14:ligatures w14:val="none"/>
              </w:rPr>
              <w:t>2,3</w:t>
            </w:r>
          </w:p>
        </w:tc>
        <w:tc>
          <w:tcPr>
            <w:tcW w:w="1189" w:type="dxa"/>
            <w:tcBorders>
              <w:top w:val="nil"/>
              <w:left w:val="nil"/>
              <w:bottom w:val="single" w:sz="4" w:space="0" w:color="auto"/>
              <w:right w:val="single" w:sz="4" w:space="0" w:color="auto"/>
            </w:tcBorders>
            <w:vAlign w:val="center"/>
          </w:tcPr>
          <w:p w14:paraId="4C62052D" w14:textId="77777777" w:rsidR="00EF7DF7" w:rsidRPr="00832AC2" w:rsidRDefault="00EF7DF7" w:rsidP="006C6FE1">
            <w:pPr>
              <w:spacing w:after="0" w:line="216" w:lineRule="auto"/>
              <w:ind w:left="-4" w:right="-162"/>
              <w:jc w:val="center"/>
              <w:rPr>
                <w:rFonts w:ascii="Times New Roman" w:eastAsia="Calibri" w:hAnsi="Times New Roman" w:cs="Times New Roman"/>
                <w:kern w:val="0"/>
                <w:sz w:val="24"/>
                <w:szCs w:val="24"/>
                <w14:ligatures w14:val="none"/>
              </w:rPr>
            </w:pPr>
            <w:r w:rsidRPr="00832AC2">
              <w:rPr>
                <w:rFonts w:ascii="Times New Roman" w:eastAsia="Calibri" w:hAnsi="Times New Roman" w:cs="Times New Roman"/>
                <w:kern w:val="0"/>
                <w:sz w:val="24"/>
                <w:szCs w:val="24"/>
                <w14:ligatures w14:val="none"/>
              </w:rPr>
              <w:t>1,7</w:t>
            </w:r>
          </w:p>
        </w:tc>
        <w:tc>
          <w:tcPr>
            <w:tcW w:w="1189" w:type="dxa"/>
            <w:tcBorders>
              <w:top w:val="nil"/>
              <w:left w:val="nil"/>
              <w:bottom w:val="single" w:sz="4" w:space="0" w:color="auto"/>
              <w:right w:val="nil"/>
            </w:tcBorders>
            <w:vAlign w:val="center"/>
          </w:tcPr>
          <w:p w14:paraId="676D752C" w14:textId="77777777" w:rsidR="00EF7DF7" w:rsidRPr="00832AC2" w:rsidRDefault="00EF7DF7" w:rsidP="006C6FE1">
            <w:pPr>
              <w:spacing w:after="0" w:line="216" w:lineRule="auto"/>
              <w:ind w:left="-4" w:right="-162"/>
              <w:jc w:val="center"/>
              <w:rPr>
                <w:rFonts w:ascii="Times New Roman" w:eastAsia="Calibri" w:hAnsi="Times New Roman" w:cs="Times New Roman"/>
                <w:kern w:val="0"/>
                <w:sz w:val="24"/>
                <w:szCs w:val="24"/>
                <w14:ligatures w14:val="none"/>
              </w:rPr>
            </w:pPr>
            <w:r w:rsidRPr="00832AC2">
              <w:rPr>
                <w:rFonts w:ascii="Times New Roman" w:eastAsia="Calibri" w:hAnsi="Times New Roman" w:cs="Times New Roman"/>
                <w:kern w:val="0"/>
                <w:sz w:val="24"/>
                <w:szCs w:val="24"/>
                <w14:ligatures w14:val="none"/>
              </w:rPr>
              <w:t>14,7</w:t>
            </w:r>
          </w:p>
        </w:tc>
        <w:tc>
          <w:tcPr>
            <w:tcW w:w="1245" w:type="dxa"/>
            <w:tcBorders>
              <w:top w:val="nil"/>
              <w:left w:val="nil"/>
              <w:bottom w:val="single" w:sz="4" w:space="0" w:color="auto"/>
              <w:right w:val="nil"/>
            </w:tcBorders>
            <w:vAlign w:val="center"/>
          </w:tcPr>
          <w:p w14:paraId="6D35136A" w14:textId="77777777" w:rsidR="00EF7DF7" w:rsidRPr="00832AC2" w:rsidRDefault="00EF7DF7" w:rsidP="006C6FE1">
            <w:pPr>
              <w:spacing w:after="0" w:line="216" w:lineRule="auto"/>
              <w:ind w:left="-4" w:right="-162"/>
              <w:jc w:val="center"/>
              <w:rPr>
                <w:rFonts w:ascii="Times New Roman" w:eastAsia="Calibri" w:hAnsi="Times New Roman" w:cs="Times New Roman"/>
                <w:kern w:val="0"/>
                <w:sz w:val="24"/>
                <w:szCs w:val="24"/>
                <w14:ligatures w14:val="none"/>
              </w:rPr>
            </w:pPr>
            <w:r w:rsidRPr="00832AC2">
              <w:rPr>
                <w:rFonts w:ascii="Times New Roman" w:eastAsia="Calibri" w:hAnsi="Times New Roman" w:cs="Times New Roman"/>
                <w:kern w:val="0"/>
                <w:sz w:val="24"/>
                <w:szCs w:val="24"/>
                <w14:ligatures w14:val="none"/>
              </w:rPr>
              <w:t>8,4</w:t>
            </w:r>
          </w:p>
        </w:tc>
      </w:tr>
    </w:tbl>
    <w:p w14:paraId="05013C44" w14:textId="77777777" w:rsidR="00832AC2" w:rsidRDefault="00832AC2" w:rsidP="00EF7DF7">
      <w:pPr>
        <w:spacing w:after="0" w:line="240" w:lineRule="auto"/>
        <w:jc w:val="both"/>
        <w:rPr>
          <w:rFonts w:ascii="Times New Roman" w:eastAsia="Calibri" w:hAnsi="Times New Roman" w:cs="Times New Roman"/>
          <w:color w:val="000000"/>
          <w:spacing w:val="-2"/>
          <w:kern w:val="0"/>
          <w:sz w:val="20"/>
          <w:szCs w:val="20"/>
          <w:vertAlign w:val="superscript"/>
          <w14:ligatures w14:val="none"/>
        </w:rPr>
      </w:pPr>
    </w:p>
    <w:p w14:paraId="57BFEA0E" w14:textId="119B11A9" w:rsidR="00EF7DF7" w:rsidRDefault="00EF7DF7" w:rsidP="00EF7DF7">
      <w:pPr>
        <w:spacing w:after="0" w:line="240" w:lineRule="auto"/>
        <w:jc w:val="both"/>
        <w:rPr>
          <w:rFonts w:ascii="Times New Roman" w:eastAsia="Calibri" w:hAnsi="Times New Roman" w:cs="Times New Roman"/>
          <w:color w:val="000000"/>
          <w:kern w:val="0"/>
          <w:sz w:val="20"/>
          <w:szCs w:val="20"/>
          <w14:ligatures w14:val="none"/>
        </w:rPr>
      </w:pPr>
      <w:r w:rsidRPr="008D328F">
        <w:rPr>
          <w:rFonts w:ascii="Times New Roman" w:eastAsia="Calibri" w:hAnsi="Times New Roman" w:cs="Times New Roman"/>
          <w:color w:val="000000"/>
          <w:spacing w:val="-2"/>
          <w:kern w:val="0"/>
          <w:sz w:val="20"/>
          <w:szCs w:val="20"/>
          <w:vertAlign w:val="superscript"/>
          <w14:ligatures w14:val="none"/>
        </w:rPr>
        <w:t xml:space="preserve">1) </w:t>
      </w:r>
      <w:r w:rsidRPr="008D328F">
        <w:rPr>
          <w:rFonts w:ascii="Times New Roman" w:eastAsia="Calibri" w:hAnsi="Times New Roman" w:cs="Times New Roman"/>
          <w:color w:val="000000"/>
          <w:spacing w:val="-2"/>
          <w:kern w:val="0"/>
          <w:sz w:val="20"/>
          <w:szCs w:val="20"/>
          <w14:ligatures w14:val="none"/>
        </w:rPr>
        <w:t>Я</w:t>
      </w:r>
      <w:r w:rsidRPr="008D328F">
        <w:rPr>
          <w:rFonts w:ascii="Times New Roman" w:eastAsia="Calibri" w:hAnsi="Times New Roman" w:cs="Times New Roman"/>
          <w:color w:val="000000"/>
          <w:kern w:val="0"/>
          <w:sz w:val="20"/>
          <w:szCs w:val="20"/>
          <w14:ligatures w14:val="none"/>
        </w:rPr>
        <w:t xml:space="preserve">нварь-декабрь, предварительные данные.     </w:t>
      </w:r>
      <w:r w:rsidRPr="008D328F">
        <w:rPr>
          <w:rFonts w:ascii="Times New Roman" w:eastAsia="Calibri" w:hAnsi="Times New Roman" w:cs="Times New Roman"/>
          <w:color w:val="000000"/>
          <w:spacing w:val="-2"/>
          <w:kern w:val="0"/>
          <w:sz w:val="20"/>
          <w:szCs w:val="20"/>
          <w:vertAlign w:val="superscript"/>
          <w14:ligatures w14:val="none"/>
        </w:rPr>
        <w:t>2)</w:t>
      </w:r>
      <w:r w:rsidRPr="008D328F">
        <w:rPr>
          <w:rFonts w:ascii="Times New Roman" w:eastAsia="Calibri" w:hAnsi="Times New Roman" w:cs="Times New Roman"/>
          <w:color w:val="000000"/>
          <w:kern w:val="0"/>
          <w:sz w:val="20"/>
          <w:szCs w:val="20"/>
          <w14:ligatures w14:val="none"/>
        </w:rPr>
        <w:t xml:space="preserve"> Январь-сентябрь. </w:t>
      </w:r>
    </w:p>
    <w:p w14:paraId="7882F9CB" w14:textId="77777777" w:rsidR="00EF7DF7" w:rsidRDefault="00EF7DF7" w:rsidP="00EF7DF7">
      <w:pPr>
        <w:spacing w:after="0" w:line="240" w:lineRule="auto"/>
        <w:jc w:val="both"/>
        <w:rPr>
          <w:rFonts w:ascii="Times New Roman" w:eastAsia="Calibri" w:hAnsi="Times New Roman" w:cs="Times New Roman"/>
          <w:color w:val="000000"/>
          <w:spacing w:val="-2"/>
          <w:kern w:val="0"/>
          <w:sz w:val="20"/>
          <w:szCs w:val="20"/>
          <w14:ligatures w14:val="none"/>
        </w:rPr>
      </w:pPr>
      <w:r w:rsidRPr="008D328F">
        <w:rPr>
          <w:rFonts w:ascii="Times New Roman" w:eastAsia="Calibri" w:hAnsi="Times New Roman" w:cs="Times New Roman"/>
          <w:color w:val="000000"/>
          <w:spacing w:val="-2"/>
          <w:kern w:val="0"/>
          <w:sz w:val="20"/>
          <w:szCs w:val="20"/>
          <w:vertAlign w:val="superscript"/>
          <w14:ligatures w14:val="none"/>
        </w:rPr>
        <w:t xml:space="preserve">3) </w:t>
      </w:r>
      <w:r w:rsidRPr="008D328F">
        <w:rPr>
          <w:rFonts w:ascii="Times New Roman" w:eastAsia="Calibri" w:hAnsi="Times New Roman" w:cs="Times New Roman"/>
          <w:color w:val="000000"/>
          <w:spacing w:val="-2"/>
          <w:kern w:val="0"/>
          <w:sz w:val="20"/>
          <w:szCs w:val="20"/>
          <w14:ligatures w14:val="none"/>
        </w:rPr>
        <w:t xml:space="preserve">2022 и 2023 годы соответственно. Число прибывших - по данным Генеральной инспекции по миграции, выбывшие - по данным Агентства государственных услуг.    </w:t>
      </w:r>
    </w:p>
    <w:p w14:paraId="53B5D15D" w14:textId="77777777" w:rsidR="00EF7DF7" w:rsidRDefault="00EF7DF7" w:rsidP="00EF7DF7">
      <w:pPr>
        <w:spacing w:after="0" w:line="240" w:lineRule="auto"/>
        <w:jc w:val="both"/>
        <w:rPr>
          <w:rFonts w:ascii="Times New Roman" w:eastAsia="Calibri" w:hAnsi="Times New Roman" w:cs="Times New Roman"/>
          <w:color w:val="000000"/>
          <w:kern w:val="0"/>
          <w:sz w:val="20"/>
          <w:szCs w:val="20"/>
          <w14:ligatures w14:val="none"/>
        </w:rPr>
      </w:pPr>
      <w:r w:rsidRPr="008D328F">
        <w:rPr>
          <w:rFonts w:ascii="Times New Roman" w:eastAsia="Calibri" w:hAnsi="Times New Roman" w:cs="Times New Roman"/>
          <w:color w:val="000000"/>
          <w:spacing w:val="-2"/>
          <w:kern w:val="0"/>
          <w:sz w:val="20"/>
          <w:szCs w:val="20"/>
          <w:vertAlign w:val="superscript"/>
          <w14:ligatures w14:val="none"/>
        </w:rPr>
        <w:t xml:space="preserve">4) </w:t>
      </w:r>
      <w:r w:rsidRPr="008D328F">
        <w:rPr>
          <w:rFonts w:ascii="Times New Roman" w:eastAsia="Calibri" w:hAnsi="Times New Roman" w:cs="Times New Roman"/>
          <w:color w:val="000000"/>
          <w:kern w:val="0"/>
          <w:sz w:val="20"/>
          <w:szCs w:val="20"/>
          <w14:ligatures w14:val="none"/>
        </w:rPr>
        <w:t>Январь-ноябрь.</w:t>
      </w:r>
    </w:p>
    <w:p w14:paraId="012DB6EE" w14:textId="1E4FAEAC" w:rsidR="00EF7DF7" w:rsidRDefault="00EF7DF7" w:rsidP="00EF7DF7">
      <w:pPr>
        <w:spacing w:after="0" w:line="240" w:lineRule="auto"/>
        <w:jc w:val="both"/>
        <w:rPr>
          <w:rFonts w:ascii="Times New Roman" w:eastAsia="Calibri" w:hAnsi="Times New Roman" w:cs="Times New Roman"/>
          <w:color w:val="000000"/>
          <w:kern w:val="0"/>
          <w:sz w:val="20"/>
          <w:szCs w:val="20"/>
          <w14:ligatures w14:val="none"/>
        </w:rPr>
      </w:pPr>
      <w:r w:rsidRPr="008D328F">
        <w:rPr>
          <w:rFonts w:ascii="Times New Roman" w:eastAsia="Calibri" w:hAnsi="Times New Roman" w:cs="Times New Roman"/>
          <w:color w:val="000000"/>
          <w:spacing w:val="-2"/>
          <w:kern w:val="0"/>
          <w:sz w:val="20"/>
          <w:szCs w:val="20"/>
          <w:vertAlign w:val="superscript"/>
          <w14:ligatures w14:val="none"/>
        </w:rPr>
        <w:t xml:space="preserve">5) </w:t>
      </w:r>
      <w:r w:rsidRPr="008D328F">
        <w:rPr>
          <w:rFonts w:ascii="Times New Roman" w:eastAsia="Calibri" w:hAnsi="Times New Roman" w:cs="Times New Roman"/>
          <w:color w:val="000000"/>
          <w:kern w:val="0"/>
          <w:sz w:val="20"/>
          <w:szCs w:val="20"/>
          <w14:ligatures w14:val="none"/>
        </w:rPr>
        <w:t>В статистический учет долгосрочной миграции с 2011 года включены лица, зарегистрированные по месту пребывания на срок 9 месяцев и более, а также лица, снятые с регистрационного учета по месту пребывания в связи с окончанием срока пребывания.</w:t>
      </w:r>
    </w:p>
    <w:p w14:paraId="71ECBD25" w14:textId="22212B48" w:rsidR="00072B9A" w:rsidRDefault="00072B9A" w:rsidP="00EF7DF7">
      <w:pPr>
        <w:spacing w:after="0" w:line="240" w:lineRule="auto"/>
        <w:jc w:val="both"/>
        <w:rPr>
          <w:rFonts w:ascii="Times New Roman" w:eastAsia="Calibri" w:hAnsi="Times New Roman" w:cs="Times New Roman"/>
          <w:color w:val="000000"/>
          <w:kern w:val="0"/>
          <w:sz w:val="20"/>
          <w:szCs w:val="20"/>
          <w14:ligatures w14:val="none"/>
        </w:rPr>
      </w:pPr>
    </w:p>
    <w:sectPr w:rsidR="00072B9A" w:rsidSect="00605CB6">
      <w:headerReference w:type="default" r:id="rId36"/>
      <w:footerReference w:type="default" r:id="rId37"/>
      <w:pgSz w:w="11906" w:h="16838"/>
      <w:pgMar w:top="1134" w:right="850" w:bottom="993" w:left="1701" w:header="708"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F7ABF2" w14:textId="77777777" w:rsidR="00ED1755" w:rsidRDefault="00ED1755" w:rsidP="00386189">
      <w:pPr>
        <w:spacing w:after="0" w:line="240" w:lineRule="auto"/>
      </w:pPr>
      <w:r>
        <w:separator/>
      </w:r>
    </w:p>
  </w:endnote>
  <w:endnote w:type="continuationSeparator" w:id="0">
    <w:p w14:paraId="0F0E5B4E" w14:textId="77777777" w:rsidR="00ED1755" w:rsidRDefault="00ED1755" w:rsidP="00386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mes New Roman Полужирный">
    <w:panose1 w:val="00000000000000000000"/>
    <w:charset w:val="00"/>
    <w:family w:val="roman"/>
    <w:notTrueType/>
    <w:pitch w:val="default"/>
  </w:font>
  <w:font w:name="var(--depot-font-text)">
    <w:altName w:val="Times New Roman"/>
    <w:panose1 w:val="00000000000000000000"/>
    <w:charset w:val="00"/>
    <w:family w:val="roman"/>
    <w:notTrueType/>
    <w:pitch w:val="default"/>
  </w:font>
  <w:font w:name="Nunito Sans">
    <w:altName w:val="Calibri"/>
    <w:charset w:val="CC"/>
    <w:family w:val="auto"/>
    <w:pitch w:val="variable"/>
    <w:sig w:usb0="A00002FF" w:usb1="5000204B" w:usb2="00000000" w:usb3="00000000" w:csb0="000001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808510"/>
      <w:docPartObj>
        <w:docPartGallery w:val="Page Numbers (Bottom of Page)"/>
        <w:docPartUnique/>
      </w:docPartObj>
    </w:sdtPr>
    <w:sdtEndPr/>
    <w:sdtContent>
      <w:p w14:paraId="2E924BE5" w14:textId="7F2B307A" w:rsidR="00F24206" w:rsidRDefault="00F24206">
        <w:pPr>
          <w:pStyle w:val="af3"/>
          <w:jc w:val="right"/>
        </w:pPr>
        <w:r>
          <w:fldChar w:fldCharType="begin"/>
        </w:r>
        <w:r>
          <w:instrText>PAGE   \* MERGEFORMAT</w:instrText>
        </w:r>
        <w:r>
          <w:fldChar w:fldCharType="separate"/>
        </w:r>
        <w:r>
          <w:t>2</w:t>
        </w:r>
        <w:r>
          <w:fldChar w:fldCharType="end"/>
        </w:r>
      </w:p>
    </w:sdtContent>
  </w:sdt>
  <w:p w14:paraId="7762725A" w14:textId="77777777" w:rsidR="00F24206" w:rsidRDefault="00F24206">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64E53" w14:textId="77777777" w:rsidR="00ED1755" w:rsidRDefault="00ED1755" w:rsidP="00386189">
      <w:pPr>
        <w:spacing w:after="0" w:line="240" w:lineRule="auto"/>
      </w:pPr>
      <w:r>
        <w:separator/>
      </w:r>
    </w:p>
  </w:footnote>
  <w:footnote w:type="continuationSeparator" w:id="0">
    <w:p w14:paraId="35F44EE8" w14:textId="77777777" w:rsidR="00ED1755" w:rsidRDefault="00ED1755" w:rsidP="00386189">
      <w:pPr>
        <w:spacing w:after="0" w:line="240" w:lineRule="auto"/>
      </w:pPr>
      <w:r>
        <w:continuationSeparator/>
      </w:r>
    </w:p>
  </w:footnote>
  <w:footnote w:id="1">
    <w:p w14:paraId="2993FB79" w14:textId="4FE67B57" w:rsidR="00F24206" w:rsidRPr="0035077B" w:rsidRDefault="00F24206" w:rsidP="00F67522">
      <w:pPr>
        <w:shd w:val="clear" w:color="auto" w:fill="FFFFFF"/>
        <w:spacing w:after="0" w:line="192" w:lineRule="auto"/>
        <w:jc w:val="both"/>
        <w:rPr>
          <w:lang w:val="en-US"/>
        </w:rPr>
      </w:pPr>
      <w:r>
        <w:rPr>
          <w:rStyle w:val="af"/>
        </w:rPr>
        <w:footnoteRef/>
      </w:r>
      <w:r w:rsidRPr="0035077B">
        <w:rPr>
          <w:lang w:val="en-US"/>
        </w:rPr>
        <w:t xml:space="preserve"> </w:t>
      </w:r>
      <w:r w:rsidRPr="0035077B">
        <w:rPr>
          <w:rFonts w:ascii="Times New Roman" w:eastAsia="Times New Roman" w:hAnsi="Times New Roman" w:cs="Times New Roman"/>
          <w:color w:val="000000"/>
          <w:kern w:val="0"/>
          <w:lang w:val="en-US" w:eastAsia="ru-RU"/>
          <w14:ligatures w14:val="none"/>
        </w:rPr>
        <w:t>ILO, «Kyrgyz Republic Labour Overview 2024».</w:t>
      </w:r>
    </w:p>
  </w:footnote>
  <w:footnote w:id="2">
    <w:p w14:paraId="735CC9C9" w14:textId="3B8BA76F" w:rsidR="00F24206" w:rsidRPr="0035077B" w:rsidRDefault="00F24206" w:rsidP="00F67522">
      <w:pPr>
        <w:shd w:val="clear" w:color="auto" w:fill="FFFFFF"/>
        <w:spacing w:after="0" w:line="192" w:lineRule="auto"/>
        <w:jc w:val="both"/>
      </w:pPr>
      <w:r>
        <w:rPr>
          <w:rStyle w:val="af"/>
        </w:rPr>
        <w:footnoteRef/>
      </w:r>
      <w:r>
        <w:t xml:space="preserve"> </w:t>
      </w:r>
      <w:r w:rsidRPr="00351285">
        <w:rPr>
          <w:rFonts w:ascii="Times New Roman" w:eastAsia="Times New Roman" w:hAnsi="Times New Roman" w:cs="Times New Roman"/>
          <w:color w:val="000000"/>
          <w:kern w:val="0"/>
          <w:lang w:eastAsia="ru-RU"/>
          <w14:ligatures w14:val="none"/>
        </w:rPr>
        <w:t xml:space="preserve">Министерство труда и соцзащиты РУз и МОТ, «Обзор рынка труда 2024»; </w:t>
      </w:r>
    </w:p>
  </w:footnote>
  <w:footnote w:id="3">
    <w:p w14:paraId="45F69636" w14:textId="754C50FB" w:rsidR="00F24206" w:rsidRPr="000C5571" w:rsidRDefault="00F24206" w:rsidP="00F67522">
      <w:pPr>
        <w:shd w:val="clear" w:color="auto" w:fill="FFFFFF"/>
        <w:spacing w:after="0" w:line="192" w:lineRule="auto"/>
        <w:jc w:val="both"/>
      </w:pPr>
      <w:r>
        <w:rPr>
          <w:rStyle w:val="af"/>
        </w:rPr>
        <w:footnoteRef/>
      </w:r>
      <w:r>
        <w:t xml:space="preserve"> </w:t>
      </w:r>
      <w:r w:rsidRPr="00351285">
        <w:rPr>
          <w:rFonts w:ascii="Times New Roman" w:eastAsia="Times New Roman" w:hAnsi="Times New Roman" w:cs="Times New Roman"/>
          <w:color w:val="000000"/>
          <w:kern w:val="0"/>
          <w:lang w:eastAsia="ru-RU"/>
          <w14:ligatures w14:val="none"/>
        </w:rPr>
        <w:t xml:space="preserve">Национальный статистический комитет РК, «Отчёт о занятости населения за 2024 г.»; </w:t>
      </w:r>
    </w:p>
    <w:p w14:paraId="05507567" w14:textId="1FED7FCB" w:rsidR="00F24206" w:rsidRPr="0035077B" w:rsidRDefault="00F24206" w:rsidP="00F67522">
      <w:pPr>
        <w:pStyle w:val="ad"/>
        <w:spacing w:line="192" w:lineRule="auto"/>
        <w:rPr>
          <w:lang w:val="ru-RU"/>
        </w:rPr>
      </w:pPr>
    </w:p>
  </w:footnote>
  <w:footnote w:id="4">
    <w:p w14:paraId="4F0BF90C" w14:textId="77777777" w:rsidR="00F24206" w:rsidRPr="0000088D" w:rsidRDefault="00F24206" w:rsidP="006E6AF5">
      <w:pPr>
        <w:pStyle w:val="ad"/>
        <w:rPr>
          <w:lang w:val="ru-RU"/>
        </w:rPr>
      </w:pPr>
      <w:r>
        <w:rPr>
          <w:rStyle w:val="af"/>
        </w:rPr>
        <w:footnoteRef/>
      </w:r>
      <w:r>
        <w:t xml:space="preserve"> </w:t>
      </w:r>
      <w:r w:rsidRPr="00FD5F7C">
        <w:rPr>
          <w:sz w:val="24"/>
          <w:szCs w:val="24"/>
        </w:rPr>
        <w:t>На конец октября 2024 г.</w:t>
      </w:r>
    </w:p>
  </w:footnote>
  <w:footnote w:id="5">
    <w:p w14:paraId="24F5D5C9" w14:textId="77777777" w:rsidR="00F24206" w:rsidRPr="007517C3" w:rsidRDefault="00F24206" w:rsidP="006607B5">
      <w:pPr>
        <w:pStyle w:val="ad"/>
      </w:pPr>
      <w:r>
        <w:rPr>
          <w:rStyle w:val="af"/>
        </w:rPr>
        <w:footnoteRef/>
      </w:r>
      <w:r>
        <w:t xml:space="preserve"> </w:t>
      </w:r>
      <w:r w:rsidRPr="00CD5431">
        <w:rPr>
          <w:spacing w:val="2"/>
        </w:rPr>
        <w:t>Без данных по Туркменистану</w:t>
      </w:r>
      <w:r>
        <w:rPr>
          <w:spacing w:val="2"/>
          <w:lang w:val="ru-RU"/>
        </w:rPr>
        <w:t xml:space="preserve"> и Узбекистану</w:t>
      </w:r>
      <w:r w:rsidRPr="00CD5431">
        <w:rPr>
          <w:spacing w:val="2"/>
        </w:rPr>
        <w:t>.</w:t>
      </w:r>
    </w:p>
  </w:footnote>
  <w:footnote w:id="6">
    <w:p w14:paraId="06174602" w14:textId="77777777" w:rsidR="00F24206" w:rsidRPr="00255A57" w:rsidRDefault="00F24206" w:rsidP="006607B5">
      <w:pPr>
        <w:pStyle w:val="ad"/>
      </w:pPr>
      <w:r>
        <w:rPr>
          <w:rStyle w:val="af"/>
        </w:rPr>
        <w:footnoteRef/>
      </w:r>
      <w:r>
        <w:t xml:space="preserve"> К незанятым относятся безработные граждане трудоспособного возраста (включая граждан, получивших официальный статус безработного), обратившиеся по вопросам трудоустройства в службу занятости и поставленные на учет.</w:t>
      </w:r>
    </w:p>
  </w:footnote>
  <w:footnote w:id="7">
    <w:p w14:paraId="45E560DD" w14:textId="77777777" w:rsidR="00F24206" w:rsidRPr="00255A57" w:rsidRDefault="00F24206" w:rsidP="006607B5">
      <w:pPr>
        <w:pStyle w:val="ad"/>
      </w:pPr>
      <w:r>
        <w:rPr>
          <w:rStyle w:val="af"/>
        </w:rPr>
        <w:footnoteRef/>
      </w:r>
      <w:r>
        <w:t xml:space="preserve"> Численность безработных, зарегистрированных в службах занятости населения, в процентах к численности рабочей силы.</w:t>
      </w:r>
    </w:p>
  </w:footnote>
  <w:footnote w:id="8">
    <w:p w14:paraId="0235336C" w14:textId="77777777" w:rsidR="00F24206" w:rsidRPr="00573AF1" w:rsidRDefault="00F24206" w:rsidP="00DA7119">
      <w:pPr>
        <w:pStyle w:val="ad"/>
      </w:pPr>
      <w:r>
        <w:rPr>
          <w:rStyle w:val="af"/>
        </w:rPr>
        <w:footnoteRef/>
      </w:r>
      <w:r>
        <w:t xml:space="preserve"> В ноябре 2024 г.</w:t>
      </w:r>
    </w:p>
  </w:footnote>
  <w:footnote w:id="9">
    <w:p w14:paraId="4E027493" w14:textId="77777777" w:rsidR="00F24206" w:rsidRPr="00573AF1" w:rsidRDefault="00F24206" w:rsidP="00DA7119">
      <w:pPr>
        <w:pStyle w:val="ad"/>
      </w:pPr>
      <w:r>
        <w:rPr>
          <w:rStyle w:val="af"/>
        </w:rPr>
        <w:footnoteRef/>
      </w:r>
      <w:r>
        <w:t xml:space="preserve"> Выплаты по безработице включают погашение задолженности за предыдущие месяцы</w:t>
      </w:r>
    </w:p>
  </w:footnote>
  <w:footnote w:id="10">
    <w:p w14:paraId="3135FD8B" w14:textId="77777777" w:rsidR="00F24206" w:rsidRPr="005C3554" w:rsidRDefault="00F24206" w:rsidP="000B14AE">
      <w:pPr>
        <w:pStyle w:val="ad"/>
        <w:rPr>
          <w:lang w:val="ru-RU"/>
        </w:rPr>
      </w:pPr>
      <w:r>
        <w:rPr>
          <w:rStyle w:val="af"/>
        </w:rPr>
        <w:footnoteRef/>
      </w:r>
      <w:r>
        <w:t xml:space="preserve"> </w:t>
      </w:r>
      <w:r>
        <w:rPr>
          <w:lang w:val="ru-RU"/>
        </w:rPr>
        <w:t>Январь-ноябрь.</w:t>
      </w:r>
    </w:p>
  </w:footnote>
  <w:footnote w:id="11">
    <w:p w14:paraId="0D0F3BA9" w14:textId="77777777" w:rsidR="00F24206" w:rsidRPr="00022B7D" w:rsidRDefault="00F24206" w:rsidP="004F24A9">
      <w:pPr>
        <w:spacing w:after="0" w:line="192" w:lineRule="auto"/>
        <w:jc w:val="both"/>
        <w:rPr>
          <w:rFonts w:ascii="Times New Roman" w:hAnsi="Times New Roman" w:cs="Times New Roman"/>
        </w:rPr>
      </w:pPr>
      <w:r>
        <w:rPr>
          <w:rStyle w:val="af"/>
        </w:rPr>
        <w:footnoteRef/>
      </w:r>
      <w:r>
        <w:t xml:space="preserve"> </w:t>
      </w:r>
      <w:r w:rsidRPr="00022B7D">
        <w:rPr>
          <w:rFonts w:ascii="Times New Roman" w:eastAsia="Times New Roman" w:hAnsi="Times New Roman" w:cs="Times New Roman"/>
          <w:color w:val="004465"/>
          <w:sz w:val="20"/>
          <w:szCs w:val="20"/>
          <w:u w:val="single"/>
          <w:lang w:eastAsia="ru-RU"/>
        </w:rPr>
        <w:t xml:space="preserve">Доклад ВЭФ </w:t>
      </w:r>
      <w:r w:rsidRPr="00022B7D">
        <w:rPr>
          <w:rFonts w:ascii="Times New Roman" w:eastAsia="Times New Roman" w:hAnsi="Times New Roman" w:cs="Times New Roman"/>
          <w:color w:val="111111"/>
          <w:sz w:val="20"/>
          <w:szCs w:val="20"/>
          <w:lang w:eastAsia="ru-RU"/>
        </w:rPr>
        <w:t>«Будущее профессий 2025» (The Future of Jobs 2025) Доклад основан на анализе ситуации в 22 отраслях промышленности 55 экономик мира (на них приходится 88% мирового ВВП) — опрошены 1043 компании с общим персоналом 14,1 млн сотрудников.</w:t>
      </w:r>
      <w:r w:rsidRPr="00022B7D">
        <w:rPr>
          <w:rFonts w:ascii="Times New Roman" w:eastAsia="Times New Roman" w:hAnsi="Times New Roman" w:cs="Times New Roman"/>
          <w:color w:val="111111"/>
          <w:lang w:eastAsia="ru-RU"/>
        </w:rPr>
        <w:t xml:space="preserve"> </w:t>
      </w:r>
      <w:r w:rsidRPr="00022B7D">
        <w:rPr>
          <w:rFonts w:ascii="Times New Roman" w:eastAsia="Times New Roman" w:hAnsi="Times New Roman" w:cs="Times New Roman"/>
          <w:color w:val="111111"/>
          <w:sz w:val="20"/>
          <w:szCs w:val="20"/>
          <w:lang w:eastAsia="ru-RU"/>
        </w:rPr>
        <w:t>Страны СНГ докладом ВЭФ не охвачены, но в целом выводы исследования соответствуют ситуации во многих странах региона</w:t>
      </w:r>
    </w:p>
  </w:footnote>
  <w:footnote w:id="12">
    <w:p w14:paraId="3CFA3C0B" w14:textId="77777777" w:rsidR="00F24206" w:rsidRPr="00404907" w:rsidRDefault="00F24206" w:rsidP="000F1998">
      <w:pPr>
        <w:pStyle w:val="ad"/>
        <w:rPr>
          <w:lang w:val="ru-RU"/>
        </w:rPr>
      </w:pPr>
      <w:r>
        <w:rPr>
          <w:rStyle w:val="af"/>
        </w:rPr>
        <w:footnoteRef/>
      </w:r>
      <w:r>
        <w:t xml:space="preserve"> </w:t>
      </w:r>
      <w:r>
        <w:rPr>
          <w:lang w:val="ru-RU"/>
        </w:rPr>
        <w:t>Приказ Минтруда РФ от02.02.2024 г. № 40н.</w:t>
      </w:r>
    </w:p>
  </w:footnote>
  <w:footnote w:id="13">
    <w:p w14:paraId="38B95B9A" w14:textId="77777777" w:rsidR="00F24206" w:rsidRPr="00D213B1" w:rsidRDefault="00F24206" w:rsidP="00EC1F3B">
      <w:pPr>
        <w:pStyle w:val="ad"/>
        <w:rPr>
          <w:sz w:val="22"/>
          <w:szCs w:val="22"/>
          <w:lang w:val="ru-RU"/>
        </w:rPr>
      </w:pPr>
      <w:r w:rsidRPr="00D213B1">
        <w:rPr>
          <w:rStyle w:val="af"/>
          <w:sz w:val="22"/>
          <w:szCs w:val="22"/>
        </w:rPr>
        <w:footnoteRef/>
      </w:r>
      <w:r w:rsidRPr="00D213B1">
        <w:rPr>
          <w:sz w:val="22"/>
          <w:szCs w:val="22"/>
        </w:rPr>
        <w:t xml:space="preserve"> По данным Института развития предпринимательства и экономики</w:t>
      </w:r>
      <w:r w:rsidRPr="00D213B1">
        <w:rPr>
          <w:sz w:val="22"/>
          <w:szCs w:val="22"/>
          <w:lang w:val="ru-RU"/>
        </w:rPr>
        <w:t>.</w:t>
      </w:r>
    </w:p>
  </w:footnote>
  <w:footnote w:id="14">
    <w:p w14:paraId="737E077D" w14:textId="7E7C0ECF" w:rsidR="0016532B" w:rsidRPr="0016532B" w:rsidRDefault="0016532B">
      <w:pPr>
        <w:pStyle w:val="ad"/>
        <w:rPr>
          <w:lang w:val="ru-RU"/>
        </w:rPr>
      </w:pPr>
      <w:r>
        <w:rPr>
          <w:rStyle w:val="af"/>
        </w:rPr>
        <w:footnoteRef/>
      </w:r>
      <w:r>
        <w:t xml:space="preserve"> </w:t>
      </w:r>
      <w:r>
        <w:rPr>
          <w:lang w:val="ru-RU"/>
        </w:rPr>
        <w:t xml:space="preserve"> Данные по Республике Беларусь отсутствуют.</w:t>
      </w:r>
    </w:p>
  </w:footnote>
  <w:footnote w:id="15">
    <w:p w14:paraId="58346E63" w14:textId="77777777" w:rsidR="00F24206" w:rsidRPr="009231DA" w:rsidRDefault="00F24206" w:rsidP="00BF36C8">
      <w:pPr>
        <w:pStyle w:val="ad"/>
        <w:jc w:val="both"/>
        <w:rPr>
          <w:sz w:val="22"/>
          <w:szCs w:val="22"/>
          <w:lang w:val="ru-RU"/>
        </w:rPr>
      </w:pPr>
      <w:r>
        <w:rPr>
          <w:rStyle w:val="af"/>
        </w:rPr>
        <w:footnoteRef/>
      </w:r>
      <w:r>
        <w:t xml:space="preserve"> </w:t>
      </w:r>
      <w:r w:rsidRPr="00780925">
        <w:rPr>
          <w:rFonts w:eastAsia="Times New Roman"/>
          <w:sz w:val="22"/>
          <w:szCs w:val="22"/>
          <w:lang w:eastAsia="ru-RU"/>
        </w:rPr>
        <w:t>Более подробная информация – в материалах ВКП</w:t>
      </w:r>
      <w:r>
        <w:rPr>
          <w:rFonts w:eastAsia="Times New Roman"/>
          <w:sz w:val="22"/>
          <w:szCs w:val="22"/>
          <w:lang w:val="ru-RU" w:eastAsia="ru-RU"/>
        </w:rPr>
        <w:t>: п</w:t>
      </w:r>
      <w:r w:rsidRPr="009231DA">
        <w:rPr>
          <w:sz w:val="22"/>
          <w:szCs w:val="22"/>
          <w:lang w:val="ru-RU"/>
        </w:rPr>
        <w:t>исьма руководителям объединений профсоюзов независимых государств и международных объединений исх.№ 01-02/432 от 24.12.2024. №01-02/431 от 24.12.2024 г.</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506F4" w14:textId="77777777" w:rsidR="00F24206" w:rsidRDefault="00F24206">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376A3"/>
    <w:multiLevelType w:val="hybridMultilevel"/>
    <w:tmpl w:val="6666CF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4C381E"/>
    <w:multiLevelType w:val="hybridMultilevel"/>
    <w:tmpl w:val="AD7AA75C"/>
    <w:lvl w:ilvl="0" w:tplc="379E24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54B1D4F"/>
    <w:multiLevelType w:val="multilevel"/>
    <w:tmpl w:val="28ACD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6718B2"/>
    <w:multiLevelType w:val="hybridMultilevel"/>
    <w:tmpl w:val="75F6D71C"/>
    <w:lvl w:ilvl="0" w:tplc="C456B970">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19827B2"/>
    <w:multiLevelType w:val="hybridMultilevel"/>
    <w:tmpl w:val="25AED8FE"/>
    <w:lvl w:ilvl="0" w:tplc="5E9AD126">
      <w:start w:val="5"/>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4E4F7C0F"/>
    <w:multiLevelType w:val="multilevel"/>
    <w:tmpl w:val="55249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BA3A38"/>
    <w:multiLevelType w:val="hybridMultilevel"/>
    <w:tmpl w:val="5386AC0C"/>
    <w:lvl w:ilvl="0" w:tplc="80F822D2">
      <w:start w:val="5"/>
      <w:numFmt w:val="bullet"/>
      <w:lvlText w:val=""/>
      <w:lvlJc w:val="left"/>
      <w:pPr>
        <w:ind w:left="3390" w:hanging="360"/>
      </w:pPr>
      <w:rPr>
        <w:rFonts w:ascii="Symbol" w:eastAsia="Calibri" w:hAnsi="Symbol" w:cs="Times New Roman" w:hint="default"/>
      </w:rPr>
    </w:lvl>
    <w:lvl w:ilvl="1" w:tplc="04190003" w:tentative="1">
      <w:start w:val="1"/>
      <w:numFmt w:val="bullet"/>
      <w:lvlText w:val="o"/>
      <w:lvlJc w:val="left"/>
      <w:pPr>
        <w:ind w:left="4110" w:hanging="360"/>
      </w:pPr>
      <w:rPr>
        <w:rFonts w:ascii="Courier New" w:hAnsi="Courier New" w:cs="Courier New" w:hint="default"/>
      </w:rPr>
    </w:lvl>
    <w:lvl w:ilvl="2" w:tplc="04190005" w:tentative="1">
      <w:start w:val="1"/>
      <w:numFmt w:val="bullet"/>
      <w:lvlText w:val=""/>
      <w:lvlJc w:val="left"/>
      <w:pPr>
        <w:ind w:left="4830" w:hanging="360"/>
      </w:pPr>
      <w:rPr>
        <w:rFonts w:ascii="Wingdings" w:hAnsi="Wingdings" w:hint="default"/>
      </w:rPr>
    </w:lvl>
    <w:lvl w:ilvl="3" w:tplc="04190001" w:tentative="1">
      <w:start w:val="1"/>
      <w:numFmt w:val="bullet"/>
      <w:lvlText w:val=""/>
      <w:lvlJc w:val="left"/>
      <w:pPr>
        <w:ind w:left="5550" w:hanging="360"/>
      </w:pPr>
      <w:rPr>
        <w:rFonts w:ascii="Symbol" w:hAnsi="Symbol" w:hint="default"/>
      </w:rPr>
    </w:lvl>
    <w:lvl w:ilvl="4" w:tplc="04190003" w:tentative="1">
      <w:start w:val="1"/>
      <w:numFmt w:val="bullet"/>
      <w:lvlText w:val="o"/>
      <w:lvlJc w:val="left"/>
      <w:pPr>
        <w:ind w:left="6270" w:hanging="360"/>
      </w:pPr>
      <w:rPr>
        <w:rFonts w:ascii="Courier New" w:hAnsi="Courier New" w:cs="Courier New" w:hint="default"/>
      </w:rPr>
    </w:lvl>
    <w:lvl w:ilvl="5" w:tplc="04190005" w:tentative="1">
      <w:start w:val="1"/>
      <w:numFmt w:val="bullet"/>
      <w:lvlText w:val=""/>
      <w:lvlJc w:val="left"/>
      <w:pPr>
        <w:ind w:left="6990" w:hanging="360"/>
      </w:pPr>
      <w:rPr>
        <w:rFonts w:ascii="Wingdings" w:hAnsi="Wingdings" w:hint="default"/>
      </w:rPr>
    </w:lvl>
    <w:lvl w:ilvl="6" w:tplc="04190001" w:tentative="1">
      <w:start w:val="1"/>
      <w:numFmt w:val="bullet"/>
      <w:lvlText w:val=""/>
      <w:lvlJc w:val="left"/>
      <w:pPr>
        <w:ind w:left="7710" w:hanging="360"/>
      </w:pPr>
      <w:rPr>
        <w:rFonts w:ascii="Symbol" w:hAnsi="Symbol" w:hint="default"/>
      </w:rPr>
    </w:lvl>
    <w:lvl w:ilvl="7" w:tplc="04190003" w:tentative="1">
      <w:start w:val="1"/>
      <w:numFmt w:val="bullet"/>
      <w:lvlText w:val="o"/>
      <w:lvlJc w:val="left"/>
      <w:pPr>
        <w:ind w:left="8430" w:hanging="360"/>
      </w:pPr>
      <w:rPr>
        <w:rFonts w:ascii="Courier New" w:hAnsi="Courier New" w:cs="Courier New" w:hint="default"/>
      </w:rPr>
    </w:lvl>
    <w:lvl w:ilvl="8" w:tplc="04190005" w:tentative="1">
      <w:start w:val="1"/>
      <w:numFmt w:val="bullet"/>
      <w:lvlText w:val=""/>
      <w:lvlJc w:val="left"/>
      <w:pPr>
        <w:ind w:left="9150" w:hanging="360"/>
      </w:pPr>
      <w:rPr>
        <w:rFonts w:ascii="Wingdings" w:hAnsi="Wingdings" w:hint="default"/>
      </w:rPr>
    </w:lvl>
  </w:abstractNum>
  <w:abstractNum w:abstractNumId="7" w15:restartNumberingAfterBreak="0">
    <w:nsid w:val="5F3B153B"/>
    <w:multiLevelType w:val="hybridMultilevel"/>
    <w:tmpl w:val="6AAE3506"/>
    <w:lvl w:ilvl="0" w:tplc="C3260790">
      <w:start w:val="5"/>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BF23D43"/>
    <w:multiLevelType w:val="multilevel"/>
    <w:tmpl w:val="EC4E1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F20386"/>
    <w:multiLevelType w:val="hybridMultilevel"/>
    <w:tmpl w:val="801078BE"/>
    <w:lvl w:ilvl="0" w:tplc="BD4EFDB4">
      <w:start w:val="5"/>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8"/>
  </w:num>
  <w:num w:numId="2">
    <w:abstractNumId w:val="0"/>
  </w:num>
  <w:num w:numId="3">
    <w:abstractNumId w:val="9"/>
  </w:num>
  <w:num w:numId="4">
    <w:abstractNumId w:val="7"/>
  </w:num>
  <w:num w:numId="5">
    <w:abstractNumId w:val="6"/>
  </w:num>
  <w:num w:numId="6">
    <w:abstractNumId w:val="4"/>
  </w:num>
  <w:num w:numId="7">
    <w:abstractNumId w:val="5"/>
  </w:num>
  <w:num w:numId="8">
    <w:abstractNumId w:val="3"/>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268"/>
    <w:rsid w:val="00001EC4"/>
    <w:rsid w:val="000027B6"/>
    <w:rsid w:val="00002C14"/>
    <w:rsid w:val="000044AE"/>
    <w:rsid w:val="00010345"/>
    <w:rsid w:val="000148E1"/>
    <w:rsid w:val="00014E00"/>
    <w:rsid w:val="000159B1"/>
    <w:rsid w:val="000221E9"/>
    <w:rsid w:val="00022B7D"/>
    <w:rsid w:val="00030BC0"/>
    <w:rsid w:val="00035577"/>
    <w:rsid w:val="00040501"/>
    <w:rsid w:val="000425A5"/>
    <w:rsid w:val="0004357E"/>
    <w:rsid w:val="00043D5C"/>
    <w:rsid w:val="0004567B"/>
    <w:rsid w:val="0004572E"/>
    <w:rsid w:val="0005437D"/>
    <w:rsid w:val="00060F16"/>
    <w:rsid w:val="00062438"/>
    <w:rsid w:val="00062E52"/>
    <w:rsid w:val="00066F82"/>
    <w:rsid w:val="00072B9A"/>
    <w:rsid w:val="00073994"/>
    <w:rsid w:val="00082EA0"/>
    <w:rsid w:val="00096736"/>
    <w:rsid w:val="000A0DA3"/>
    <w:rsid w:val="000B14AE"/>
    <w:rsid w:val="000B43BC"/>
    <w:rsid w:val="000C371E"/>
    <w:rsid w:val="000C5571"/>
    <w:rsid w:val="000D083E"/>
    <w:rsid w:val="000D5306"/>
    <w:rsid w:val="000E223A"/>
    <w:rsid w:val="000F0488"/>
    <w:rsid w:val="000F193B"/>
    <w:rsid w:val="000F1998"/>
    <w:rsid w:val="0011206F"/>
    <w:rsid w:val="0012259B"/>
    <w:rsid w:val="00131699"/>
    <w:rsid w:val="0013441C"/>
    <w:rsid w:val="00151BEC"/>
    <w:rsid w:val="001540A3"/>
    <w:rsid w:val="0016003C"/>
    <w:rsid w:val="0016281B"/>
    <w:rsid w:val="0016532B"/>
    <w:rsid w:val="001710E8"/>
    <w:rsid w:val="00175320"/>
    <w:rsid w:val="00192182"/>
    <w:rsid w:val="00197AB9"/>
    <w:rsid w:val="001A1E9B"/>
    <w:rsid w:val="001A37D0"/>
    <w:rsid w:val="001B0846"/>
    <w:rsid w:val="001B0C38"/>
    <w:rsid w:val="001C1E9A"/>
    <w:rsid w:val="001D0121"/>
    <w:rsid w:val="001D2D89"/>
    <w:rsid w:val="001D2F63"/>
    <w:rsid w:val="001D45C9"/>
    <w:rsid w:val="001D50DC"/>
    <w:rsid w:val="001E3260"/>
    <w:rsid w:val="001E3368"/>
    <w:rsid w:val="001F1F3E"/>
    <w:rsid w:val="001F5991"/>
    <w:rsid w:val="001F7A9B"/>
    <w:rsid w:val="00203411"/>
    <w:rsid w:val="0021373E"/>
    <w:rsid w:val="00216624"/>
    <w:rsid w:val="00223D7C"/>
    <w:rsid w:val="00230C06"/>
    <w:rsid w:val="00233677"/>
    <w:rsid w:val="0024219D"/>
    <w:rsid w:val="00243B58"/>
    <w:rsid w:val="002447AF"/>
    <w:rsid w:val="0024495B"/>
    <w:rsid w:val="00253AB0"/>
    <w:rsid w:val="00253CD3"/>
    <w:rsid w:val="00253CE8"/>
    <w:rsid w:val="00254DEE"/>
    <w:rsid w:val="002735EB"/>
    <w:rsid w:val="00273982"/>
    <w:rsid w:val="00275FDD"/>
    <w:rsid w:val="002821C0"/>
    <w:rsid w:val="002822ED"/>
    <w:rsid w:val="002B2ACE"/>
    <w:rsid w:val="002C0709"/>
    <w:rsid w:val="002C3EAE"/>
    <w:rsid w:val="002C7318"/>
    <w:rsid w:val="002D1C18"/>
    <w:rsid w:val="002E3EF6"/>
    <w:rsid w:val="002F3D3A"/>
    <w:rsid w:val="002F493D"/>
    <w:rsid w:val="00304F3A"/>
    <w:rsid w:val="00313D87"/>
    <w:rsid w:val="00325B0E"/>
    <w:rsid w:val="00330FA9"/>
    <w:rsid w:val="00332B16"/>
    <w:rsid w:val="0033322E"/>
    <w:rsid w:val="00334BE3"/>
    <w:rsid w:val="003445E5"/>
    <w:rsid w:val="003461A3"/>
    <w:rsid w:val="0035077B"/>
    <w:rsid w:val="00357470"/>
    <w:rsid w:val="00362BB7"/>
    <w:rsid w:val="00363351"/>
    <w:rsid w:val="0036747A"/>
    <w:rsid w:val="00370EA6"/>
    <w:rsid w:val="00380622"/>
    <w:rsid w:val="00384699"/>
    <w:rsid w:val="0038579D"/>
    <w:rsid w:val="00386189"/>
    <w:rsid w:val="00392242"/>
    <w:rsid w:val="003A0CD3"/>
    <w:rsid w:val="003B4C0C"/>
    <w:rsid w:val="003C0CED"/>
    <w:rsid w:val="003E48C7"/>
    <w:rsid w:val="003E4BED"/>
    <w:rsid w:val="003F4082"/>
    <w:rsid w:val="003F546D"/>
    <w:rsid w:val="00401C04"/>
    <w:rsid w:val="00407581"/>
    <w:rsid w:val="00413053"/>
    <w:rsid w:val="00417D7B"/>
    <w:rsid w:val="00420084"/>
    <w:rsid w:val="00423A60"/>
    <w:rsid w:val="00430695"/>
    <w:rsid w:val="00431875"/>
    <w:rsid w:val="00431F33"/>
    <w:rsid w:val="0044310F"/>
    <w:rsid w:val="00445E80"/>
    <w:rsid w:val="00446080"/>
    <w:rsid w:val="00446E75"/>
    <w:rsid w:val="00450984"/>
    <w:rsid w:val="00461EE7"/>
    <w:rsid w:val="00464BD3"/>
    <w:rsid w:val="0046746B"/>
    <w:rsid w:val="00475268"/>
    <w:rsid w:val="00477EA4"/>
    <w:rsid w:val="00480441"/>
    <w:rsid w:val="004812B1"/>
    <w:rsid w:val="00482A8D"/>
    <w:rsid w:val="004833B6"/>
    <w:rsid w:val="00484254"/>
    <w:rsid w:val="00486479"/>
    <w:rsid w:val="004940AA"/>
    <w:rsid w:val="00495142"/>
    <w:rsid w:val="004A080B"/>
    <w:rsid w:val="004A434F"/>
    <w:rsid w:val="004B0BBB"/>
    <w:rsid w:val="004B3893"/>
    <w:rsid w:val="004C0EEF"/>
    <w:rsid w:val="004C11F5"/>
    <w:rsid w:val="004C3F19"/>
    <w:rsid w:val="004D1B59"/>
    <w:rsid w:val="004D31C0"/>
    <w:rsid w:val="004D5AE0"/>
    <w:rsid w:val="004D7601"/>
    <w:rsid w:val="004E4F62"/>
    <w:rsid w:val="004E5CA7"/>
    <w:rsid w:val="004E6C8D"/>
    <w:rsid w:val="004F24A9"/>
    <w:rsid w:val="004F3ADB"/>
    <w:rsid w:val="00504046"/>
    <w:rsid w:val="005145F3"/>
    <w:rsid w:val="00514AAF"/>
    <w:rsid w:val="005264E0"/>
    <w:rsid w:val="0053041F"/>
    <w:rsid w:val="00532821"/>
    <w:rsid w:val="005419D3"/>
    <w:rsid w:val="00543BC5"/>
    <w:rsid w:val="005569D7"/>
    <w:rsid w:val="00561A32"/>
    <w:rsid w:val="005663A7"/>
    <w:rsid w:val="00570573"/>
    <w:rsid w:val="00572FB4"/>
    <w:rsid w:val="005749E4"/>
    <w:rsid w:val="0058297B"/>
    <w:rsid w:val="0058498E"/>
    <w:rsid w:val="005914C6"/>
    <w:rsid w:val="00593625"/>
    <w:rsid w:val="00594831"/>
    <w:rsid w:val="00597D21"/>
    <w:rsid w:val="00597FE7"/>
    <w:rsid w:val="005B6F9C"/>
    <w:rsid w:val="005C4095"/>
    <w:rsid w:val="005C7484"/>
    <w:rsid w:val="005E03D5"/>
    <w:rsid w:val="005E04B6"/>
    <w:rsid w:val="005E4B40"/>
    <w:rsid w:val="00600716"/>
    <w:rsid w:val="00601743"/>
    <w:rsid w:val="00605CB6"/>
    <w:rsid w:val="00610914"/>
    <w:rsid w:val="00613A13"/>
    <w:rsid w:val="00615A7D"/>
    <w:rsid w:val="0063271A"/>
    <w:rsid w:val="006406D5"/>
    <w:rsid w:val="00650A2B"/>
    <w:rsid w:val="006607B5"/>
    <w:rsid w:val="00660F03"/>
    <w:rsid w:val="00667199"/>
    <w:rsid w:val="00697476"/>
    <w:rsid w:val="006A1C20"/>
    <w:rsid w:val="006C0585"/>
    <w:rsid w:val="006C517A"/>
    <w:rsid w:val="006C578B"/>
    <w:rsid w:val="006C6FE1"/>
    <w:rsid w:val="006C7FEB"/>
    <w:rsid w:val="006D4F35"/>
    <w:rsid w:val="006D539A"/>
    <w:rsid w:val="006E4319"/>
    <w:rsid w:val="006E4CA0"/>
    <w:rsid w:val="006E4EC3"/>
    <w:rsid w:val="006E590F"/>
    <w:rsid w:val="006E6AF5"/>
    <w:rsid w:val="006F1954"/>
    <w:rsid w:val="006F6E67"/>
    <w:rsid w:val="006F701A"/>
    <w:rsid w:val="0070675E"/>
    <w:rsid w:val="00713D48"/>
    <w:rsid w:val="007245D9"/>
    <w:rsid w:val="007317EC"/>
    <w:rsid w:val="0073206C"/>
    <w:rsid w:val="007335A5"/>
    <w:rsid w:val="00735FF0"/>
    <w:rsid w:val="00745A06"/>
    <w:rsid w:val="00746E3A"/>
    <w:rsid w:val="00756E32"/>
    <w:rsid w:val="0076365A"/>
    <w:rsid w:val="00766071"/>
    <w:rsid w:val="00772F42"/>
    <w:rsid w:val="007748F0"/>
    <w:rsid w:val="007771E3"/>
    <w:rsid w:val="00783AA1"/>
    <w:rsid w:val="00784F46"/>
    <w:rsid w:val="0079191F"/>
    <w:rsid w:val="007B159D"/>
    <w:rsid w:val="007B1C1F"/>
    <w:rsid w:val="007B6854"/>
    <w:rsid w:val="007B6E32"/>
    <w:rsid w:val="007C37E5"/>
    <w:rsid w:val="007C7C95"/>
    <w:rsid w:val="007D59E4"/>
    <w:rsid w:val="007E58CA"/>
    <w:rsid w:val="007F0AF1"/>
    <w:rsid w:val="00802473"/>
    <w:rsid w:val="00803F71"/>
    <w:rsid w:val="008064E7"/>
    <w:rsid w:val="00816EB2"/>
    <w:rsid w:val="00820F0B"/>
    <w:rsid w:val="0082500E"/>
    <w:rsid w:val="008271F7"/>
    <w:rsid w:val="00832AC2"/>
    <w:rsid w:val="008509F8"/>
    <w:rsid w:val="0085682D"/>
    <w:rsid w:val="00862CCD"/>
    <w:rsid w:val="008630FB"/>
    <w:rsid w:val="00863AE7"/>
    <w:rsid w:val="0086428E"/>
    <w:rsid w:val="00877794"/>
    <w:rsid w:val="008812A4"/>
    <w:rsid w:val="008820E7"/>
    <w:rsid w:val="00884B00"/>
    <w:rsid w:val="008A58CE"/>
    <w:rsid w:val="008B386C"/>
    <w:rsid w:val="008C1BFC"/>
    <w:rsid w:val="008C3CCB"/>
    <w:rsid w:val="008C78C7"/>
    <w:rsid w:val="008D135D"/>
    <w:rsid w:val="008D328F"/>
    <w:rsid w:val="008D4632"/>
    <w:rsid w:val="008E5787"/>
    <w:rsid w:val="008E6ED0"/>
    <w:rsid w:val="008F1502"/>
    <w:rsid w:val="008F6054"/>
    <w:rsid w:val="008F7B91"/>
    <w:rsid w:val="00905D26"/>
    <w:rsid w:val="0091297A"/>
    <w:rsid w:val="00920FD8"/>
    <w:rsid w:val="00922192"/>
    <w:rsid w:val="00922579"/>
    <w:rsid w:val="00922E05"/>
    <w:rsid w:val="00923C47"/>
    <w:rsid w:val="00930DA9"/>
    <w:rsid w:val="00937326"/>
    <w:rsid w:val="009402F2"/>
    <w:rsid w:val="00942D38"/>
    <w:rsid w:val="009468C7"/>
    <w:rsid w:val="00954041"/>
    <w:rsid w:val="00963A0D"/>
    <w:rsid w:val="00964EE3"/>
    <w:rsid w:val="009709BA"/>
    <w:rsid w:val="00973751"/>
    <w:rsid w:val="00990E07"/>
    <w:rsid w:val="009939BF"/>
    <w:rsid w:val="00993CF1"/>
    <w:rsid w:val="00993F3F"/>
    <w:rsid w:val="009A2820"/>
    <w:rsid w:val="009B2520"/>
    <w:rsid w:val="009C41A2"/>
    <w:rsid w:val="009D1CF6"/>
    <w:rsid w:val="009F3E21"/>
    <w:rsid w:val="00A0118C"/>
    <w:rsid w:val="00A01573"/>
    <w:rsid w:val="00A033D6"/>
    <w:rsid w:val="00A03EB1"/>
    <w:rsid w:val="00A11FE6"/>
    <w:rsid w:val="00A132A0"/>
    <w:rsid w:val="00A371FE"/>
    <w:rsid w:val="00A40EE5"/>
    <w:rsid w:val="00A413D3"/>
    <w:rsid w:val="00A6194D"/>
    <w:rsid w:val="00A63CCF"/>
    <w:rsid w:val="00A65BC9"/>
    <w:rsid w:val="00A67C58"/>
    <w:rsid w:val="00A70E5E"/>
    <w:rsid w:val="00A813EF"/>
    <w:rsid w:val="00AB5D4C"/>
    <w:rsid w:val="00AB5F3B"/>
    <w:rsid w:val="00AC00E6"/>
    <w:rsid w:val="00AD5A42"/>
    <w:rsid w:val="00AD5F30"/>
    <w:rsid w:val="00AE45D9"/>
    <w:rsid w:val="00AF1AAD"/>
    <w:rsid w:val="00B0070E"/>
    <w:rsid w:val="00B035F7"/>
    <w:rsid w:val="00B05DDE"/>
    <w:rsid w:val="00B070F4"/>
    <w:rsid w:val="00B131D3"/>
    <w:rsid w:val="00B20AAE"/>
    <w:rsid w:val="00B2100D"/>
    <w:rsid w:val="00B21622"/>
    <w:rsid w:val="00B259E9"/>
    <w:rsid w:val="00B26319"/>
    <w:rsid w:val="00B268D0"/>
    <w:rsid w:val="00B278B9"/>
    <w:rsid w:val="00B4095C"/>
    <w:rsid w:val="00B51326"/>
    <w:rsid w:val="00B5297D"/>
    <w:rsid w:val="00B60C3A"/>
    <w:rsid w:val="00B63FD5"/>
    <w:rsid w:val="00B64FB8"/>
    <w:rsid w:val="00B72F27"/>
    <w:rsid w:val="00B759BE"/>
    <w:rsid w:val="00B77CB8"/>
    <w:rsid w:val="00B806A6"/>
    <w:rsid w:val="00B8423B"/>
    <w:rsid w:val="00B9120E"/>
    <w:rsid w:val="00B92653"/>
    <w:rsid w:val="00B97C4A"/>
    <w:rsid w:val="00BA4602"/>
    <w:rsid w:val="00BA63CC"/>
    <w:rsid w:val="00BB1E43"/>
    <w:rsid w:val="00BB3E76"/>
    <w:rsid w:val="00BB5D24"/>
    <w:rsid w:val="00BB7BFC"/>
    <w:rsid w:val="00BC1F62"/>
    <w:rsid w:val="00BC3923"/>
    <w:rsid w:val="00BC681F"/>
    <w:rsid w:val="00BD3EC7"/>
    <w:rsid w:val="00BD5F88"/>
    <w:rsid w:val="00BE15A0"/>
    <w:rsid w:val="00BE295D"/>
    <w:rsid w:val="00BE486E"/>
    <w:rsid w:val="00BF001C"/>
    <w:rsid w:val="00BF29B0"/>
    <w:rsid w:val="00BF36C8"/>
    <w:rsid w:val="00BF612F"/>
    <w:rsid w:val="00BF6574"/>
    <w:rsid w:val="00C0073C"/>
    <w:rsid w:val="00C01925"/>
    <w:rsid w:val="00C06367"/>
    <w:rsid w:val="00C100E5"/>
    <w:rsid w:val="00C13670"/>
    <w:rsid w:val="00C14270"/>
    <w:rsid w:val="00C21BD4"/>
    <w:rsid w:val="00C264D7"/>
    <w:rsid w:val="00C378FA"/>
    <w:rsid w:val="00C44140"/>
    <w:rsid w:val="00C540F6"/>
    <w:rsid w:val="00C57116"/>
    <w:rsid w:val="00C579D4"/>
    <w:rsid w:val="00C62CD6"/>
    <w:rsid w:val="00C70DA9"/>
    <w:rsid w:val="00C80845"/>
    <w:rsid w:val="00C8712F"/>
    <w:rsid w:val="00CA1282"/>
    <w:rsid w:val="00CA669C"/>
    <w:rsid w:val="00CB11BF"/>
    <w:rsid w:val="00CB15FA"/>
    <w:rsid w:val="00CB165E"/>
    <w:rsid w:val="00CC259F"/>
    <w:rsid w:val="00CC300C"/>
    <w:rsid w:val="00CE336C"/>
    <w:rsid w:val="00CE4516"/>
    <w:rsid w:val="00CE45F1"/>
    <w:rsid w:val="00CE6506"/>
    <w:rsid w:val="00D04746"/>
    <w:rsid w:val="00D119BF"/>
    <w:rsid w:val="00D2048E"/>
    <w:rsid w:val="00D23160"/>
    <w:rsid w:val="00D34354"/>
    <w:rsid w:val="00D36E4F"/>
    <w:rsid w:val="00D438AB"/>
    <w:rsid w:val="00D456A5"/>
    <w:rsid w:val="00D456C0"/>
    <w:rsid w:val="00D46B0D"/>
    <w:rsid w:val="00D47F95"/>
    <w:rsid w:val="00D47FD9"/>
    <w:rsid w:val="00D55ABE"/>
    <w:rsid w:val="00D61350"/>
    <w:rsid w:val="00D652B8"/>
    <w:rsid w:val="00D71C66"/>
    <w:rsid w:val="00D7366A"/>
    <w:rsid w:val="00D77FDD"/>
    <w:rsid w:val="00D818F0"/>
    <w:rsid w:val="00D87E14"/>
    <w:rsid w:val="00D90223"/>
    <w:rsid w:val="00D965DD"/>
    <w:rsid w:val="00DA66D3"/>
    <w:rsid w:val="00DA7119"/>
    <w:rsid w:val="00DB241C"/>
    <w:rsid w:val="00DB4A3D"/>
    <w:rsid w:val="00DB5DA9"/>
    <w:rsid w:val="00DB668A"/>
    <w:rsid w:val="00DB6C4F"/>
    <w:rsid w:val="00DC11F8"/>
    <w:rsid w:val="00DC2A4F"/>
    <w:rsid w:val="00DD0C3E"/>
    <w:rsid w:val="00DD685B"/>
    <w:rsid w:val="00DD6E09"/>
    <w:rsid w:val="00DD740C"/>
    <w:rsid w:val="00DE05A7"/>
    <w:rsid w:val="00DE0F43"/>
    <w:rsid w:val="00DF03E5"/>
    <w:rsid w:val="00DF1CD8"/>
    <w:rsid w:val="00DF2A71"/>
    <w:rsid w:val="00E0537F"/>
    <w:rsid w:val="00E07F76"/>
    <w:rsid w:val="00E114E6"/>
    <w:rsid w:val="00E12A8C"/>
    <w:rsid w:val="00E15610"/>
    <w:rsid w:val="00E17A5C"/>
    <w:rsid w:val="00E22BB3"/>
    <w:rsid w:val="00E30D92"/>
    <w:rsid w:val="00E320B9"/>
    <w:rsid w:val="00E3365A"/>
    <w:rsid w:val="00E34B66"/>
    <w:rsid w:val="00E35E64"/>
    <w:rsid w:val="00E41730"/>
    <w:rsid w:val="00E45F20"/>
    <w:rsid w:val="00E46BCA"/>
    <w:rsid w:val="00E46F29"/>
    <w:rsid w:val="00E503EB"/>
    <w:rsid w:val="00E60CD7"/>
    <w:rsid w:val="00E62A17"/>
    <w:rsid w:val="00E66067"/>
    <w:rsid w:val="00E726A2"/>
    <w:rsid w:val="00E731DA"/>
    <w:rsid w:val="00E75574"/>
    <w:rsid w:val="00E759D8"/>
    <w:rsid w:val="00E80F2D"/>
    <w:rsid w:val="00E907CD"/>
    <w:rsid w:val="00E916B8"/>
    <w:rsid w:val="00E93A0C"/>
    <w:rsid w:val="00EA525A"/>
    <w:rsid w:val="00EA7671"/>
    <w:rsid w:val="00EB47C8"/>
    <w:rsid w:val="00EC1F3B"/>
    <w:rsid w:val="00ED1755"/>
    <w:rsid w:val="00ED427B"/>
    <w:rsid w:val="00EF1027"/>
    <w:rsid w:val="00EF2ECC"/>
    <w:rsid w:val="00EF4437"/>
    <w:rsid w:val="00EF44D3"/>
    <w:rsid w:val="00EF66C7"/>
    <w:rsid w:val="00EF7DF7"/>
    <w:rsid w:val="00F02BCD"/>
    <w:rsid w:val="00F16068"/>
    <w:rsid w:val="00F21B9C"/>
    <w:rsid w:val="00F24206"/>
    <w:rsid w:val="00F37225"/>
    <w:rsid w:val="00F441A1"/>
    <w:rsid w:val="00F44752"/>
    <w:rsid w:val="00F55F15"/>
    <w:rsid w:val="00F67522"/>
    <w:rsid w:val="00F94E49"/>
    <w:rsid w:val="00FB0CB3"/>
    <w:rsid w:val="00FB2521"/>
    <w:rsid w:val="00FB5FB5"/>
    <w:rsid w:val="00FD040A"/>
    <w:rsid w:val="00FD1180"/>
    <w:rsid w:val="00FD4F2E"/>
    <w:rsid w:val="00FE441C"/>
    <w:rsid w:val="00FE6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CAECA"/>
  <w15:chartTrackingRefBased/>
  <w15:docId w15:val="{007206F7-AEA2-4CDB-996C-58924A58E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0845"/>
  </w:style>
  <w:style w:type="paragraph" w:styleId="1">
    <w:name w:val="heading 1"/>
    <w:basedOn w:val="a"/>
    <w:next w:val="a"/>
    <w:link w:val="10"/>
    <w:uiPriority w:val="9"/>
    <w:qFormat/>
    <w:rsid w:val="0047526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47526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47526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47526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47526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47526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7526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7526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7526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526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47526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47526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475268"/>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475268"/>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47526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75268"/>
    <w:rPr>
      <w:rFonts w:eastAsiaTheme="majorEastAsia" w:cstheme="majorBidi"/>
      <w:color w:val="595959" w:themeColor="text1" w:themeTint="A6"/>
    </w:rPr>
  </w:style>
  <w:style w:type="character" w:customStyle="1" w:styleId="80">
    <w:name w:val="Заголовок 8 Знак"/>
    <w:basedOn w:val="a0"/>
    <w:link w:val="8"/>
    <w:uiPriority w:val="9"/>
    <w:semiHidden/>
    <w:rsid w:val="0047526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75268"/>
    <w:rPr>
      <w:rFonts w:eastAsiaTheme="majorEastAsia" w:cstheme="majorBidi"/>
      <w:color w:val="272727" w:themeColor="text1" w:themeTint="D8"/>
    </w:rPr>
  </w:style>
  <w:style w:type="paragraph" w:styleId="a3">
    <w:name w:val="Title"/>
    <w:basedOn w:val="a"/>
    <w:next w:val="a"/>
    <w:link w:val="a4"/>
    <w:uiPriority w:val="10"/>
    <w:qFormat/>
    <w:rsid w:val="004752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752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526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7526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75268"/>
    <w:pPr>
      <w:spacing w:before="160"/>
      <w:jc w:val="center"/>
    </w:pPr>
    <w:rPr>
      <w:i/>
      <w:iCs/>
      <w:color w:val="404040" w:themeColor="text1" w:themeTint="BF"/>
    </w:rPr>
  </w:style>
  <w:style w:type="character" w:customStyle="1" w:styleId="22">
    <w:name w:val="Цитата 2 Знак"/>
    <w:basedOn w:val="a0"/>
    <w:link w:val="21"/>
    <w:uiPriority w:val="29"/>
    <w:rsid w:val="00475268"/>
    <w:rPr>
      <w:i/>
      <w:iCs/>
      <w:color w:val="404040" w:themeColor="text1" w:themeTint="BF"/>
    </w:rPr>
  </w:style>
  <w:style w:type="paragraph" w:styleId="a7">
    <w:name w:val="List Paragraph"/>
    <w:basedOn w:val="a"/>
    <w:uiPriority w:val="34"/>
    <w:qFormat/>
    <w:rsid w:val="00475268"/>
    <w:pPr>
      <w:ind w:left="720"/>
      <w:contextualSpacing/>
    </w:pPr>
  </w:style>
  <w:style w:type="character" w:styleId="a8">
    <w:name w:val="Intense Emphasis"/>
    <w:basedOn w:val="a0"/>
    <w:uiPriority w:val="21"/>
    <w:qFormat/>
    <w:rsid w:val="00475268"/>
    <w:rPr>
      <w:i/>
      <w:iCs/>
      <w:color w:val="2F5496" w:themeColor="accent1" w:themeShade="BF"/>
    </w:rPr>
  </w:style>
  <w:style w:type="paragraph" w:styleId="a9">
    <w:name w:val="Intense Quote"/>
    <w:basedOn w:val="a"/>
    <w:next w:val="a"/>
    <w:link w:val="aa"/>
    <w:uiPriority w:val="30"/>
    <w:qFormat/>
    <w:rsid w:val="004752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475268"/>
    <w:rPr>
      <w:i/>
      <w:iCs/>
      <w:color w:val="2F5496" w:themeColor="accent1" w:themeShade="BF"/>
    </w:rPr>
  </w:style>
  <w:style w:type="character" w:styleId="ab">
    <w:name w:val="Intense Reference"/>
    <w:basedOn w:val="a0"/>
    <w:uiPriority w:val="32"/>
    <w:qFormat/>
    <w:rsid w:val="00475268"/>
    <w:rPr>
      <w:b/>
      <w:bCs/>
      <w:smallCaps/>
      <w:color w:val="2F5496" w:themeColor="accent1" w:themeShade="BF"/>
      <w:spacing w:val="5"/>
    </w:rPr>
  </w:style>
  <w:style w:type="table" w:styleId="ac">
    <w:name w:val="Table Grid"/>
    <w:basedOn w:val="a1"/>
    <w:rsid w:val="00475268"/>
    <w:pPr>
      <w:spacing w:after="0" w:line="240" w:lineRule="auto"/>
    </w:pPr>
    <w:rPr>
      <w:rFonts w:ascii="Times New Roman" w:eastAsia="Calibri"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aliases w:val="Текст сноски-FN,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3,Знак1 Знак1,Текст сноски Знак Знак1"/>
    <w:basedOn w:val="a"/>
    <w:link w:val="ae"/>
    <w:uiPriority w:val="99"/>
    <w:unhideWhenUsed/>
    <w:rsid w:val="00386189"/>
    <w:pPr>
      <w:spacing w:after="0" w:line="240" w:lineRule="auto"/>
    </w:pPr>
    <w:rPr>
      <w:rFonts w:ascii="Times New Roman" w:eastAsia="Calibri" w:hAnsi="Times New Roman" w:cs="Times New Roman"/>
      <w:kern w:val="0"/>
      <w:sz w:val="20"/>
      <w:szCs w:val="20"/>
      <w:lang w:val="x-none" w:eastAsia="x-none"/>
      <w14:ligatures w14:val="none"/>
    </w:rPr>
  </w:style>
  <w:style w:type="character" w:customStyle="1" w:styleId="ae">
    <w:name w:val="Текст сноски Знак"/>
    <w:aliases w:val="Текст сноски-FN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3 Знак,Знак1 Знак1 Знак"/>
    <w:basedOn w:val="a0"/>
    <w:link w:val="ad"/>
    <w:uiPriority w:val="99"/>
    <w:rsid w:val="00386189"/>
    <w:rPr>
      <w:rFonts w:ascii="Times New Roman" w:eastAsia="Calibri" w:hAnsi="Times New Roman" w:cs="Times New Roman"/>
      <w:kern w:val="0"/>
      <w:sz w:val="20"/>
      <w:szCs w:val="20"/>
      <w:lang w:val="x-none" w:eastAsia="x-none"/>
      <w14:ligatures w14:val="none"/>
    </w:rPr>
  </w:style>
  <w:style w:type="character" w:styleId="af">
    <w:name w:val="footnote reference"/>
    <w:semiHidden/>
    <w:unhideWhenUsed/>
    <w:rsid w:val="00386189"/>
    <w:rPr>
      <w:vertAlign w:val="superscript"/>
    </w:rPr>
  </w:style>
  <w:style w:type="table" w:customStyle="1" w:styleId="11">
    <w:name w:val="Сетка таблицы1"/>
    <w:basedOn w:val="a1"/>
    <w:next w:val="ac"/>
    <w:rsid w:val="006607B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c"/>
    <w:rsid w:val="00BE486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c"/>
    <w:rsid w:val="00DF03E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c"/>
    <w:rsid w:val="00BB1E4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бычный (Интернет)1"/>
    <w:aliases w:val="Normal (Web),Обычный (Web)1, Знак Знак3,Обычный (Web),Обычный (веб) Знак1,Обычный (веб) Знак Знак1, Знак Знак1 Знак,Обычный (веб) Знак Знак Знак, Знак Знак1 Знак Знак,Обычный (веб) Знак Знак Знак Знак"/>
    <w:basedOn w:val="a"/>
    <w:link w:val="af0"/>
    <w:uiPriority w:val="99"/>
    <w:unhideWhenUsed/>
    <w:rsid w:val="00B259E9"/>
    <w:pPr>
      <w:spacing w:after="200" w:line="276" w:lineRule="auto"/>
    </w:pPr>
    <w:rPr>
      <w:rFonts w:ascii="Times New Roman" w:eastAsia="Calibri" w:hAnsi="Times New Roman" w:cs="Times New Roman"/>
      <w:kern w:val="0"/>
      <w:sz w:val="24"/>
      <w:szCs w:val="24"/>
      <w14:ligatures w14:val="none"/>
    </w:rPr>
  </w:style>
  <w:style w:type="character" w:customStyle="1" w:styleId="af0">
    <w:name w:val="Обычный (Интернет) Знак"/>
    <w:aliases w:val="Normal (Web) Знак,Обычный (Web)1 Знак, Знак Знак3 Знак,Обычный (Web) Знак,Обычный (веб) Знак1 Знак,Обычный (веб) Знак Знак1 Знак, Знак Знак1 Знак Знак1,Обычный (веб) Знак Знак Знак Знак1, Знак Знак1 Знак Знак Знак"/>
    <w:link w:val="12"/>
    <w:uiPriority w:val="99"/>
    <w:rsid w:val="00B259E9"/>
    <w:rPr>
      <w:rFonts w:ascii="Times New Roman" w:eastAsia="Calibri" w:hAnsi="Times New Roman" w:cs="Times New Roman"/>
      <w:kern w:val="0"/>
      <w:sz w:val="24"/>
      <w:szCs w:val="24"/>
      <w14:ligatures w14:val="none"/>
    </w:rPr>
  </w:style>
  <w:style w:type="paragraph" w:styleId="af1">
    <w:name w:val="header"/>
    <w:basedOn w:val="a"/>
    <w:link w:val="af2"/>
    <w:uiPriority w:val="99"/>
    <w:unhideWhenUsed/>
    <w:rsid w:val="004D31C0"/>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4D31C0"/>
  </w:style>
  <w:style w:type="paragraph" w:styleId="af3">
    <w:name w:val="footer"/>
    <w:basedOn w:val="a"/>
    <w:link w:val="af4"/>
    <w:uiPriority w:val="99"/>
    <w:unhideWhenUsed/>
    <w:rsid w:val="004D31C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4D31C0"/>
  </w:style>
  <w:style w:type="paragraph" w:styleId="af5">
    <w:name w:val="Balloon Text"/>
    <w:basedOn w:val="a"/>
    <w:link w:val="af6"/>
    <w:uiPriority w:val="99"/>
    <w:semiHidden/>
    <w:unhideWhenUsed/>
    <w:rsid w:val="00C14270"/>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C142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428194">
      <w:bodyDiv w:val="1"/>
      <w:marLeft w:val="0"/>
      <w:marRight w:val="0"/>
      <w:marTop w:val="0"/>
      <w:marBottom w:val="0"/>
      <w:divBdr>
        <w:top w:val="none" w:sz="0" w:space="0" w:color="auto"/>
        <w:left w:val="none" w:sz="0" w:space="0" w:color="auto"/>
        <w:bottom w:val="none" w:sz="0" w:space="0" w:color="auto"/>
        <w:right w:val="none" w:sz="0" w:space="0" w:color="auto"/>
      </w:divBdr>
      <w:divsChild>
        <w:div w:id="159275882">
          <w:marLeft w:val="0"/>
          <w:marRight w:val="0"/>
          <w:marTop w:val="0"/>
          <w:marBottom w:val="0"/>
          <w:divBdr>
            <w:top w:val="none" w:sz="0" w:space="0" w:color="auto"/>
            <w:left w:val="none" w:sz="0" w:space="0" w:color="auto"/>
            <w:bottom w:val="none" w:sz="0" w:space="0" w:color="auto"/>
            <w:right w:val="none" w:sz="0" w:space="0" w:color="auto"/>
          </w:divBdr>
        </w:div>
        <w:div w:id="512258842">
          <w:marLeft w:val="0"/>
          <w:marRight w:val="0"/>
          <w:marTop w:val="0"/>
          <w:marBottom w:val="0"/>
          <w:divBdr>
            <w:top w:val="none" w:sz="0" w:space="0" w:color="auto"/>
            <w:left w:val="none" w:sz="0" w:space="0" w:color="auto"/>
            <w:bottom w:val="none" w:sz="0" w:space="0" w:color="auto"/>
            <w:right w:val="none" w:sz="0" w:space="0" w:color="auto"/>
          </w:divBdr>
        </w:div>
        <w:div w:id="553548656">
          <w:marLeft w:val="0"/>
          <w:marRight w:val="0"/>
          <w:marTop w:val="0"/>
          <w:marBottom w:val="0"/>
          <w:divBdr>
            <w:top w:val="none" w:sz="0" w:space="0" w:color="auto"/>
            <w:left w:val="none" w:sz="0" w:space="0" w:color="auto"/>
            <w:bottom w:val="none" w:sz="0" w:space="0" w:color="auto"/>
            <w:right w:val="none" w:sz="0" w:space="0" w:color="auto"/>
          </w:divBdr>
          <w:divsChild>
            <w:div w:id="825707586">
              <w:marLeft w:val="0"/>
              <w:marRight w:val="0"/>
              <w:marTop w:val="0"/>
              <w:marBottom w:val="0"/>
              <w:divBdr>
                <w:top w:val="none" w:sz="0" w:space="0" w:color="auto"/>
                <w:left w:val="none" w:sz="0" w:space="0" w:color="auto"/>
                <w:bottom w:val="none" w:sz="0" w:space="0" w:color="auto"/>
                <w:right w:val="none" w:sz="0" w:space="0" w:color="auto"/>
              </w:divBdr>
              <w:divsChild>
                <w:div w:id="139870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521697">
      <w:bodyDiv w:val="1"/>
      <w:marLeft w:val="0"/>
      <w:marRight w:val="0"/>
      <w:marTop w:val="0"/>
      <w:marBottom w:val="0"/>
      <w:divBdr>
        <w:top w:val="none" w:sz="0" w:space="0" w:color="auto"/>
        <w:left w:val="none" w:sz="0" w:space="0" w:color="auto"/>
        <w:bottom w:val="none" w:sz="0" w:space="0" w:color="auto"/>
        <w:right w:val="none" w:sz="0" w:space="0" w:color="auto"/>
      </w:divBdr>
      <w:divsChild>
        <w:div w:id="900410158">
          <w:marLeft w:val="0"/>
          <w:marRight w:val="0"/>
          <w:marTop w:val="0"/>
          <w:marBottom w:val="120"/>
          <w:divBdr>
            <w:top w:val="none" w:sz="0" w:space="0" w:color="auto"/>
            <w:left w:val="none" w:sz="0" w:space="0" w:color="auto"/>
            <w:bottom w:val="none" w:sz="0" w:space="0" w:color="auto"/>
            <w:right w:val="none" w:sz="0" w:space="0" w:color="auto"/>
          </w:divBdr>
        </w:div>
        <w:div w:id="411002223">
          <w:marLeft w:val="0"/>
          <w:marRight w:val="0"/>
          <w:marTop w:val="0"/>
          <w:marBottom w:val="120"/>
          <w:divBdr>
            <w:top w:val="none" w:sz="0" w:space="0" w:color="auto"/>
            <w:left w:val="none" w:sz="0" w:space="0" w:color="auto"/>
            <w:bottom w:val="none" w:sz="0" w:space="0" w:color="auto"/>
            <w:right w:val="none" w:sz="0" w:space="0" w:color="auto"/>
          </w:divBdr>
        </w:div>
        <w:div w:id="2027635250">
          <w:marLeft w:val="0"/>
          <w:marRight w:val="0"/>
          <w:marTop w:val="0"/>
          <w:marBottom w:val="120"/>
          <w:divBdr>
            <w:top w:val="none" w:sz="0" w:space="0" w:color="auto"/>
            <w:left w:val="none" w:sz="0" w:space="0" w:color="auto"/>
            <w:bottom w:val="none" w:sz="0" w:space="0" w:color="auto"/>
            <w:right w:val="none" w:sz="0" w:space="0" w:color="auto"/>
          </w:divBdr>
        </w:div>
      </w:divsChild>
    </w:div>
    <w:div w:id="1293562071">
      <w:bodyDiv w:val="1"/>
      <w:marLeft w:val="0"/>
      <w:marRight w:val="0"/>
      <w:marTop w:val="0"/>
      <w:marBottom w:val="0"/>
      <w:divBdr>
        <w:top w:val="none" w:sz="0" w:space="0" w:color="auto"/>
        <w:left w:val="none" w:sz="0" w:space="0" w:color="auto"/>
        <w:bottom w:val="none" w:sz="0" w:space="0" w:color="auto"/>
        <w:right w:val="none" w:sz="0" w:space="0" w:color="auto"/>
      </w:divBdr>
    </w:div>
    <w:div w:id="1781756280">
      <w:bodyDiv w:val="1"/>
      <w:marLeft w:val="0"/>
      <w:marRight w:val="0"/>
      <w:marTop w:val="0"/>
      <w:marBottom w:val="0"/>
      <w:divBdr>
        <w:top w:val="none" w:sz="0" w:space="0" w:color="auto"/>
        <w:left w:val="none" w:sz="0" w:space="0" w:color="auto"/>
        <w:bottom w:val="none" w:sz="0" w:space="0" w:color="auto"/>
        <w:right w:val="none" w:sz="0" w:space="0" w:color="auto"/>
      </w:divBdr>
      <w:divsChild>
        <w:div w:id="262230566">
          <w:marLeft w:val="0"/>
          <w:marRight w:val="0"/>
          <w:marTop w:val="300"/>
          <w:marBottom w:val="300"/>
          <w:divBdr>
            <w:top w:val="none" w:sz="0" w:space="0" w:color="auto"/>
            <w:left w:val="none" w:sz="0" w:space="0" w:color="auto"/>
            <w:bottom w:val="none" w:sz="0" w:space="0" w:color="auto"/>
            <w:right w:val="none" w:sz="0" w:space="0" w:color="auto"/>
          </w:divBdr>
          <w:divsChild>
            <w:div w:id="1191411237">
              <w:marLeft w:val="0"/>
              <w:marRight w:val="0"/>
              <w:marTop w:val="0"/>
              <w:marBottom w:val="150"/>
              <w:divBdr>
                <w:top w:val="none" w:sz="0" w:space="0" w:color="auto"/>
                <w:left w:val="none" w:sz="0" w:space="0" w:color="auto"/>
                <w:bottom w:val="none" w:sz="0" w:space="0" w:color="auto"/>
                <w:right w:val="none" w:sz="0" w:space="0" w:color="auto"/>
              </w:divBdr>
            </w:div>
          </w:divsChild>
        </w:div>
        <w:div w:id="1233396508">
          <w:marLeft w:val="0"/>
          <w:marRight w:val="0"/>
          <w:marTop w:val="300"/>
          <w:marBottom w:val="0"/>
          <w:divBdr>
            <w:top w:val="none" w:sz="0" w:space="0" w:color="auto"/>
            <w:left w:val="none" w:sz="0" w:space="0" w:color="auto"/>
            <w:bottom w:val="none" w:sz="0" w:space="0" w:color="auto"/>
            <w:right w:val="none" w:sz="0" w:space="0" w:color="auto"/>
          </w:divBdr>
          <w:divsChild>
            <w:div w:id="7424837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59097600">
      <w:bodyDiv w:val="1"/>
      <w:marLeft w:val="0"/>
      <w:marRight w:val="0"/>
      <w:marTop w:val="0"/>
      <w:marBottom w:val="0"/>
      <w:divBdr>
        <w:top w:val="none" w:sz="0" w:space="0" w:color="auto"/>
        <w:left w:val="none" w:sz="0" w:space="0" w:color="auto"/>
        <w:bottom w:val="none" w:sz="0" w:space="0" w:color="auto"/>
        <w:right w:val="none" w:sz="0" w:space="0" w:color="auto"/>
      </w:divBdr>
      <w:divsChild>
        <w:div w:id="2036493451">
          <w:marLeft w:val="0"/>
          <w:marRight w:val="0"/>
          <w:marTop w:val="300"/>
          <w:marBottom w:val="300"/>
          <w:divBdr>
            <w:top w:val="none" w:sz="0" w:space="0" w:color="auto"/>
            <w:left w:val="none" w:sz="0" w:space="0" w:color="auto"/>
            <w:bottom w:val="none" w:sz="0" w:space="0" w:color="auto"/>
            <w:right w:val="none" w:sz="0" w:space="0" w:color="auto"/>
          </w:divBdr>
          <w:divsChild>
            <w:div w:id="1804345179">
              <w:marLeft w:val="0"/>
              <w:marRight w:val="0"/>
              <w:marTop w:val="0"/>
              <w:marBottom w:val="150"/>
              <w:divBdr>
                <w:top w:val="none" w:sz="0" w:space="0" w:color="auto"/>
                <w:left w:val="none" w:sz="0" w:space="0" w:color="auto"/>
                <w:bottom w:val="none" w:sz="0" w:space="0" w:color="auto"/>
                <w:right w:val="none" w:sz="0" w:space="0" w:color="auto"/>
              </w:divBdr>
            </w:div>
          </w:divsChild>
        </w:div>
        <w:div w:id="1253776015">
          <w:marLeft w:val="0"/>
          <w:marRight w:val="0"/>
          <w:marTop w:val="300"/>
          <w:marBottom w:val="0"/>
          <w:divBdr>
            <w:top w:val="none" w:sz="0" w:space="0" w:color="auto"/>
            <w:left w:val="none" w:sz="0" w:space="0" w:color="auto"/>
            <w:bottom w:val="none" w:sz="0" w:space="0" w:color="auto"/>
            <w:right w:val="none" w:sz="0" w:space="0" w:color="auto"/>
          </w:divBdr>
          <w:divsChild>
            <w:div w:id="11243488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4.png"/><Relationship Id="rId18" Type="http://schemas.openxmlformats.org/officeDocument/2006/relationships/image" Target="media/image6.gif"/><Relationship Id="rId26" Type="http://schemas.openxmlformats.org/officeDocument/2006/relationships/chart" Target="charts/chart5.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gif"/><Relationship Id="rId34"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image" Target="media/image1.png"/><Relationship Id="rId25" Type="http://schemas.openxmlformats.org/officeDocument/2006/relationships/chart" Target="charts/chart4.xml"/><Relationship Id="rId33" Type="http://schemas.openxmlformats.org/officeDocument/2006/relationships/chart" Target="charts/chart10.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chart" Target="charts/chart3.xml"/><Relationship Id="rId29"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24" Type="http://schemas.microsoft.com/office/2007/relationships/hdphoto" Target="media/hdphoto1.wdp"/><Relationship Id="rId32" Type="http://schemas.openxmlformats.org/officeDocument/2006/relationships/image" Target="media/image13.png"/><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5.png"/><Relationship Id="rId28" Type="http://schemas.openxmlformats.org/officeDocument/2006/relationships/chart" Target="charts/chart7.xml"/><Relationship Id="rId36" Type="http://schemas.openxmlformats.org/officeDocument/2006/relationships/header" Target="header1.xml"/><Relationship Id="rId10" Type="http://schemas.openxmlformats.org/officeDocument/2006/relationships/image" Target="media/image1.gif"/><Relationship Id="rId19" Type="http://schemas.openxmlformats.org/officeDocument/2006/relationships/image" Target="media/image7.gif"/><Relationship Id="rId31"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health.mail.ru/news/3295717-uchenye-lyudi-s-vysshim-obrazovaniem-stareyut/?utm_partner_id=307" TargetMode="External"/><Relationship Id="rId22" Type="http://schemas.openxmlformats.org/officeDocument/2006/relationships/image" Target="media/image10.gif"/><Relationship Id="rId27" Type="http://schemas.openxmlformats.org/officeDocument/2006/relationships/chart" Target="charts/chart6.xml"/><Relationship Id="rId30" Type="http://schemas.openxmlformats.org/officeDocument/2006/relationships/chart" Target="charts/chart9.xml"/><Relationship Id="rId35" Type="http://schemas.openxmlformats.org/officeDocument/2006/relationships/image" Target="media/image6.emf"/></Relationships>
</file>

<file path=word/charts/_rels/chart1.xml.rels><?xml version="1.0" encoding="UTF-8" standalone="yes"?>
<Relationships xmlns="http://schemas.openxmlformats.org/package/2006/relationships"><Relationship Id="rId2" Type="http://schemas.openxmlformats.org/officeDocument/2006/relationships/oleObject" Target="file:///C:\&#1044;&#1080;&#1089;&#1082;%20&#1044;\&#1052;&#1040;&#1056;&#1048;&#1053;&#1040;\&#1052;&#1072;&#1088;&#1080;&#1085;&#1072;\WORD\SKOBCOBA\YEAR\Year%202024\&#1043;&#1088;&#1072;&#1092;&#1080;&#1082;&#1080;\&#1087;&#1088;&#1086;&#1084;%20&#1089;&#1077;&#1083;&#1100;%20&#1089;&#1090;&#1088;%20&#1091;&#1089;&#1083;.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C:\&#1044;&#1080;&#1089;&#1082;%20&#1044;\&#1052;&#1040;&#1056;&#1048;&#1053;&#1040;\&#1052;&#1072;&#1088;&#1080;&#1085;&#1072;\WORD\2024\&#1044;&#1086;&#1082;&#1076;&#1072;&#1076;\&#1043;&#1086;&#1076;&#1086;&#1074;&#1086;&#1081;\&#1058;&#1088;&#1091;&#1076;%20&#1084;&#1086;&#1080;\&#1043;&#1088;&#1072;&#1092;&#1080;&#1082;%20&#1085;&#1086;&#1084;%20&#1080;%20&#1088;&#1077;&#1072;&#1083;%20&#1043;&#1044;%20&#1074;%202024.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C:\&#1044;&#1080;&#1089;&#1082;%20&#1044;\&#1052;&#1040;&#1056;&#1048;&#1053;&#1040;\&#1052;&#1072;&#1088;&#1080;&#1085;&#1072;\WORD\2024\&#1044;&#1086;&#1082;&#1076;&#1072;&#1076;\&#1043;&#1086;&#1076;&#1086;&#1074;&#1086;&#1081;\&#1058;&#1088;&#1091;&#1076;%20&#1084;&#1086;&#1080;\&#1043;&#1088;&#1072;&#1092;&#1080;&#1082;%20&#1085;&#1086;&#1084;%20&#1080;%20&#1088;&#1077;&#1072;&#1083;%20&#1043;&#1044;%20&#1074;%202024.xlsx" TargetMode="External"/><Relationship Id="rId1" Type="http://schemas.openxmlformats.org/officeDocument/2006/relationships/themeOverride" Target="../theme/themeOverride11.xml"/></Relationships>
</file>

<file path=word/charts/_rels/chart2.xml.rels><?xml version="1.0" encoding="UTF-8" standalone="yes"?>
<Relationships xmlns="http://schemas.openxmlformats.org/package/2006/relationships"><Relationship Id="rId2" Type="http://schemas.openxmlformats.org/officeDocument/2006/relationships/oleObject" Target="file:///C:\&#1044;&#1080;&#1089;&#1082;%20&#1044;\&#1052;&#1040;&#1056;&#1048;&#1053;&#1040;\&#1052;&#1072;&#1088;&#1080;&#1085;&#1072;\WORD\SKOBCOBA\YEAR\Year%202024\&#1043;&#1088;&#1072;&#1092;&#1080;&#1082;&#1080;\&#1087;&#1088;&#1086;&#1084;%20&#1089;&#1077;&#1083;&#1100;%20&#1089;&#1090;&#1088;%20&#1091;&#1089;&#1083;.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1044;&#1080;&#1089;&#1082;%20&#1044;\&#1052;&#1040;&#1056;&#1048;&#1053;&#1040;\&#1052;&#1072;&#1088;&#1080;&#1085;&#1072;\WORD\2024\&#1044;&#1086;&#1082;&#1076;&#1072;&#1076;\&#1043;&#1086;&#1076;&#1086;&#1074;&#1086;&#1081;\&#1058;&#1088;&#1091;&#1076;%20&#1084;&#1086;&#1080;\&#1043;&#1088;%20&#1090;&#1088;&#1091;&#1076;&#1086;&#1091;&#1089;&#1090;&#1088;&#1086;&#1077;&#1085;%20&#1073;&#1077;&#1079;&#1088;&#1072;&#1073;&#1086;&#1090;%20&#1043;&#1044;%20&#1075;&#1088;%203&#1076;&#1086;&#1082;2024.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1044;&#1080;&#1089;&#1082;%20&#1044;\&#1052;&#1040;&#1056;&#1048;&#1053;&#1040;\&#1052;&#1072;&#1088;&#1080;&#1085;&#1072;\WORD\2024\&#1044;&#1086;&#1082;&#1076;&#1072;&#1076;\&#1043;&#1086;&#1076;&#1086;&#1074;&#1086;&#1081;\&#1058;&#1088;&#1091;&#1076;%20&#1084;&#1086;&#1080;\&#1043;&#1088;&#1072;&#1092;&#1080;&#1082;%20&#1085;&#1086;&#1084;%20&#1080;%20&#1088;&#1077;&#1072;&#1083;%20&#1043;&#1044;%20&#1074;%202024.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1044;&#1080;&#1089;&#1082;%20&#1044;\&#1052;&#1040;&#1056;&#1048;&#1053;&#1040;\&#1052;&#1072;&#1088;&#1080;&#1085;&#1072;\WORD\2024\&#1044;&#1086;&#1082;&#1076;&#1072;&#1076;\&#1043;&#1086;&#1076;&#1086;&#1074;&#1086;&#1081;\&#1058;&#1088;&#1091;&#1076;%20&#1084;&#1086;&#1080;\&#1043;&#1088;&#1072;&#1092;&#1080;&#1082;%20&#1085;&#1086;&#1084;%20&#1080;%20&#1088;&#1077;&#1072;&#1083;%20&#1043;&#1044;%20&#1074;%202024.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1044;&#1080;&#1089;&#1082;%20&#1044;\&#1052;&#1040;&#1056;&#1048;&#1053;&#1040;\&#1052;&#1072;&#1088;&#1080;&#1085;&#1072;\WORD\2024\&#1044;&#1086;&#1082;&#1076;&#1072;&#1076;\&#1043;&#1086;&#1076;&#1086;&#1074;&#1086;&#1081;\&#1058;&#1088;&#1091;&#1076;%20&#1084;&#1086;&#1080;\&#1043;&#1088;&#1072;&#1092;&#1080;&#1082;%20&#1085;&#1086;&#1084;%20&#1080;%20&#1088;&#1077;&#1072;&#1083;%20&#1043;&#1044;%20&#1074;%202024.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1044;&#1080;&#1089;&#1082;%20&#1044;\&#1052;&#1040;&#1056;&#1048;&#1053;&#1040;\&#1052;&#1072;&#1088;&#1080;&#1085;&#1072;\WORD\2024\&#1044;&#1086;&#1082;&#1076;&#1072;&#1076;\&#1043;&#1086;&#1076;&#1086;&#1074;&#1086;&#1081;\&#1058;&#1088;&#1091;&#1076;%20&#1084;&#1086;&#1080;\&#1043;&#1088;&#1072;&#1092;&#1080;&#1082;%20&#1085;&#1086;&#1084;%20&#1080;%20&#1088;&#1077;&#1072;&#1083;%20&#1043;&#1044;%20&#1074;%202024.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C:\&#1044;&#1080;&#1089;&#1082;%20&#1044;\&#1052;&#1040;&#1056;&#1048;&#1053;&#1040;\&#1052;&#1072;&#1088;&#1080;&#1085;&#1072;\WORD\2024\&#1044;&#1086;&#1082;&#1076;&#1072;&#1076;\&#1043;&#1086;&#1076;&#1086;&#1074;&#1086;&#1081;\&#1058;&#1088;&#1091;&#1076;%20&#1084;&#1086;&#1080;\&#1043;&#1088;&#1072;&#1092;&#1080;&#1082;%20&#1085;&#1086;&#1084;%20&#1080;%20&#1088;&#1077;&#1072;&#1083;%20&#1043;&#1044;%20&#1074;%202024.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C:\&#1044;&#1080;&#1089;&#1082;%20&#1044;\&#1052;&#1040;&#1056;&#1048;&#1053;&#1040;\&#1052;&#1072;&#1088;&#1080;&#1085;&#1072;\WORD\2024\&#1044;&#1086;&#1082;&#1076;&#1072;&#1076;\&#1043;&#1086;&#1076;&#1086;&#1074;&#1086;&#1081;\&#1058;&#1088;&#1091;&#1076;%20&#1084;&#1086;&#1080;\&#1043;&#1088;&#1072;&#1092;&#1080;&#1082;%20&#1085;&#1086;&#1084;%20&#1080;%20&#1088;&#1077;&#1072;&#1083;%20&#1043;&#1044;%20&#1074;%202024.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70"/>
      <c:rAngAx val="0"/>
      <c:perspective val="0"/>
    </c:view3D>
    <c:floor>
      <c:thickness val="0"/>
    </c:floor>
    <c:sideWall>
      <c:thickness val="0"/>
    </c:sideWall>
    <c:backWall>
      <c:thickness val="0"/>
    </c:backWall>
    <c:plotArea>
      <c:layout>
        <c:manualLayout>
          <c:layoutTarget val="inner"/>
          <c:xMode val="edge"/>
          <c:yMode val="edge"/>
          <c:x val="0.14149360236220473"/>
          <c:y val="0.20370499983798321"/>
          <c:w val="0.64583470034995627"/>
          <c:h val="0.6090567382780856"/>
        </c:manualLayout>
      </c:layout>
      <c:pie3DChart>
        <c:varyColors val="1"/>
        <c:ser>
          <c:idx val="0"/>
          <c:order val="0"/>
          <c:tx>
            <c:strRef>
              <c:f>Лист2!$A$5</c:f>
              <c:strCache>
                <c:ptCount val="1"/>
                <c:pt idx="0">
                  <c:v>2015</c:v>
                </c:pt>
              </c:strCache>
            </c:strRef>
          </c:tx>
          <c:spPr>
            <a:ln>
              <a:solidFill>
                <a:schemeClr val="tx1"/>
              </a:solidFill>
            </a:ln>
          </c:spPr>
          <c:dPt>
            <c:idx val="0"/>
            <c:bubble3D val="0"/>
            <c:spPr>
              <a:pattFill prst="solidDmnd">
                <a:fgClr>
                  <a:srgbClr val="002060"/>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extLst>
              <c:ext xmlns:c16="http://schemas.microsoft.com/office/drawing/2014/chart" uri="{C3380CC4-5D6E-409C-BE32-E72D297353CC}">
                <c16:uniqueId val="{00000001-4166-48F9-B133-635E4B1CCD5B}"/>
              </c:ext>
            </c:extLst>
          </c:dPt>
          <c:dPt>
            <c:idx val="1"/>
            <c:bubble3D val="0"/>
            <c:spPr>
              <a:pattFill prst="plaid">
                <a:fgClr>
                  <a:srgbClr val="C00000"/>
                </a:fgClr>
                <a:bgClr>
                  <a:srgbClr val="FFFFFF"/>
                </a:bgClr>
              </a:pattFill>
              <a:ln w="12700">
                <a:solidFill>
                  <a:srgbClr val="000000"/>
                </a:solidFill>
                <a:prstDash val="solid"/>
              </a:ln>
            </c:spPr>
            <c:extLst>
              <c:ext xmlns:c16="http://schemas.microsoft.com/office/drawing/2014/chart" uri="{C3380CC4-5D6E-409C-BE32-E72D297353CC}">
                <c16:uniqueId val="{00000003-4166-48F9-B133-635E4B1CCD5B}"/>
              </c:ext>
            </c:extLst>
          </c:dPt>
          <c:dPt>
            <c:idx val="2"/>
            <c:bubble3D val="0"/>
            <c:spPr>
              <a:solidFill>
                <a:srgbClr val="FFFFA7"/>
              </a:solidFill>
              <a:ln w="12700">
                <a:solidFill>
                  <a:srgbClr val="000000"/>
                </a:solidFill>
                <a:prstDash val="solid"/>
              </a:ln>
            </c:spPr>
            <c:extLst>
              <c:ext xmlns:c16="http://schemas.microsoft.com/office/drawing/2014/chart" uri="{C3380CC4-5D6E-409C-BE32-E72D297353CC}">
                <c16:uniqueId val="{00000005-4166-48F9-B133-635E4B1CCD5B}"/>
              </c:ext>
            </c:extLst>
          </c:dPt>
          <c:dPt>
            <c:idx val="3"/>
            <c:bubble3D val="0"/>
            <c:spPr>
              <a:pattFill prst="wdUpDiag">
                <a:fgClr>
                  <a:srgbClr xmlns:mc="http://schemas.openxmlformats.org/markup-compatibility/2006" xmlns:a14="http://schemas.microsoft.com/office/drawing/2010/main" val="008000" mc:Ignorable="a14" a14:legacySpreadsheetColorIndex="17"/>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extLst>
              <c:ext xmlns:c16="http://schemas.microsoft.com/office/drawing/2014/chart" uri="{C3380CC4-5D6E-409C-BE32-E72D297353CC}">
                <c16:uniqueId val="{00000007-4166-48F9-B133-635E4B1CCD5B}"/>
              </c:ext>
            </c:extLst>
          </c:dPt>
          <c:dLbls>
            <c:dLbl>
              <c:idx val="0"/>
              <c:layout>
                <c:manualLayout>
                  <c:x val="4.7561242344706916E-3"/>
                  <c:y val="-0.15640670472715398"/>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166-48F9-B133-635E4B1CCD5B}"/>
                </c:ext>
              </c:extLst>
            </c:dLbl>
            <c:dLbl>
              <c:idx val="1"/>
              <c:layout>
                <c:manualLayout>
                  <c:x val="9.9073162729658784E-3"/>
                  <c:y val="5.6951492174589287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166-48F9-B133-635E4B1CCD5B}"/>
                </c:ext>
              </c:extLst>
            </c:dLbl>
            <c:dLbl>
              <c:idx val="2"/>
              <c:layout>
                <c:manualLayout>
                  <c:x val="4.1596948818897639E-2"/>
                  <c:y val="5.2843911401819751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4166-48F9-B133-635E4B1CCD5B}"/>
                </c:ext>
              </c:extLst>
            </c:dLbl>
            <c:dLbl>
              <c:idx val="3"/>
              <c:layout>
                <c:manualLayout>
                  <c:x val="2.9394138232720909E-2"/>
                  <c:y val="-8.5283707816031937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4166-48F9-B133-635E4B1CCD5B}"/>
                </c:ext>
              </c:extLst>
            </c:dLbl>
            <c:numFmt formatCode="0%" sourceLinked="0"/>
            <c:spPr>
              <a:solidFill>
                <a:schemeClr val="bg1"/>
              </a:solidFill>
              <a:ln w="25400">
                <a:noFill/>
              </a:ln>
            </c:spPr>
            <c:txPr>
              <a:bodyPr/>
              <a:lstStyle/>
              <a:p>
                <a:pPr>
                  <a:defRPr sz="105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ru-RU"/>
              </a:p>
            </c:txPr>
            <c:showLegendKey val="0"/>
            <c:showVal val="0"/>
            <c:showCatName val="0"/>
            <c:showSerName val="0"/>
            <c:showPercent val="1"/>
            <c:showBubbleSize val="0"/>
            <c:showLeaderLines val="1"/>
            <c:leaderLines>
              <c:spPr>
                <a:ln>
                  <a:noFill/>
                </a:ln>
              </c:spPr>
            </c:leaderLines>
            <c:extLst>
              <c:ext xmlns:c15="http://schemas.microsoft.com/office/drawing/2012/chart" uri="{CE6537A1-D6FC-4f65-9D91-7224C49458BB}"/>
            </c:extLst>
          </c:dLbls>
          <c:cat>
            <c:strRef>
              <c:f>Лист2!$B$4:$E$4</c:f>
              <c:strCache>
                <c:ptCount val="4"/>
                <c:pt idx="0">
                  <c:v>сельское хозяйство</c:v>
                </c:pt>
                <c:pt idx="1">
                  <c:v>Промышленность</c:v>
                </c:pt>
                <c:pt idx="2">
                  <c:v>строительство</c:v>
                </c:pt>
                <c:pt idx="3">
                  <c:v>сфера услуг</c:v>
                </c:pt>
              </c:strCache>
            </c:strRef>
          </c:cat>
          <c:val>
            <c:numRef>
              <c:f>Лист2!$B$5:$E$5</c:f>
              <c:numCache>
                <c:formatCode>General</c:formatCode>
                <c:ptCount val="4"/>
                <c:pt idx="0">
                  <c:v>14</c:v>
                </c:pt>
                <c:pt idx="1">
                  <c:v>17</c:v>
                </c:pt>
                <c:pt idx="2">
                  <c:v>7</c:v>
                </c:pt>
                <c:pt idx="3">
                  <c:v>62</c:v>
                </c:pt>
              </c:numCache>
            </c:numRef>
          </c:val>
          <c:extLst>
            <c:ext xmlns:c16="http://schemas.microsoft.com/office/drawing/2014/chart" uri="{C3380CC4-5D6E-409C-BE32-E72D297353CC}">
              <c16:uniqueId val="{00000008-4166-48F9-B133-635E4B1CCD5B}"/>
            </c:ext>
          </c:extLst>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spPr>
    <a:ln>
      <a:noFill/>
    </a:ln>
  </c:spPr>
  <c:txPr>
    <a:bodyPr/>
    <a:lstStyle/>
    <a:p>
      <a:pPr>
        <a:defRPr sz="800" b="0" i="0" u="none" strike="noStrike" baseline="0">
          <a:solidFill>
            <a:srgbClr val="000000"/>
          </a:solidFill>
          <a:latin typeface="Arial"/>
          <a:ea typeface="Arial"/>
          <a:cs typeface="Arial"/>
        </a:defRPr>
      </a:pPr>
      <a:endParaRPr lang="ru-RU"/>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322580645161291"/>
          <c:y val="8.556172073895163E-2"/>
          <c:w val="0.76747311827956988"/>
          <c:h val="0.76935670936151723"/>
        </c:manualLayout>
      </c:layout>
      <c:lineChart>
        <c:grouping val="standard"/>
        <c:varyColors val="0"/>
        <c:ser>
          <c:idx val="0"/>
          <c:order val="0"/>
          <c:tx>
            <c:strRef>
              <c:f>'чис безработ -д'!$B$23</c:f>
              <c:strCache>
                <c:ptCount val="1"/>
                <c:pt idx="0">
                  <c:v>безраб</c:v>
                </c:pt>
              </c:strCache>
            </c:strRef>
          </c:tx>
          <c:spPr>
            <a:ln w="12700">
              <a:solidFill>
                <a:srgbClr val="0000FF"/>
              </a:solidFill>
              <a:prstDash val="solid"/>
            </a:ln>
          </c:spPr>
          <c:marker>
            <c:symbol val="square"/>
            <c:size val="3"/>
            <c:spPr>
              <a:solidFill>
                <a:srgbClr val="0000FF"/>
              </a:solidFill>
              <a:ln>
                <a:solidFill>
                  <a:srgbClr val="0000FF"/>
                </a:solidFill>
                <a:prstDash val="solid"/>
              </a:ln>
            </c:spPr>
          </c:marker>
          <c:cat>
            <c:strRef>
              <c:f>'чис безработ -д'!$C$22:$O$22</c:f>
              <c:strCache>
                <c:ptCount val="13"/>
                <c:pt idx="0">
                  <c:v>XII</c:v>
                </c:pt>
                <c:pt idx="1">
                  <c:v>I</c:v>
                </c:pt>
                <c:pt idx="2">
                  <c:v>II</c:v>
                </c:pt>
                <c:pt idx="3">
                  <c:v>III</c:v>
                </c:pt>
                <c:pt idx="4">
                  <c:v>IV</c:v>
                </c:pt>
                <c:pt idx="5">
                  <c:v>V</c:v>
                </c:pt>
                <c:pt idx="6">
                  <c:v>VI</c:v>
                </c:pt>
                <c:pt idx="7">
                  <c:v>VII</c:v>
                </c:pt>
                <c:pt idx="8">
                  <c:v>VIII</c:v>
                </c:pt>
                <c:pt idx="9">
                  <c:v>IX</c:v>
                </c:pt>
                <c:pt idx="10">
                  <c:v>X</c:v>
                </c:pt>
                <c:pt idx="11">
                  <c:v>XI</c:v>
                </c:pt>
                <c:pt idx="12">
                  <c:v>XII</c:v>
                </c:pt>
              </c:strCache>
            </c:strRef>
          </c:cat>
          <c:val>
            <c:numRef>
              <c:f>'чис безработ -д'!$C$23:$O$23</c:f>
              <c:numCache>
                <c:formatCode>General</c:formatCode>
                <c:ptCount val="13"/>
                <c:pt idx="0">
                  <c:v>423.98200000000003</c:v>
                </c:pt>
                <c:pt idx="1">
                  <c:v>405.55799999999999</c:v>
                </c:pt>
                <c:pt idx="2">
                  <c:v>406.30200000000002</c:v>
                </c:pt>
                <c:pt idx="3">
                  <c:v>392.71899999999999</c:v>
                </c:pt>
                <c:pt idx="4">
                  <c:v>377.11799999999999</c:v>
                </c:pt>
                <c:pt idx="5">
                  <c:v>377.28899999999999</c:v>
                </c:pt>
                <c:pt idx="6">
                  <c:v>368.697</c:v>
                </c:pt>
                <c:pt idx="7">
                  <c:v>360.98599999999999</c:v>
                </c:pt>
                <c:pt idx="8">
                  <c:v>348.05900000000003</c:v>
                </c:pt>
                <c:pt idx="9">
                  <c:v>315.31599999999997</c:v>
                </c:pt>
                <c:pt idx="10">
                  <c:v>287.19299999999998</c:v>
                </c:pt>
                <c:pt idx="11">
                  <c:v>283.654</c:v>
                </c:pt>
                <c:pt idx="12">
                  <c:v>290</c:v>
                </c:pt>
              </c:numCache>
            </c:numRef>
          </c:val>
          <c:smooth val="0"/>
          <c:extLst>
            <c:ext xmlns:c16="http://schemas.microsoft.com/office/drawing/2014/chart" uri="{C3380CC4-5D6E-409C-BE32-E72D297353CC}">
              <c16:uniqueId val="{00000000-B67D-4A35-A3FD-E00B85E0EE71}"/>
            </c:ext>
          </c:extLst>
        </c:ser>
        <c:ser>
          <c:idx val="1"/>
          <c:order val="1"/>
          <c:tx>
            <c:strRef>
              <c:f>'чис безработ -д'!$B$24</c:f>
              <c:strCache>
                <c:ptCount val="1"/>
                <c:pt idx="0">
                  <c:v>вакансии</c:v>
                </c:pt>
              </c:strCache>
            </c:strRef>
          </c:tx>
          <c:spPr>
            <a:ln w="25400">
              <a:solidFill>
                <a:srgbClr val="000080"/>
              </a:solidFill>
              <a:prstDash val="solid"/>
            </a:ln>
          </c:spPr>
          <c:marker>
            <c:symbol val="none"/>
          </c:marker>
          <c:cat>
            <c:strRef>
              <c:f>'чис безработ -д'!$C$22:$O$22</c:f>
              <c:strCache>
                <c:ptCount val="13"/>
                <c:pt idx="0">
                  <c:v>XII</c:v>
                </c:pt>
                <c:pt idx="1">
                  <c:v>I</c:v>
                </c:pt>
                <c:pt idx="2">
                  <c:v>II</c:v>
                </c:pt>
                <c:pt idx="3">
                  <c:v>III</c:v>
                </c:pt>
                <c:pt idx="4">
                  <c:v>IV</c:v>
                </c:pt>
                <c:pt idx="5">
                  <c:v>V</c:v>
                </c:pt>
                <c:pt idx="6">
                  <c:v>VI</c:v>
                </c:pt>
                <c:pt idx="7">
                  <c:v>VII</c:v>
                </c:pt>
                <c:pt idx="8">
                  <c:v>VIII</c:v>
                </c:pt>
                <c:pt idx="9">
                  <c:v>IX</c:v>
                </c:pt>
                <c:pt idx="10">
                  <c:v>X</c:v>
                </c:pt>
                <c:pt idx="11">
                  <c:v>XI</c:v>
                </c:pt>
                <c:pt idx="12">
                  <c:v>XII</c:v>
                </c:pt>
              </c:strCache>
            </c:strRef>
          </c:cat>
          <c:val>
            <c:numRef>
              <c:f>'чис безработ -д'!$C$24:$O$24</c:f>
              <c:numCache>
                <c:formatCode>General</c:formatCode>
                <c:ptCount val="13"/>
                <c:pt idx="0">
                  <c:v>1828.924</c:v>
                </c:pt>
                <c:pt idx="1">
                  <c:v>1831.482</c:v>
                </c:pt>
                <c:pt idx="2">
                  <c:v>1874.8910000000001</c:v>
                </c:pt>
                <c:pt idx="3">
                  <c:v>1861.8140000000001</c:v>
                </c:pt>
                <c:pt idx="4">
                  <c:v>1897.194</c:v>
                </c:pt>
                <c:pt idx="5">
                  <c:v>2123.1660000000002</c:v>
                </c:pt>
                <c:pt idx="6">
                  <c:v>2124.2930000000001</c:v>
                </c:pt>
                <c:pt idx="7">
                  <c:v>2083.2139999999999</c:v>
                </c:pt>
                <c:pt idx="8">
                  <c:v>2045.325</c:v>
                </c:pt>
                <c:pt idx="9">
                  <c:v>1988.5840000000001</c:v>
                </c:pt>
                <c:pt idx="10">
                  <c:v>1861.7940000000001</c:v>
                </c:pt>
                <c:pt idx="11">
                  <c:v>1802.3130000000001</c:v>
                </c:pt>
                <c:pt idx="12">
                  <c:v>1685</c:v>
                </c:pt>
              </c:numCache>
            </c:numRef>
          </c:val>
          <c:smooth val="0"/>
          <c:extLst>
            <c:ext xmlns:c16="http://schemas.microsoft.com/office/drawing/2014/chart" uri="{C3380CC4-5D6E-409C-BE32-E72D297353CC}">
              <c16:uniqueId val="{00000001-B67D-4A35-A3FD-E00B85E0EE71}"/>
            </c:ext>
          </c:extLst>
        </c:ser>
        <c:dLbls>
          <c:showLegendKey val="0"/>
          <c:showVal val="0"/>
          <c:showCatName val="0"/>
          <c:showSerName val="0"/>
          <c:showPercent val="0"/>
          <c:showBubbleSize val="0"/>
        </c:dLbls>
        <c:marker val="1"/>
        <c:smooth val="0"/>
        <c:axId val="235771776"/>
        <c:axId val="235773312"/>
      </c:lineChart>
      <c:catAx>
        <c:axId val="235771776"/>
        <c:scaling>
          <c:orientation val="minMax"/>
        </c:scaling>
        <c:delete val="0"/>
        <c:axPos val="b"/>
        <c:numFmt formatCode="General" sourceLinked="1"/>
        <c:majorTickMark val="out"/>
        <c:minorTickMark val="none"/>
        <c:tickLblPos val="nextTo"/>
        <c:spPr>
          <a:ln w="12700">
            <a:solidFill>
              <a:srgbClr val="000000"/>
            </a:solidFill>
            <a:prstDash val="solid"/>
          </a:ln>
        </c:spPr>
        <c:txPr>
          <a:bodyPr rot="0" vert="horz"/>
          <a:lstStyle/>
          <a:p>
            <a:pPr>
              <a:defRPr sz="700" b="0" i="0" u="none" strike="noStrike" baseline="0">
                <a:solidFill>
                  <a:srgbClr val="000000"/>
                </a:solidFill>
                <a:latin typeface="Arial Cyr"/>
                <a:ea typeface="Arial Cyr"/>
                <a:cs typeface="Arial Cyr"/>
              </a:defRPr>
            </a:pPr>
            <a:endParaRPr lang="ru-RU"/>
          </a:p>
        </c:txPr>
        <c:crossAx val="235773312"/>
        <c:crossesAt val="0"/>
        <c:auto val="1"/>
        <c:lblAlgn val="ctr"/>
        <c:lblOffset val="100"/>
        <c:tickLblSkip val="1"/>
        <c:tickMarkSkip val="1"/>
        <c:noMultiLvlLbl val="0"/>
      </c:catAx>
      <c:valAx>
        <c:axId val="235773312"/>
        <c:scaling>
          <c:orientation val="minMax"/>
          <c:max val="2200"/>
          <c:min val="200"/>
        </c:scaling>
        <c:delete val="0"/>
        <c:axPos val="l"/>
        <c:numFmt formatCode="0" sourceLinked="0"/>
        <c:majorTickMark val="out"/>
        <c:minorTickMark val="none"/>
        <c:tickLblPos val="nextTo"/>
        <c:spPr>
          <a:ln w="12700">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235771776"/>
        <c:crosses val="autoZero"/>
        <c:crossBetween val="midCat"/>
        <c:majorUnit val="200"/>
      </c:valAx>
      <c:spPr>
        <a:solidFill>
          <a:srgbClr val="FFFFFF"/>
        </a:solidFill>
        <a:ln w="3175">
          <a:solidFill>
            <a:srgbClr val="000000"/>
          </a:solidFill>
          <a:prstDash val="solid"/>
        </a:ln>
      </c:spPr>
    </c:plotArea>
    <c:plotVisOnly val="1"/>
    <c:dispBlanksAs val="gap"/>
    <c:showDLblsOverMax val="0"/>
  </c:chart>
  <c:spPr>
    <a:solidFill>
      <a:srgbClr val="FFFFFF"/>
    </a:solidFill>
    <a:ln w="9525">
      <a:noFill/>
    </a:ln>
  </c:spPr>
  <c:txPr>
    <a:bodyPr/>
    <a:lstStyle/>
    <a:p>
      <a:pPr>
        <a:defRPr sz="800" b="0"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6170246364374927"/>
          <c:y val="9.0909328285136107E-2"/>
          <c:w val="0.78298035027499646"/>
          <c:h val="0.75936027155819574"/>
        </c:manualLayout>
      </c:layout>
      <c:lineChart>
        <c:grouping val="standard"/>
        <c:varyColors val="0"/>
        <c:ser>
          <c:idx val="0"/>
          <c:order val="0"/>
          <c:tx>
            <c:strRef>
              <c:f>'чис безработ -д'!$B$26</c:f>
              <c:strCache>
                <c:ptCount val="1"/>
                <c:pt idx="0">
                  <c:v>безраб</c:v>
                </c:pt>
              </c:strCache>
            </c:strRef>
          </c:tx>
          <c:spPr>
            <a:ln w="12700">
              <a:solidFill>
                <a:srgbClr val="0000FF"/>
              </a:solidFill>
              <a:prstDash val="solid"/>
            </a:ln>
          </c:spPr>
          <c:marker>
            <c:symbol val="square"/>
            <c:size val="3"/>
            <c:spPr>
              <a:solidFill>
                <a:srgbClr val="0000FF"/>
              </a:solidFill>
              <a:ln>
                <a:solidFill>
                  <a:srgbClr val="0000FF"/>
                </a:solidFill>
                <a:prstDash val="solid"/>
              </a:ln>
            </c:spPr>
          </c:marker>
          <c:cat>
            <c:strRef>
              <c:f>'чис безработ -д'!$C$25:$O$25</c:f>
              <c:strCache>
                <c:ptCount val="13"/>
                <c:pt idx="0">
                  <c:v>XII</c:v>
                </c:pt>
                <c:pt idx="1">
                  <c:v>I</c:v>
                </c:pt>
                <c:pt idx="2">
                  <c:v>II</c:v>
                </c:pt>
                <c:pt idx="3">
                  <c:v>III</c:v>
                </c:pt>
                <c:pt idx="4">
                  <c:v>IV</c:v>
                </c:pt>
                <c:pt idx="5">
                  <c:v>V</c:v>
                </c:pt>
                <c:pt idx="6">
                  <c:v>VI</c:v>
                </c:pt>
                <c:pt idx="7">
                  <c:v>VII</c:v>
                </c:pt>
                <c:pt idx="8">
                  <c:v>VIII</c:v>
                </c:pt>
                <c:pt idx="9">
                  <c:v>IX</c:v>
                </c:pt>
                <c:pt idx="10">
                  <c:v>X</c:v>
                </c:pt>
                <c:pt idx="11">
                  <c:v>XI</c:v>
                </c:pt>
                <c:pt idx="12">
                  <c:v>XII</c:v>
                </c:pt>
              </c:strCache>
            </c:strRef>
          </c:cat>
          <c:val>
            <c:numRef>
              <c:f>'чис безработ -д'!$C$26:$O$26</c:f>
              <c:numCache>
                <c:formatCode>General</c:formatCode>
                <c:ptCount val="13"/>
                <c:pt idx="0">
                  <c:v>49.445</c:v>
                </c:pt>
                <c:pt idx="1">
                  <c:v>48.328000000000003</c:v>
                </c:pt>
                <c:pt idx="2">
                  <c:v>49.122999999999998</c:v>
                </c:pt>
                <c:pt idx="3">
                  <c:v>47.68</c:v>
                </c:pt>
                <c:pt idx="4">
                  <c:v>47.9</c:v>
                </c:pt>
                <c:pt idx="5">
                  <c:v>47.451000000000001</c:v>
                </c:pt>
                <c:pt idx="6">
                  <c:v>48.601999999999997</c:v>
                </c:pt>
                <c:pt idx="7">
                  <c:v>49.326000000000001</c:v>
                </c:pt>
                <c:pt idx="8">
                  <c:v>49.765000000000001</c:v>
                </c:pt>
                <c:pt idx="9">
                  <c:v>48.994999999999997</c:v>
                </c:pt>
                <c:pt idx="10">
                  <c:v>49.738</c:v>
                </c:pt>
                <c:pt idx="11">
                  <c:v>51.139000000000003</c:v>
                </c:pt>
                <c:pt idx="12">
                  <c:v>52.225999999999999</c:v>
                </c:pt>
              </c:numCache>
            </c:numRef>
          </c:val>
          <c:smooth val="0"/>
          <c:extLst>
            <c:ext xmlns:c16="http://schemas.microsoft.com/office/drawing/2014/chart" uri="{C3380CC4-5D6E-409C-BE32-E72D297353CC}">
              <c16:uniqueId val="{00000000-7843-4B19-9C6B-5330399370BB}"/>
            </c:ext>
          </c:extLst>
        </c:ser>
        <c:ser>
          <c:idx val="1"/>
          <c:order val="1"/>
          <c:tx>
            <c:strRef>
              <c:f>'чис безработ -д'!$B$27</c:f>
              <c:strCache>
                <c:ptCount val="1"/>
                <c:pt idx="0">
                  <c:v>вакансии</c:v>
                </c:pt>
              </c:strCache>
            </c:strRef>
          </c:tx>
          <c:spPr>
            <a:ln w="25400">
              <a:solidFill>
                <a:srgbClr val="000080"/>
              </a:solidFill>
              <a:prstDash val="solid"/>
            </a:ln>
          </c:spPr>
          <c:marker>
            <c:symbol val="none"/>
          </c:marker>
          <c:cat>
            <c:strRef>
              <c:f>'чис безработ -д'!$C$25:$O$25</c:f>
              <c:strCache>
                <c:ptCount val="13"/>
                <c:pt idx="0">
                  <c:v>XII</c:v>
                </c:pt>
                <c:pt idx="1">
                  <c:v>I</c:v>
                </c:pt>
                <c:pt idx="2">
                  <c:v>II</c:v>
                </c:pt>
                <c:pt idx="3">
                  <c:v>III</c:v>
                </c:pt>
                <c:pt idx="4">
                  <c:v>IV</c:v>
                </c:pt>
                <c:pt idx="5">
                  <c:v>V</c:v>
                </c:pt>
                <c:pt idx="6">
                  <c:v>VI</c:v>
                </c:pt>
                <c:pt idx="7">
                  <c:v>VII</c:v>
                </c:pt>
                <c:pt idx="8">
                  <c:v>VIII</c:v>
                </c:pt>
                <c:pt idx="9">
                  <c:v>IX</c:v>
                </c:pt>
                <c:pt idx="10">
                  <c:v>X</c:v>
                </c:pt>
                <c:pt idx="11">
                  <c:v>XI</c:v>
                </c:pt>
                <c:pt idx="12">
                  <c:v>XII</c:v>
                </c:pt>
              </c:strCache>
            </c:strRef>
          </c:cat>
          <c:val>
            <c:numRef>
              <c:f>'чис безработ -д'!$C$27:$O$27</c:f>
              <c:numCache>
                <c:formatCode>General</c:formatCode>
                <c:ptCount val="13"/>
                <c:pt idx="0">
                  <c:v>15.574999999999999</c:v>
                </c:pt>
                <c:pt idx="1">
                  <c:v>15.945</c:v>
                </c:pt>
                <c:pt idx="2">
                  <c:v>14.872999999999999</c:v>
                </c:pt>
                <c:pt idx="3">
                  <c:v>13.635999999999999</c:v>
                </c:pt>
                <c:pt idx="4">
                  <c:v>15.013</c:v>
                </c:pt>
                <c:pt idx="5">
                  <c:v>14.67</c:v>
                </c:pt>
                <c:pt idx="6">
                  <c:v>14.241</c:v>
                </c:pt>
                <c:pt idx="7" formatCode="0.000">
                  <c:v>15</c:v>
                </c:pt>
                <c:pt idx="8">
                  <c:v>15.391</c:v>
                </c:pt>
                <c:pt idx="9">
                  <c:v>14.709</c:v>
                </c:pt>
                <c:pt idx="10">
                  <c:v>16.116</c:v>
                </c:pt>
                <c:pt idx="11">
                  <c:v>15.032</c:v>
                </c:pt>
                <c:pt idx="12">
                  <c:v>14.715999999999999</c:v>
                </c:pt>
              </c:numCache>
            </c:numRef>
          </c:val>
          <c:smooth val="0"/>
          <c:extLst>
            <c:ext xmlns:c16="http://schemas.microsoft.com/office/drawing/2014/chart" uri="{C3380CC4-5D6E-409C-BE32-E72D297353CC}">
              <c16:uniqueId val="{00000001-7843-4B19-9C6B-5330399370BB}"/>
            </c:ext>
          </c:extLst>
        </c:ser>
        <c:dLbls>
          <c:showLegendKey val="0"/>
          <c:showVal val="0"/>
          <c:showCatName val="0"/>
          <c:showSerName val="0"/>
          <c:showPercent val="0"/>
          <c:showBubbleSize val="0"/>
        </c:dLbls>
        <c:marker val="1"/>
        <c:smooth val="0"/>
        <c:axId val="235757952"/>
        <c:axId val="235759488"/>
      </c:lineChart>
      <c:catAx>
        <c:axId val="235757952"/>
        <c:scaling>
          <c:orientation val="minMax"/>
        </c:scaling>
        <c:delete val="0"/>
        <c:axPos val="b"/>
        <c:numFmt formatCode="General" sourceLinked="1"/>
        <c:majorTickMark val="out"/>
        <c:minorTickMark val="none"/>
        <c:tickLblPos val="nextTo"/>
        <c:spPr>
          <a:ln w="12700">
            <a:solidFill>
              <a:srgbClr val="000000"/>
            </a:solidFill>
            <a:prstDash val="solid"/>
          </a:ln>
        </c:spPr>
        <c:txPr>
          <a:bodyPr rot="0" vert="horz"/>
          <a:lstStyle/>
          <a:p>
            <a:pPr>
              <a:defRPr sz="700" b="0" i="0" u="none" strike="noStrike" baseline="0">
                <a:solidFill>
                  <a:srgbClr val="000000"/>
                </a:solidFill>
                <a:latin typeface="Arial Cyr"/>
                <a:ea typeface="Arial Cyr"/>
                <a:cs typeface="Arial Cyr"/>
              </a:defRPr>
            </a:pPr>
            <a:endParaRPr lang="ru-RU"/>
          </a:p>
        </c:txPr>
        <c:crossAx val="235759488"/>
        <c:crossesAt val="0"/>
        <c:auto val="1"/>
        <c:lblAlgn val="ctr"/>
        <c:lblOffset val="100"/>
        <c:tickLblSkip val="1"/>
        <c:tickMarkSkip val="1"/>
        <c:noMultiLvlLbl val="0"/>
      </c:catAx>
      <c:valAx>
        <c:axId val="235759488"/>
        <c:scaling>
          <c:orientation val="minMax"/>
          <c:max val="60"/>
          <c:min val="0"/>
        </c:scaling>
        <c:delete val="0"/>
        <c:axPos val="l"/>
        <c:numFmt formatCode="0" sourceLinked="0"/>
        <c:majorTickMark val="out"/>
        <c:minorTickMark val="none"/>
        <c:tickLblPos val="nextTo"/>
        <c:spPr>
          <a:ln w="12700">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235757952"/>
        <c:crosses val="autoZero"/>
        <c:crossBetween val="midCat"/>
        <c:majorUnit val="10"/>
      </c:valAx>
      <c:spPr>
        <a:solidFill>
          <a:srgbClr val="FFFFFF"/>
        </a:solidFill>
        <a:ln w="3175">
          <a:solidFill>
            <a:srgbClr val="000000"/>
          </a:solidFill>
          <a:prstDash val="solid"/>
        </a:ln>
      </c:spPr>
    </c:plotArea>
    <c:plotVisOnly val="1"/>
    <c:dispBlanksAs val="gap"/>
    <c:showDLblsOverMax val="0"/>
  </c:chart>
  <c:spPr>
    <a:solidFill>
      <a:srgbClr val="FFFFFF"/>
    </a:solidFill>
    <a:ln w="9525">
      <a:noFill/>
    </a:ln>
  </c:spPr>
  <c:txPr>
    <a:bodyPr/>
    <a:lstStyle/>
    <a:p>
      <a:pPr>
        <a:defRPr sz="800" b="0"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70"/>
      <c:rAngAx val="0"/>
      <c:perspective val="0"/>
    </c:view3D>
    <c:floor>
      <c:thickness val="0"/>
    </c:floor>
    <c:sideWall>
      <c:thickness val="0"/>
    </c:sideWall>
    <c:backWall>
      <c:thickness val="0"/>
    </c:backWall>
    <c:plotArea>
      <c:layout>
        <c:manualLayout>
          <c:layoutTarget val="inner"/>
          <c:xMode val="edge"/>
          <c:yMode val="edge"/>
          <c:x val="0.16842105263157894"/>
          <c:y val="8.7477727255923995E-2"/>
          <c:w val="0.65877192982456145"/>
          <c:h val="0.67471886436730633"/>
        </c:manualLayout>
      </c:layout>
      <c:pie3DChart>
        <c:varyColors val="1"/>
        <c:ser>
          <c:idx val="0"/>
          <c:order val="0"/>
          <c:tx>
            <c:strRef>
              <c:f>Лист2!$A$8</c:f>
              <c:strCache>
                <c:ptCount val="1"/>
                <c:pt idx="0">
                  <c:v>2023</c:v>
                </c:pt>
              </c:strCache>
            </c:strRef>
          </c:tx>
          <c:spPr>
            <a:ln>
              <a:solidFill>
                <a:schemeClr val="tx1"/>
              </a:solidFill>
            </a:ln>
          </c:spPr>
          <c:dPt>
            <c:idx val="0"/>
            <c:bubble3D val="0"/>
            <c:spPr>
              <a:pattFill prst="solidDmnd">
                <a:fgClr>
                  <a:srgbClr val="002060"/>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extLst>
              <c:ext xmlns:c16="http://schemas.microsoft.com/office/drawing/2014/chart" uri="{C3380CC4-5D6E-409C-BE32-E72D297353CC}">
                <c16:uniqueId val="{00000001-7078-4A11-B882-2FC8055D2DC3}"/>
              </c:ext>
            </c:extLst>
          </c:dPt>
          <c:dPt>
            <c:idx val="1"/>
            <c:bubble3D val="0"/>
            <c:spPr>
              <a:pattFill prst="plaid">
                <a:fgClr>
                  <a:srgbClr val="C00000"/>
                </a:fgClr>
                <a:bgClr>
                  <a:srgbClr val="FFFFFF"/>
                </a:bgClr>
              </a:pattFill>
              <a:ln w="12700">
                <a:solidFill>
                  <a:srgbClr val="000000"/>
                </a:solidFill>
                <a:prstDash val="solid"/>
              </a:ln>
            </c:spPr>
            <c:extLst>
              <c:ext xmlns:c16="http://schemas.microsoft.com/office/drawing/2014/chart" uri="{C3380CC4-5D6E-409C-BE32-E72D297353CC}">
                <c16:uniqueId val="{00000003-7078-4A11-B882-2FC8055D2DC3}"/>
              </c:ext>
            </c:extLst>
          </c:dPt>
          <c:dPt>
            <c:idx val="2"/>
            <c:bubble3D val="0"/>
            <c:spPr>
              <a:solidFill>
                <a:srgbClr val="FFFFA7"/>
              </a:solidFill>
              <a:ln w="12700">
                <a:solidFill>
                  <a:srgbClr val="000000"/>
                </a:solidFill>
                <a:prstDash val="solid"/>
              </a:ln>
            </c:spPr>
            <c:extLst>
              <c:ext xmlns:c16="http://schemas.microsoft.com/office/drawing/2014/chart" uri="{C3380CC4-5D6E-409C-BE32-E72D297353CC}">
                <c16:uniqueId val="{00000005-7078-4A11-B882-2FC8055D2DC3}"/>
              </c:ext>
            </c:extLst>
          </c:dPt>
          <c:dPt>
            <c:idx val="3"/>
            <c:bubble3D val="0"/>
            <c:spPr>
              <a:pattFill prst="wdUpDiag">
                <a:fgClr>
                  <a:srgbClr xmlns:mc="http://schemas.openxmlformats.org/markup-compatibility/2006" xmlns:a14="http://schemas.microsoft.com/office/drawing/2010/main" val="008000" mc:Ignorable="a14" a14:legacySpreadsheetColorIndex="17"/>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extLst>
              <c:ext xmlns:c16="http://schemas.microsoft.com/office/drawing/2014/chart" uri="{C3380CC4-5D6E-409C-BE32-E72D297353CC}">
                <c16:uniqueId val="{00000007-7078-4A11-B882-2FC8055D2DC3}"/>
              </c:ext>
            </c:extLst>
          </c:dPt>
          <c:dLbls>
            <c:dLbl>
              <c:idx val="0"/>
              <c:layout>
                <c:manualLayout>
                  <c:x val="7.4586636266426292E-3"/>
                  <c:y val="-0.18436620675793905"/>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078-4A11-B882-2FC8055D2DC3}"/>
                </c:ext>
              </c:extLst>
            </c:dLbl>
            <c:dLbl>
              <c:idx val="1"/>
              <c:layout>
                <c:manualLayout>
                  <c:x val="-1.1686697057604642E-3"/>
                  <c:y val="8.3016765761422681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078-4A11-B882-2FC8055D2DC3}"/>
                </c:ext>
              </c:extLst>
            </c:dLbl>
            <c:dLbl>
              <c:idx val="2"/>
              <c:layout>
                <c:manualLayout>
                  <c:x val="2.8938499164877118E-2"/>
                  <c:y val="5.6691287744437352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7078-4A11-B882-2FC8055D2DC3}"/>
                </c:ext>
              </c:extLst>
            </c:dLbl>
            <c:dLbl>
              <c:idx val="3"/>
              <c:layout>
                <c:manualLayout>
                  <c:x val="1.1635585025556016E-2"/>
                  <c:y val="-0.15126609173853267"/>
                </c:manualLayout>
              </c:layout>
              <c:tx>
                <c:rich>
                  <a:bodyPr/>
                  <a:lstStyle/>
                  <a:p>
                    <a:pPr>
                      <a:defRPr sz="1050" b="0" i="0" u="none" strike="noStrike" baseline="0">
                        <a:solidFill>
                          <a:srgbClr val="000000"/>
                        </a:solidFill>
                        <a:latin typeface="Times New Roman" panose="02020603050405020304" pitchFamily="18" charset="0"/>
                        <a:ea typeface="Arial"/>
                        <a:cs typeface="Times New Roman" panose="02020603050405020304" pitchFamily="18" charset="0"/>
                      </a:defRPr>
                    </a:pPr>
                    <a:r>
                      <a:rPr lang="en-US" sz="1050">
                        <a:latin typeface="Times New Roman" panose="02020603050405020304" pitchFamily="18" charset="0"/>
                        <a:cs typeface="Times New Roman" panose="02020603050405020304" pitchFamily="18" charset="0"/>
                      </a:rPr>
                      <a:t>64%</a:t>
                    </a:r>
                    <a:endParaRPr lang="en-US" sz="1050"/>
                  </a:p>
                </c:rich>
              </c:tx>
              <c:spPr>
                <a:solidFill>
                  <a:schemeClr val="bg1"/>
                </a:solid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078-4A11-B882-2FC8055D2DC3}"/>
                </c:ext>
              </c:extLst>
            </c:dLbl>
            <c:numFmt formatCode="0%" sourceLinked="0"/>
            <c:spPr>
              <a:solidFill>
                <a:schemeClr val="bg1"/>
              </a:solidFill>
              <a:ln w="25400">
                <a:noFill/>
              </a:ln>
            </c:spPr>
            <c:txPr>
              <a:bodyPr/>
              <a:lstStyle/>
              <a:p>
                <a:pPr>
                  <a:defRPr sz="105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ru-RU"/>
              </a:p>
            </c:txPr>
            <c:showLegendKey val="0"/>
            <c:showVal val="0"/>
            <c:showCatName val="0"/>
            <c:showSerName val="0"/>
            <c:showPercent val="1"/>
            <c:showBubbleSize val="0"/>
            <c:showLeaderLines val="1"/>
            <c:leaderLines>
              <c:spPr>
                <a:ln>
                  <a:noFill/>
                </a:ln>
              </c:spPr>
            </c:leaderLines>
            <c:extLst>
              <c:ext xmlns:c15="http://schemas.microsoft.com/office/drawing/2012/chart" uri="{CE6537A1-D6FC-4f65-9D91-7224C49458BB}"/>
            </c:extLst>
          </c:dLbls>
          <c:cat>
            <c:strRef>
              <c:f>Лист2!$B$7:$E$7</c:f>
              <c:strCache>
                <c:ptCount val="4"/>
                <c:pt idx="0">
                  <c:v>сельское хозяйство</c:v>
                </c:pt>
                <c:pt idx="1">
                  <c:v>Промышленность</c:v>
                </c:pt>
                <c:pt idx="2">
                  <c:v>строительство</c:v>
                </c:pt>
                <c:pt idx="3">
                  <c:v>сфера услуг</c:v>
                </c:pt>
              </c:strCache>
            </c:strRef>
          </c:cat>
          <c:val>
            <c:numRef>
              <c:f>Лист2!$B$8:$E$8</c:f>
              <c:numCache>
                <c:formatCode>General</c:formatCode>
                <c:ptCount val="4"/>
                <c:pt idx="0">
                  <c:v>12</c:v>
                </c:pt>
                <c:pt idx="1">
                  <c:v>17</c:v>
                </c:pt>
                <c:pt idx="2">
                  <c:v>7</c:v>
                </c:pt>
                <c:pt idx="3">
                  <c:v>64</c:v>
                </c:pt>
              </c:numCache>
            </c:numRef>
          </c:val>
          <c:extLst>
            <c:ext xmlns:c16="http://schemas.microsoft.com/office/drawing/2014/chart" uri="{C3380CC4-5D6E-409C-BE32-E72D297353CC}">
              <c16:uniqueId val="{00000008-7078-4A11-B882-2FC8055D2DC3}"/>
            </c:ext>
          </c:extLst>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spPr>
    <a:ln>
      <a:noFill/>
    </a:ln>
  </c:spPr>
  <c:txPr>
    <a:bodyPr/>
    <a:lstStyle/>
    <a:p>
      <a:pPr>
        <a:defRPr sz="800" b="0" i="0" u="none" strike="noStrike" baseline="0">
          <a:solidFill>
            <a:srgbClr val="000000"/>
          </a:solidFill>
          <a:latin typeface="Arial"/>
          <a:ea typeface="Arial"/>
          <a:cs typeface="Arial"/>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2336942446533478"/>
          <c:y val="1.933739530129663E-2"/>
          <c:w val="0.71073139158576037"/>
          <c:h val="0.76672255321696958"/>
        </c:manualLayout>
      </c:layout>
      <c:barChart>
        <c:barDir val="bar"/>
        <c:grouping val="clustered"/>
        <c:varyColors val="0"/>
        <c:ser>
          <c:idx val="1"/>
          <c:order val="0"/>
          <c:tx>
            <c:strRef>
              <c:f>Лист1!$C$69</c:f>
              <c:strCache>
                <c:ptCount val="1"/>
                <c:pt idx="0">
                  <c:v>2024</c:v>
                </c:pt>
              </c:strCache>
            </c:strRef>
          </c:tx>
          <c:spPr>
            <a:pattFill prst="wdUpDiag">
              <a:fgClr>
                <a:srgbClr val="E46C0A"/>
              </a:fgClr>
              <a:bgClr>
                <a:srgbClr val="FFFFFF"/>
              </a:bgClr>
            </a:pattFill>
            <a:ln w="15875">
              <a:solidFill>
                <a:schemeClr val="tx1"/>
              </a:solidFill>
            </a:ln>
          </c:spPr>
          <c:invertIfNegative val="0"/>
          <c:cat>
            <c:strRef>
              <c:f>Лист1!$A$70:$A$77</c:f>
              <c:strCache>
                <c:ptCount val="8"/>
                <c:pt idx="0">
                  <c:v>Молдова </c:v>
                </c:pt>
                <c:pt idx="1">
                  <c:v>Кыргызстан</c:v>
                </c:pt>
                <c:pt idx="2">
                  <c:v>Казахстан</c:v>
                </c:pt>
                <c:pt idx="3">
                  <c:v>Азербайджан</c:v>
                </c:pt>
                <c:pt idx="4">
                  <c:v>Таджикистан¹⁾</c:v>
                </c:pt>
                <c:pt idx="5">
                  <c:v>Россия</c:v>
                </c:pt>
                <c:pt idx="6">
                  <c:v>Армения</c:v>
                </c:pt>
                <c:pt idx="7">
                  <c:v>Беларусь</c:v>
                </c:pt>
              </c:strCache>
            </c:strRef>
          </c:cat>
          <c:val>
            <c:numRef>
              <c:f>Лист1!$C$70:$C$77</c:f>
              <c:numCache>
                <c:formatCode>0</c:formatCode>
                <c:ptCount val="8"/>
                <c:pt idx="0">
                  <c:v>38.1</c:v>
                </c:pt>
                <c:pt idx="1">
                  <c:v>40.9</c:v>
                </c:pt>
                <c:pt idx="2">
                  <c:v>43.7</c:v>
                </c:pt>
                <c:pt idx="3">
                  <c:v>53.2</c:v>
                </c:pt>
                <c:pt idx="4" formatCode="General">
                  <c:v>64.900000000000006</c:v>
                </c:pt>
                <c:pt idx="5">
                  <c:v>74</c:v>
                </c:pt>
                <c:pt idx="6">
                  <c:v>87</c:v>
                </c:pt>
                <c:pt idx="7">
                  <c:v>89.7</c:v>
                </c:pt>
              </c:numCache>
            </c:numRef>
          </c:val>
          <c:extLst>
            <c:ext xmlns:c16="http://schemas.microsoft.com/office/drawing/2014/chart" uri="{C3380CC4-5D6E-409C-BE32-E72D297353CC}">
              <c16:uniqueId val="{00000000-2EB1-4826-82D6-0B5C7D84F099}"/>
            </c:ext>
          </c:extLst>
        </c:ser>
        <c:ser>
          <c:idx val="0"/>
          <c:order val="1"/>
          <c:tx>
            <c:strRef>
              <c:f>Лист1!$B$69</c:f>
              <c:strCache>
                <c:ptCount val="1"/>
                <c:pt idx="0">
                  <c:v>2023</c:v>
                </c:pt>
              </c:strCache>
            </c:strRef>
          </c:tx>
          <c:spPr>
            <a:pattFill prst="smCheck">
              <a:fgClr>
                <a:srgbClr val="604A7B"/>
              </a:fgClr>
              <a:bgClr>
                <a:schemeClr val="bg1"/>
              </a:bgClr>
            </a:pattFill>
            <a:ln w="15875">
              <a:solidFill>
                <a:schemeClr val="tx1"/>
              </a:solidFill>
              <a:prstDash val="solid"/>
            </a:ln>
          </c:spPr>
          <c:invertIfNegative val="0"/>
          <c:cat>
            <c:strRef>
              <c:f>Лист1!$A$70:$A$77</c:f>
              <c:strCache>
                <c:ptCount val="8"/>
                <c:pt idx="0">
                  <c:v>Молдова </c:v>
                </c:pt>
                <c:pt idx="1">
                  <c:v>Кыргызстан</c:v>
                </c:pt>
                <c:pt idx="2">
                  <c:v>Казахстан</c:v>
                </c:pt>
                <c:pt idx="3">
                  <c:v>Азербайджан</c:v>
                </c:pt>
                <c:pt idx="4">
                  <c:v>Таджикистан¹⁾</c:v>
                </c:pt>
                <c:pt idx="5">
                  <c:v>Россия</c:v>
                </c:pt>
                <c:pt idx="6">
                  <c:v>Армения</c:v>
                </c:pt>
                <c:pt idx="7">
                  <c:v>Беларусь</c:v>
                </c:pt>
              </c:strCache>
            </c:strRef>
          </c:cat>
          <c:val>
            <c:numRef>
              <c:f>Лист1!$B$70:$B$77</c:f>
              <c:numCache>
                <c:formatCode>0</c:formatCode>
                <c:ptCount val="8"/>
                <c:pt idx="0">
                  <c:v>33.700000000000003</c:v>
                </c:pt>
                <c:pt idx="1">
                  <c:v>52.9</c:v>
                </c:pt>
                <c:pt idx="2">
                  <c:v>51</c:v>
                </c:pt>
                <c:pt idx="3">
                  <c:v>32.5</c:v>
                </c:pt>
                <c:pt idx="4" formatCode="General">
                  <c:v>68.3</c:v>
                </c:pt>
                <c:pt idx="5">
                  <c:v>73</c:v>
                </c:pt>
                <c:pt idx="6">
                  <c:v>58</c:v>
                </c:pt>
                <c:pt idx="7">
                  <c:v>87.2</c:v>
                </c:pt>
              </c:numCache>
            </c:numRef>
          </c:val>
          <c:extLst>
            <c:ext xmlns:c16="http://schemas.microsoft.com/office/drawing/2014/chart" uri="{C3380CC4-5D6E-409C-BE32-E72D297353CC}">
              <c16:uniqueId val="{00000001-2EB1-4826-82D6-0B5C7D84F099}"/>
            </c:ext>
          </c:extLst>
        </c:ser>
        <c:dLbls>
          <c:showLegendKey val="0"/>
          <c:showVal val="0"/>
          <c:showCatName val="0"/>
          <c:showSerName val="0"/>
          <c:showPercent val="0"/>
          <c:showBubbleSize val="0"/>
        </c:dLbls>
        <c:gapWidth val="70"/>
        <c:axId val="235786240"/>
        <c:axId val="235787776"/>
      </c:barChart>
      <c:catAx>
        <c:axId val="235786240"/>
        <c:scaling>
          <c:orientation val="minMax"/>
        </c:scaling>
        <c:delete val="0"/>
        <c:axPos val="l"/>
        <c:numFmt formatCode="General" sourceLinked="1"/>
        <c:majorTickMark val="out"/>
        <c:minorTickMark val="none"/>
        <c:tickLblPos val="nextTo"/>
        <c:spPr>
          <a:ln w="3175">
            <a:solidFill>
              <a:schemeClr val="tx1"/>
            </a:solidFill>
            <a:prstDash val="solid"/>
          </a:ln>
        </c:spPr>
        <c:txPr>
          <a:bodyPr rot="0" vert="horz"/>
          <a:lstStyle/>
          <a:p>
            <a:pPr>
              <a:defRPr sz="11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crossAx val="235787776"/>
        <c:crosses val="autoZero"/>
        <c:auto val="1"/>
        <c:lblAlgn val="ctr"/>
        <c:lblOffset val="100"/>
        <c:tickLblSkip val="1"/>
        <c:tickMarkSkip val="1"/>
        <c:noMultiLvlLbl val="0"/>
      </c:catAx>
      <c:valAx>
        <c:axId val="235787776"/>
        <c:scaling>
          <c:orientation val="minMax"/>
          <c:max val="100"/>
          <c:min val="0"/>
        </c:scaling>
        <c:delete val="0"/>
        <c:axPos val="b"/>
        <c:numFmt formatCode="General" sourceLinked="0"/>
        <c:majorTickMark val="out"/>
        <c:minorTickMark val="none"/>
        <c:tickLblPos val="nextTo"/>
        <c:txPr>
          <a:bodyPr rot="0" vert="horz"/>
          <a:lstStyle/>
          <a:p>
            <a:pPr>
              <a:defRPr baseline="0">
                <a:solidFill>
                  <a:sysClr val="windowText" lastClr="000000"/>
                </a:solidFill>
                <a:latin typeface="Times New Roman" panose="02020603050405020304" pitchFamily="18" charset="0"/>
                <a:cs typeface="Times New Roman" panose="02020603050405020304" pitchFamily="18" charset="0"/>
              </a:defRPr>
            </a:pPr>
            <a:endParaRPr lang="ru-RU"/>
          </a:p>
        </c:txPr>
        <c:crossAx val="235786240"/>
        <c:crosses val="autoZero"/>
        <c:crossBetween val="between"/>
        <c:majorUnit val="10"/>
      </c:valAx>
      <c:spPr>
        <a:noFill/>
        <a:ln w="25400">
          <a:noFill/>
        </a:ln>
      </c:spPr>
    </c:plotArea>
    <c:plotVisOnly val="1"/>
    <c:dispBlanksAs val="gap"/>
    <c:showDLblsOverMax val="0"/>
  </c:chart>
  <c:spPr>
    <a:noFill/>
    <a:ln w="9525">
      <a:noFill/>
    </a:ln>
  </c:spPr>
  <c:txPr>
    <a:bodyPr/>
    <a:lstStyle/>
    <a:p>
      <a:pPr>
        <a:defRPr sz="800" b="0" i="0" u="none" strike="noStrike" baseline="0">
          <a:solidFill>
            <a:srgbClr val="9999FF"/>
          </a:solidFill>
          <a:latin typeface="Arial Cyr"/>
          <a:ea typeface="Arial Cyr"/>
          <a:cs typeface="Arial Cy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417750892726392"/>
          <c:y val="6.2745098039215685E-2"/>
          <c:w val="0.77539341917024318"/>
          <c:h val="0.81922975314360214"/>
        </c:manualLayout>
      </c:layout>
      <c:lineChart>
        <c:grouping val="standard"/>
        <c:varyColors val="0"/>
        <c:ser>
          <c:idx val="0"/>
          <c:order val="0"/>
          <c:spPr>
            <a:ln w="12700">
              <a:solidFill>
                <a:srgbClr val="0000FF"/>
              </a:solidFill>
              <a:prstDash val="solid"/>
            </a:ln>
          </c:spPr>
          <c:marker>
            <c:symbol val="square"/>
            <c:size val="3"/>
            <c:spPr>
              <a:solidFill>
                <a:srgbClr val="0000FF"/>
              </a:solidFill>
              <a:ln>
                <a:solidFill>
                  <a:srgbClr val="0000FF"/>
                </a:solidFill>
                <a:prstDash val="solid"/>
              </a:ln>
            </c:spPr>
          </c:marker>
          <c:cat>
            <c:strRef>
              <c:f>'чис безработ -д'!$C$4:$O$4</c:f>
              <c:strCache>
                <c:ptCount val="13"/>
                <c:pt idx="0">
                  <c:v>XII</c:v>
                </c:pt>
                <c:pt idx="1">
                  <c:v>I</c:v>
                </c:pt>
                <c:pt idx="2">
                  <c:v>II</c:v>
                </c:pt>
                <c:pt idx="3">
                  <c:v>III</c:v>
                </c:pt>
                <c:pt idx="4">
                  <c:v>IV</c:v>
                </c:pt>
                <c:pt idx="5">
                  <c:v>V</c:v>
                </c:pt>
                <c:pt idx="6">
                  <c:v>VI</c:v>
                </c:pt>
                <c:pt idx="7">
                  <c:v>VII</c:v>
                </c:pt>
                <c:pt idx="8">
                  <c:v>VIII</c:v>
                </c:pt>
                <c:pt idx="9">
                  <c:v>IX</c:v>
                </c:pt>
                <c:pt idx="10">
                  <c:v>X</c:v>
                </c:pt>
                <c:pt idx="11">
                  <c:v>XI</c:v>
                </c:pt>
                <c:pt idx="12">
                  <c:v>XII</c:v>
                </c:pt>
              </c:strCache>
            </c:strRef>
          </c:cat>
          <c:val>
            <c:numRef>
              <c:f>'чис безработ -д'!$C$5:$O$5</c:f>
              <c:numCache>
                <c:formatCode>General</c:formatCode>
                <c:ptCount val="13"/>
                <c:pt idx="0">
                  <c:v>217.608</c:v>
                </c:pt>
                <c:pt idx="1">
                  <c:v>217.92400000000001</c:v>
                </c:pt>
                <c:pt idx="2">
                  <c:v>216.64500000000001</c:v>
                </c:pt>
                <c:pt idx="3">
                  <c:v>209.78299999999999</c:v>
                </c:pt>
                <c:pt idx="4">
                  <c:v>209.137</c:v>
                </c:pt>
                <c:pt idx="5">
                  <c:v>208.94499999999999</c:v>
                </c:pt>
                <c:pt idx="6">
                  <c:v>213.584</c:v>
                </c:pt>
                <c:pt idx="7">
                  <c:v>218.47</c:v>
                </c:pt>
                <c:pt idx="8">
                  <c:v>222.82</c:v>
                </c:pt>
                <c:pt idx="9">
                  <c:v>216.37700000000001</c:v>
                </c:pt>
                <c:pt idx="10">
                  <c:v>214.73400000000001</c:v>
                </c:pt>
                <c:pt idx="11">
                  <c:v>215.113</c:v>
                </c:pt>
                <c:pt idx="12">
                  <c:v>217.22800000000001</c:v>
                </c:pt>
              </c:numCache>
            </c:numRef>
          </c:val>
          <c:smooth val="0"/>
          <c:extLst>
            <c:ext xmlns:c16="http://schemas.microsoft.com/office/drawing/2014/chart" uri="{C3380CC4-5D6E-409C-BE32-E72D297353CC}">
              <c16:uniqueId val="{00000000-F509-4DB0-B318-A4424A08E2F5}"/>
            </c:ext>
          </c:extLst>
        </c:ser>
        <c:ser>
          <c:idx val="1"/>
          <c:order val="1"/>
          <c:spPr>
            <a:ln w="25400">
              <a:solidFill>
                <a:srgbClr val="000080"/>
              </a:solidFill>
              <a:prstDash val="solid"/>
            </a:ln>
          </c:spPr>
          <c:marker>
            <c:symbol val="none"/>
          </c:marker>
          <c:cat>
            <c:strRef>
              <c:f>'чис безработ -д'!$C$4:$O$4</c:f>
              <c:strCache>
                <c:ptCount val="13"/>
                <c:pt idx="0">
                  <c:v>XII</c:v>
                </c:pt>
                <c:pt idx="1">
                  <c:v>I</c:v>
                </c:pt>
                <c:pt idx="2">
                  <c:v>II</c:v>
                </c:pt>
                <c:pt idx="3">
                  <c:v>III</c:v>
                </c:pt>
                <c:pt idx="4">
                  <c:v>IV</c:v>
                </c:pt>
                <c:pt idx="5">
                  <c:v>V</c:v>
                </c:pt>
                <c:pt idx="6">
                  <c:v>VI</c:v>
                </c:pt>
                <c:pt idx="7">
                  <c:v>VII</c:v>
                </c:pt>
                <c:pt idx="8">
                  <c:v>VIII</c:v>
                </c:pt>
                <c:pt idx="9">
                  <c:v>IX</c:v>
                </c:pt>
                <c:pt idx="10">
                  <c:v>X</c:v>
                </c:pt>
                <c:pt idx="11">
                  <c:v>XI</c:v>
                </c:pt>
                <c:pt idx="12">
                  <c:v>XII</c:v>
                </c:pt>
              </c:strCache>
            </c:strRef>
          </c:cat>
          <c:val>
            <c:numRef>
              <c:f>'чис безработ -д'!$C$6:$O$6</c:f>
              <c:numCache>
                <c:formatCode>General</c:formatCode>
                <c:ptCount val="13"/>
                <c:pt idx="0">
                  <c:v>59.848999999999997</c:v>
                </c:pt>
                <c:pt idx="1">
                  <c:v>69.632999999999996</c:v>
                </c:pt>
                <c:pt idx="2">
                  <c:v>48.843000000000004</c:v>
                </c:pt>
                <c:pt idx="3">
                  <c:v>24.596</c:v>
                </c:pt>
                <c:pt idx="4">
                  <c:v>34.161000000000001</c:v>
                </c:pt>
                <c:pt idx="5">
                  <c:v>38.923000000000002</c:v>
                </c:pt>
                <c:pt idx="6">
                  <c:v>42.243000000000002</c:v>
                </c:pt>
                <c:pt idx="7">
                  <c:v>43.363</c:v>
                </c:pt>
                <c:pt idx="8">
                  <c:v>46.658999999999999</c:v>
                </c:pt>
                <c:pt idx="9">
                  <c:v>56.414999999999999</c:v>
                </c:pt>
                <c:pt idx="10">
                  <c:v>61.631999999999998</c:v>
                </c:pt>
                <c:pt idx="11" formatCode="0.000">
                  <c:v>66</c:v>
                </c:pt>
                <c:pt idx="12">
                  <c:v>61.594000000000001</c:v>
                </c:pt>
              </c:numCache>
            </c:numRef>
          </c:val>
          <c:smooth val="0"/>
          <c:extLst>
            <c:ext xmlns:c16="http://schemas.microsoft.com/office/drawing/2014/chart" uri="{C3380CC4-5D6E-409C-BE32-E72D297353CC}">
              <c16:uniqueId val="{00000001-F509-4DB0-B318-A4424A08E2F5}"/>
            </c:ext>
          </c:extLst>
        </c:ser>
        <c:dLbls>
          <c:showLegendKey val="0"/>
          <c:showVal val="0"/>
          <c:showCatName val="0"/>
          <c:showSerName val="0"/>
          <c:showPercent val="0"/>
          <c:showBubbleSize val="0"/>
        </c:dLbls>
        <c:marker val="1"/>
        <c:smooth val="0"/>
        <c:axId val="232898944"/>
        <c:axId val="232900480"/>
      </c:lineChart>
      <c:catAx>
        <c:axId val="232898944"/>
        <c:scaling>
          <c:orientation val="minMax"/>
        </c:scaling>
        <c:delete val="0"/>
        <c:axPos val="b"/>
        <c:numFmt formatCode="General" sourceLinked="1"/>
        <c:majorTickMark val="out"/>
        <c:minorTickMark val="none"/>
        <c:tickLblPos val="nextTo"/>
        <c:spPr>
          <a:ln w="12700">
            <a:solidFill>
              <a:srgbClr val="000000"/>
            </a:solidFill>
            <a:prstDash val="solid"/>
          </a:ln>
        </c:spPr>
        <c:txPr>
          <a:bodyPr rot="0" vert="horz"/>
          <a:lstStyle/>
          <a:p>
            <a:pPr>
              <a:defRPr sz="700" b="0" i="0" u="none" strike="noStrike" baseline="0">
                <a:solidFill>
                  <a:srgbClr val="000000"/>
                </a:solidFill>
                <a:latin typeface="Arial Cyr"/>
                <a:ea typeface="Arial Cyr"/>
                <a:cs typeface="Arial Cyr"/>
              </a:defRPr>
            </a:pPr>
            <a:endParaRPr lang="ru-RU"/>
          </a:p>
        </c:txPr>
        <c:crossAx val="232900480"/>
        <c:crossesAt val="0"/>
        <c:auto val="1"/>
        <c:lblAlgn val="ctr"/>
        <c:lblOffset val="100"/>
        <c:tickLblSkip val="1"/>
        <c:tickMarkSkip val="1"/>
        <c:noMultiLvlLbl val="0"/>
      </c:catAx>
      <c:valAx>
        <c:axId val="232900480"/>
        <c:scaling>
          <c:orientation val="minMax"/>
          <c:max val="240"/>
          <c:min val="0"/>
        </c:scaling>
        <c:delete val="0"/>
        <c:axPos val="l"/>
        <c:numFmt formatCode="0" sourceLinked="0"/>
        <c:majorTickMark val="out"/>
        <c:minorTickMark val="none"/>
        <c:tickLblPos val="nextTo"/>
        <c:spPr>
          <a:ln w="12700">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232898944"/>
        <c:crosses val="autoZero"/>
        <c:crossBetween val="midCat"/>
        <c:majorUnit val="30"/>
        <c:minorUnit val="4"/>
      </c:valAx>
      <c:spPr>
        <a:solidFill>
          <a:srgbClr val="FFFFFF"/>
        </a:solidFill>
        <a:ln w="3175">
          <a:solidFill>
            <a:srgbClr val="000000"/>
          </a:solidFill>
          <a:prstDash val="solid"/>
        </a:ln>
      </c:spPr>
    </c:plotArea>
    <c:plotVisOnly val="1"/>
    <c:dispBlanksAs val="gap"/>
    <c:showDLblsOverMax val="0"/>
  </c:chart>
  <c:spPr>
    <a:solidFill>
      <a:srgbClr val="FFFFFF"/>
    </a:solidFill>
    <a:ln w="9525">
      <a:noFill/>
    </a:ln>
  </c:spPr>
  <c:txPr>
    <a:bodyPr/>
    <a:lstStyle/>
    <a:p>
      <a:pPr>
        <a:defRPr sz="800" b="0"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866708661417323"/>
          <c:y val="4.5098039215686274E-2"/>
          <c:w val="0.76400149219041447"/>
          <c:h val="0.78592710721286418"/>
        </c:manualLayout>
      </c:layout>
      <c:lineChart>
        <c:grouping val="standard"/>
        <c:varyColors val="0"/>
        <c:ser>
          <c:idx val="0"/>
          <c:order val="0"/>
          <c:spPr>
            <a:ln w="12700">
              <a:solidFill>
                <a:srgbClr val="0000FF"/>
              </a:solidFill>
              <a:prstDash val="solid"/>
            </a:ln>
          </c:spPr>
          <c:marker>
            <c:symbol val="square"/>
            <c:size val="3"/>
            <c:spPr>
              <a:solidFill>
                <a:srgbClr val="0000FF"/>
              </a:solidFill>
              <a:ln>
                <a:solidFill>
                  <a:srgbClr val="0000FF"/>
                </a:solidFill>
                <a:prstDash val="solid"/>
              </a:ln>
            </c:spPr>
          </c:marker>
          <c:cat>
            <c:strRef>
              <c:f>'чис безработ -д'!$C$7:$O$7</c:f>
              <c:strCache>
                <c:ptCount val="13"/>
                <c:pt idx="0">
                  <c:v>XII</c:v>
                </c:pt>
                <c:pt idx="1">
                  <c:v>I</c:v>
                </c:pt>
                <c:pt idx="2">
                  <c:v>II</c:v>
                </c:pt>
                <c:pt idx="3">
                  <c:v>III</c:v>
                </c:pt>
                <c:pt idx="4">
                  <c:v>IV</c:v>
                </c:pt>
                <c:pt idx="5">
                  <c:v>V</c:v>
                </c:pt>
                <c:pt idx="6">
                  <c:v>VI</c:v>
                </c:pt>
                <c:pt idx="7">
                  <c:v>VII</c:v>
                </c:pt>
                <c:pt idx="8">
                  <c:v>VIII</c:v>
                </c:pt>
                <c:pt idx="9">
                  <c:v>IX</c:v>
                </c:pt>
                <c:pt idx="10">
                  <c:v>X</c:v>
                </c:pt>
                <c:pt idx="11">
                  <c:v>XI</c:v>
                </c:pt>
                <c:pt idx="12">
                  <c:v>XII</c:v>
                </c:pt>
              </c:strCache>
            </c:strRef>
          </c:cat>
          <c:val>
            <c:numRef>
              <c:f>'чис безработ -д'!$C$8:$O$8</c:f>
              <c:numCache>
                <c:formatCode>General</c:formatCode>
                <c:ptCount val="13"/>
                <c:pt idx="0">
                  <c:v>46.018999999999998</c:v>
                </c:pt>
                <c:pt idx="1">
                  <c:v>45.723999999999997</c:v>
                </c:pt>
                <c:pt idx="2">
                  <c:v>45.658000000000001</c:v>
                </c:pt>
                <c:pt idx="3">
                  <c:v>45.667000000000002</c:v>
                </c:pt>
                <c:pt idx="4">
                  <c:v>44.594000000000001</c:v>
                </c:pt>
                <c:pt idx="5">
                  <c:v>43.293999999999997</c:v>
                </c:pt>
                <c:pt idx="6">
                  <c:v>42.213000000000001</c:v>
                </c:pt>
                <c:pt idx="7">
                  <c:v>41.292000000000002</c:v>
                </c:pt>
                <c:pt idx="8">
                  <c:v>41.006999999999998</c:v>
                </c:pt>
                <c:pt idx="9">
                  <c:v>40.445999999999998</c:v>
                </c:pt>
                <c:pt idx="10">
                  <c:v>39.829000000000001</c:v>
                </c:pt>
                <c:pt idx="11">
                  <c:v>38.804000000000002</c:v>
                </c:pt>
                <c:pt idx="12">
                  <c:v>37.572000000000003</c:v>
                </c:pt>
              </c:numCache>
            </c:numRef>
          </c:val>
          <c:smooth val="0"/>
          <c:extLst>
            <c:ext xmlns:c16="http://schemas.microsoft.com/office/drawing/2014/chart" uri="{C3380CC4-5D6E-409C-BE32-E72D297353CC}">
              <c16:uniqueId val="{00000000-4105-4513-A5F5-FCBA4EB82B86}"/>
            </c:ext>
          </c:extLst>
        </c:ser>
        <c:ser>
          <c:idx val="1"/>
          <c:order val="1"/>
          <c:spPr>
            <a:ln w="25400">
              <a:solidFill>
                <a:srgbClr val="000080"/>
              </a:solidFill>
              <a:prstDash val="solid"/>
            </a:ln>
          </c:spPr>
          <c:marker>
            <c:symbol val="none"/>
          </c:marker>
          <c:cat>
            <c:strRef>
              <c:f>'чис безработ -д'!$C$7:$O$7</c:f>
              <c:strCache>
                <c:ptCount val="13"/>
                <c:pt idx="0">
                  <c:v>XII</c:v>
                </c:pt>
                <c:pt idx="1">
                  <c:v>I</c:v>
                </c:pt>
                <c:pt idx="2">
                  <c:v>II</c:v>
                </c:pt>
                <c:pt idx="3">
                  <c:v>III</c:v>
                </c:pt>
                <c:pt idx="4">
                  <c:v>IV</c:v>
                </c:pt>
                <c:pt idx="5">
                  <c:v>V</c:v>
                </c:pt>
                <c:pt idx="6">
                  <c:v>VI</c:v>
                </c:pt>
                <c:pt idx="7">
                  <c:v>VII</c:v>
                </c:pt>
                <c:pt idx="8">
                  <c:v>VIII</c:v>
                </c:pt>
                <c:pt idx="9">
                  <c:v>IX</c:v>
                </c:pt>
                <c:pt idx="10">
                  <c:v>X</c:v>
                </c:pt>
                <c:pt idx="11">
                  <c:v>XI</c:v>
                </c:pt>
                <c:pt idx="12">
                  <c:v>XII</c:v>
                </c:pt>
              </c:strCache>
            </c:strRef>
          </c:cat>
          <c:val>
            <c:numRef>
              <c:f>'чис безработ -д'!$C$9:$O$9</c:f>
              <c:numCache>
                <c:formatCode>General</c:formatCode>
                <c:ptCount val="13"/>
                <c:pt idx="0">
                  <c:v>3.621</c:v>
                </c:pt>
                <c:pt idx="1">
                  <c:v>3.1560000000000001</c:v>
                </c:pt>
                <c:pt idx="2">
                  <c:v>3.3519999999999999</c:v>
                </c:pt>
                <c:pt idx="3">
                  <c:v>3.4780000000000002</c:v>
                </c:pt>
                <c:pt idx="4">
                  <c:v>3.3540000000000001</c:v>
                </c:pt>
                <c:pt idx="5">
                  <c:v>3.0409999999999999</c:v>
                </c:pt>
                <c:pt idx="6">
                  <c:v>3.2480000000000002</c:v>
                </c:pt>
                <c:pt idx="7">
                  <c:v>3.375</c:v>
                </c:pt>
                <c:pt idx="8">
                  <c:v>3.6240000000000001</c:v>
                </c:pt>
                <c:pt idx="9">
                  <c:v>3.5350000000000001</c:v>
                </c:pt>
                <c:pt idx="10">
                  <c:v>2.9350000000000001</c:v>
                </c:pt>
                <c:pt idx="11">
                  <c:v>2.8940000000000001</c:v>
                </c:pt>
                <c:pt idx="12">
                  <c:v>2.484</c:v>
                </c:pt>
              </c:numCache>
            </c:numRef>
          </c:val>
          <c:smooth val="0"/>
          <c:extLst>
            <c:ext xmlns:c16="http://schemas.microsoft.com/office/drawing/2014/chart" uri="{C3380CC4-5D6E-409C-BE32-E72D297353CC}">
              <c16:uniqueId val="{00000001-4105-4513-A5F5-FCBA4EB82B86}"/>
            </c:ext>
          </c:extLst>
        </c:ser>
        <c:dLbls>
          <c:showLegendKey val="0"/>
          <c:showVal val="0"/>
          <c:showCatName val="0"/>
          <c:showSerName val="0"/>
          <c:showPercent val="0"/>
          <c:showBubbleSize val="0"/>
        </c:dLbls>
        <c:marker val="1"/>
        <c:smooth val="0"/>
        <c:axId val="232860288"/>
        <c:axId val="232874368"/>
      </c:lineChart>
      <c:catAx>
        <c:axId val="232860288"/>
        <c:scaling>
          <c:orientation val="minMax"/>
        </c:scaling>
        <c:delete val="0"/>
        <c:axPos val="b"/>
        <c:numFmt formatCode="General" sourceLinked="1"/>
        <c:majorTickMark val="out"/>
        <c:minorTickMark val="none"/>
        <c:tickLblPos val="nextTo"/>
        <c:spPr>
          <a:ln w="12700">
            <a:solidFill>
              <a:srgbClr val="000000"/>
            </a:solidFill>
            <a:prstDash val="solid"/>
          </a:ln>
        </c:spPr>
        <c:txPr>
          <a:bodyPr rot="0" vert="horz"/>
          <a:lstStyle/>
          <a:p>
            <a:pPr>
              <a:defRPr sz="700" b="0" i="0" u="none" strike="noStrike" baseline="0">
                <a:solidFill>
                  <a:srgbClr val="000000"/>
                </a:solidFill>
                <a:latin typeface="Arial Cyr"/>
                <a:ea typeface="Arial Cyr"/>
                <a:cs typeface="Arial Cyr"/>
              </a:defRPr>
            </a:pPr>
            <a:endParaRPr lang="ru-RU"/>
          </a:p>
        </c:txPr>
        <c:crossAx val="232874368"/>
        <c:crossesAt val="0"/>
        <c:auto val="1"/>
        <c:lblAlgn val="ctr"/>
        <c:lblOffset val="100"/>
        <c:tickLblSkip val="1"/>
        <c:tickMarkSkip val="1"/>
        <c:noMultiLvlLbl val="0"/>
      </c:catAx>
      <c:valAx>
        <c:axId val="232874368"/>
        <c:scaling>
          <c:orientation val="minMax"/>
          <c:max val="50"/>
          <c:min val="0"/>
        </c:scaling>
        <c:delete val="0"/>
        <c:axPos val="l"/>
        <c:numFmt formatCode="0" sourceLinked="0"/>
        <c:majorTickMark val="out"/>
        <c:minorTickMark val="none"/>
        <c:tickLblPos val="nextTo"/>
        <c:spPr>
          <a:ln w="12700">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232860288"/>
        <c:crosses val="autoZero"/>
        <c:crossBetween val="midCat"/>
        <c:majorUnit val="10"/>
      </c:valAx>
      <c:spPr>
        <a:solidFill>
          <a:srgbClr val="FFFFFF"/>
        </a:solidFill>
        <a:ln w="3175">
          <a:solidFill>
            <a:srgbClr val="000000"/>
          </a:solidFill>
          <a:prstDash val="solid"/>
        </a:ln>
      </c:spPr>
    </c:plotArea>
    <c:plotVisOnly val="1"/>
    <c:dispBlanksAs val="gap"/>
    <c:showDLblsOverMax val="0"/>
  </c:chart>
  <c:spPr>
    <a:solidFill>
      <a:srgbClr val="FFFFFF"/>
    </a:solidFill>
    <a:ln w="9525">
      <a:noFill/>
    </a:ln>
  </c:spPr>
  <c:txPr>
    <a:bodyPr/>
    <a:lstStyle/>
    <a:p>
      <a:pPr>
        <a:defRPr sz="800" b="0"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4861230329041489"/>
          <c:y val="9.4117647058823528E-2"/>
          <c:w val="0.79256080114449212"/>
          <c:h val="0.73529411764705888"/>
        </c:manualLayout>
      </c:layout>
      <c:lineChart>
        <c:grouping val="standard"/>
        <c:varyColors val="0"/>
        <c:ser>
          <c:idx val="0"/>
          <c:order val="0"/>
          <c:spPr>
            <a:ln w="12700">
              <a:solidFill>
                <a:srgbClr val="0000FF"/>
              </a:solidFill>
              <a:prstDash val="solid"/>
            </a:ln>
          </c:spPr>
          <c:marker>
            <c:symbol val="square"/>
            <c:size val="3"/>
            <c:spPr>
              <a:solidFill>
                <a:srgbClr val="0000FF"/>
              </a:solidFill>
              <a:ln>
                <a:solidFill>
                  <a:srgbClr val="0000FF"/>
                </a:solidFill>
                <a:prstDash val="solid"/>
              </a:ln>
            </c:spPr>
          </c:marker>
          <c:cat>
            <c:strRef>
              <c:f>'чис безработ -д'!$C$13:$O$13</c:f>
              <c:strCache>
                <c:ptCount val="13"/>
                <c:pt idx="0">
                  <c:v>XII</c:v>
                </c:pt>
                <c:pt idx="1">
                  <c:v>I</c:v>
                </c:pt>
                <c:pt idx="2">
                  <c:v>II</c:v>
                </c:pt>
                <c:pt idx="3">
                  <c:v>III</c:v>
                </c:pt>
                <c:pt idx="4">
                  <c:v>IV</c:v>
                </c:pt>
                <c:pt idx="5">
                  <c:v>V</c:v>
                </c:pt>
                <c:pt idx="6">
                  <c:v>VI</c:v>
                </c:pt>
                <c:pt idx="7">
                  <c:v>VII</c:v>
                </c:pt>
                <c:pt idx="8">
                  <c:v>VIII</c:v>
                </c:pt>
                <c:pt idx="9">
                  <c:v>IX</c:v>
                </c:pt>
                <c:pt idx="10">
                  <c:v>X</c:v>
                </c:pt>
                <c:pt idx="11">
                  <c:v>XI</c:v>
                </c:pt>
                <c:pt idx="12">
                  <c:v>XII</c:v>
                </c:pt>
              </c:strCache>
            </c:strRef>
          </c:cat>
          <c:val>
            <c:numRef>
              <c:f>'чис безработ -д'!$C$14:$O$14</c:f>
              <c:numCache>
                <c:formatCode>General</c:formatCode>
                <c:ptCount val="13"/>
                <c:pt idx="0">
                  <c:v>168.875</c:v>
                </c:pt>
                <c:pt idx="1">
                  <c:v>264.46800000000002</c:v>
                </c:pt>
                <c:pt idx="2">
                  <c:v>306.06200000000001</c:v>
                </c:pt>
                <c:pt idx="3">
                  <c:v>293.995</c:v>
                </c:pt>
                <c:pt idx="4">
                  <c:v>315.63</c:v>
                </c:pt>
                <c:pt idx="5">
                  <c:v>329.16</c:v>
                </c:pt>
                <c:pt idx="6">
                  <c:v>313.95699999999999</c:v>
                </c:pt>
                <c:pt idx="7">
                  <c:v>338.65800000000002</c:v>
                </c:pt>
                <c:pt idx="8">
                  <c:v>329.31799999999998</c:v>
                </c:pt>
                <c:pt idx="9">
                  <c:v>321.54199999999997</c:v>
                </c:pt>
                <c:pt idx="10">
                  <c:v>298.86799999999999</c:v>
                </c:pt>
                <c:pt idx="11">
                  <c:v>279.31200000000001</c:v>
                </c:pt>
                <c:pt idx="12">
                  <c:v>191.86099999999999</c:v>
                </c:pt>
              </c:numCache>
            </c:numRef>
          </c:val>
          <c:smooth val="0"/>
          <c:extLst>
            <c:ext xmlns:c16="http://schemas.microsoft.com/office/drawing/2014/chart" uri="{C3380CC4-5D6E-409C-BE32-E72D297353CC}">
              <c16:uniqueId val="{00000000-1673-46A6-9A22-AB2DB49736A7}"/>
            </c:ext>
          </c:extLst>
        </c:ser>
        <c:ser>
          <c:idx val="1"/>
          <c:order val="1"/>
          <c:spPr>
            <a:ln w="25400">
              <a:solidFill>
                <a:srgbClr val="000080"/>
              </a:solidFill>
              <a:prstDash val="solid"/>
            </a:ln>
          </c:spPr>
          <c:marker>
            <c:symbol val="none"/>
          </c:marker>
          <c:cat>
            <c:strRef>
              <c:f>'чис безработ -д'!$C$13:$O$13</c:f>
              <c:strCache>
                <c:ptCount val="13"/>
                <c:pt idx="0">
                  <c:v>XII</c:v>
                </c:pt>
                <c:pt idx="1">
                  <c:v>I</c:v>
                </c:pt>
                <c:pt idx="2">
                  <c:v>II</c:v>
                </c:pt>
                <c:pt idx="3">
                  <c:v>III</c:v>
                </c:pt>
                <c:pt idx="4">
                  <c:v>IV</c:v>
                </c:pt>
                <c:pt idx="5">
                  <c:v>V</c:v>
                </c:pt>
                <c:pt idx="6">
                  <c:v>VI</c:v>
                </c:pt>
                <c:pt idx="7">
                  <c:v>VII</c:v>
                </c:pt>
                <c:pt idx="8">
                  <c:v>VIII</c:v>
                </c:pt>
                <c:pt idx="9">
                  <c:v>IX</c:v>
                </c:pt>
                <c:pt idx="10">
                  <c:v>X</c:v>
                </c:pt>
                <c:pt idx="11">
                  <c:v>XI</c:v>
                </c:pt>
                <c:pt idx="12">
                  <c:v>XII</c:v>
                </c:pt>
              </c:strCache>
            </c:strRef>
          </c:cat>
          <c:val>
            <c:numRef>
              <c:f>'чис безработ -д'!$C$15:$O$15</c:f>
              <c:numCache>
                <c:formatCode>General</c:formatCode>
                <c:ptCount val="13"/>
              </c:numCache>
            </c:numRef>
          </c:val>
          <c:smooth val="0"/>
          <c:extLst>
            <c:ext xmlns:c16="http://schemas.microsoft.com/office/drawing/2014/chart" uri="{C3380CC4-5D6E-409C-BE32-E72D297353CC}">
              <c16:uniqueId val="{00000001-1673-46A6-9A22-AB2DB49736A7}"/>
            </c:ext>
          </c:extLst>
        </c:ser>
        <c:dLbls>
          <c:showLegendKey val="0"/>
          <c:showVal val="0"/>
          <c:showCatName val="0"/>
          <c:showSerName val="0"/>
          <c:showPercent val="0"/>
          <c:showBubbleSize val="0"/>
        </c:dLbls>
        <c:marker val="1"/>
        <c:smooth val="0"/>
        <c:axId val="232908672"/>
        <c:axId val="232910208"/>
      </c:lineChart>
      <c:catAx>
        <c:axId val="232908672"/>
        <c:scaling>
          <c:orientation val="minMax"/>
        </c:scaling>
        <c:delete val="0"/>
        <c:axPos val="b"/>
        <c:numFmt formatCode="General" sourceLinked="1"/>
        <c:majorTickMark val="out"/>
        <c:minorTickMark val="none"/>
        <c:tickLblPos val="nextTo"/>
        <c:spPr>
          <a:ln w="12700">
            <a:solidFill>
              <a:srgbClr val="000000"/>
            </a:solidFill>
            <a:prstDash val="solid"/>
          </a:ln>
        </c:spPr>
        <c:txPr>
          <a:bodyPr rot="0" vert="horz"/>
          <a:lstStyle/>
          <a:p>
            <a:pPr>
              <a:defRPr sz="700" b="0" i="0" u="none" strike="noStrike" baseline="0">
                <a:solidFill>
                  <a:srgbClr val="000000"/>
                </a:solidFill>
                <a:latin typeface="Arial Cyr"/>
                <a:ea typeface="Arial Cyr"/>
                <a:cs typeface="Arial Cyr"/>
              </a:defRPr>
            </a:pPr>
            <a:endParaRPr lang="ru-RU"/>
          </a:p>
        </c:txPr>
        <c:crossAx val="232910208"/>
        <c:crossesAt val="0"/>
        <c:auto val="1"/>
        <c:lblAlgn val="ctr"/>
        <c:lblOffset val="100"/>
        <c:tickLblSkip val="1"/>
        <c:tickMarkSkip val="1"/>
        <c:noMultiLvlLbl val="0"/>
      </c:catAx>
      <c:valAx>
        <c:axId val="232910208"/>
        <c:scaling>
          <c:orientation val="minMax"/>
          <c:max val="360"/>
          <c:min val="0"/>
        </c:scaling>
        <c:delete val="0"/>
        <c:axPos val="l"/>
        <c:numFmt formatCode="0" sourceLinked="0"/>
        <c:majorTickMark val="out"/>
        <c:minorTickMark val="none"/>
        <c:tickLblPos val="nextTo"/>
        <c:spPr>
          <a:ln w="12700">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232908672"/>
        <c:crosses val="autoZero"/>
        <c:crossBetween val="midCat"/>
        <c:majorUnit val="40"/>
      </c:valAx>
      <c:spPr>
        <a:noFill/>
        <a:ln w="3175">
          <a:solidFill>
            <a:srgbClr val="000000"/>
          </a:solidFill>
          <a:prstDash val="solid"/>
        </a:ln>
      </c:spPr>
    </c:plotArea>
    <c:plotVisOnly val="1"/>
    <c:dispBlanksAs val="gap"/>
    <c:showDLblsOverMax val="0"/>
  </c:chart>
  <c:spPr>
    <a:solidFill>
      <a:srgbClr val="FFFFFF"/>
    </a:solidFill>
    <a:ln w="9525">
      <a:noFill/>
    </a:ln>
  </c:spPr>
  <c:txPr>
    <a:bodyPr/>
    <a:lstStyle/>
    <a:p>
      <a:pPr>
        <a:defRPr sz="800" b="0"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989996958534688"/>
          <c:y val="0.1"/>
          <c:w val="0.76394849785407726"/>
          <c:h val="0.73529411764705888"/>
        </c:manualLayout>
      </c:layout>
      <c:lineChart>
        <c:grouping val="standard"/>
        <c:varyColors val="0"/>
        <c:ser>
          <c:idx val="0"/>
          <c:order val="0"/>
          <c:spPr>
            <a:ln w="12700">
              <a:solidFill>
                <a:srgbClr val="0000FF"/>
              </a:solidFill>
              <a:prstDash val="solid"/>
            </a:ln>
          </c:spPr>
          <c:marker>
            <c:symbol val="square"/>
            <c:size val="3"/>
            <c:spPr>
              <a:solidFill>
                <a:srgbClr val="0000FF"/>
              </a:solidFill>
              <a:ln>
                <a:solidFill>
                  <a:srgbClr val="0000FF"/>
                </a:solidFill>
                <a:prstDash val="solid"/>
              </a:ln>
            </c:spPr>
          </c:marker>
          <c:cat>
            <c:strRef>
              <c:f>'чис безработ -д'!$C$10:$O$10</c:f>
              <c:strCache>
                <c:ptCount val="13"/>
                <c:pt idx="0">
                  <c:v>XII</c:v>
                </c:pt>
                <c:pt idx="1">
                  <c:v>I</c:v>
                </c:pt>
                <c:pt idx="2">
                  <c:v>II</c:v>
                </c:pt>
                <c:pt idx="3">
                  <c:v>III</c:v>
                </c:pt>
                <c:pt idx="4">
                  <c:v>IV</c:v>
                </c:pt>
                <c:pt idx="5">
                  <c:v>V</c:v>
                </c:pt>
                <c:pt idx="6">
                  <c:v>VI</c:v>
                </c:pt>
                <c:pt idx="7">
                  <c:v>VII</c:v>
                </c:pt>
                <c:pt idx="8">
                  <c:v>VIII</c:v>
                </c:pt>
                <c:pt idx="9">
                  <c:v>IX</c:v>
                </c:pt>
                <c:pt idx="10">
                  <c:v>X</c:v>
                </c:pt>
                <c:pt idx="11">
                  <c:v>XI</c:v>
                </c:pt>
                <c:pt idx="12">
                  <c:v>XII</c:v>
                </c:pt>
              </c:strCache>
            </c:strRef>
          </c:cat>
          <c:val>
            <c:numRef>
              <c:f>'чис безработ -д'!$C$11:$O$11</c:f>
              <c:numCache>
                <c:formatCode>General</c:formatCode>
                <c:ptCount val="13"/>
                <c:pt idx="0">
                  <c:v>3.282</c:v>
                </c:pt>
                <c:pt idx="1">
                  <c:v>4.09</c:v>
                </c:pt>
                <c:pt idx="2">
                  <c:v>4.2850000000000001</c:v>
                </c:pt>
                <c:pt idx="3">
                  <c:v>3.891</c:v>
                </c:pt>
                <c:pt idx="4">
                  <c:v>4.2670000000000003</c:v>
                </c:pt>
                <c:pt idx="5">
                  <c:v>4.4219999999999997</c:v>
                </c:pt>
                <c:pt idx="6">
                  <c:v>3.9929999999999999</c:v>
                </c:pt>
                <c:pt idx="7">
                  <c:v>4.1340000000000003</c:v>
                </c:pt>
                <c:pt idx="8">
                  <c:v>4.3230000000000004</c:v>
                </c:pt>
                <c:pt idx="9">
                  <c:v>3.851</c:v>
                </c:pt>
                <c:pt idx="10">
                  <c:v>3.7240000000000002</c:v>
                </c:pt>
                <c:pt idx="11">
                  <c:v>3.57</c:v>
                </c:pt>
                <c:pt idx="12">
                  <c:v>2.585</c:v>
                </c:pt>
              </c:numCache>
            </c:numRef>
          </c:val>
          <c:smooth val="0"/>
          <c:extLst>
            <c:ext xmlns:c16="http://schemas.microsoft.com/office/drawing/2014/chart" uri="{C3380CC4-5D6E-409C-BE32-E72D297353CC}">
              <c16:uniqueId val="{00000000-0422-4940-A080-B92DEC3A50CB}"/>
            </c:ext>
          </c:extLst>
        </c:ser>
        <c:ser>
          <c:idx val="1"/>
          <c:order val="1"/>
          <c:spPr>
            <a:ln w="25400">
              <a:solidFill>
                <a:srgbClr val="000080"/>
              </a:solidFill>
              <a:prstDash val="solid"/>
            </a:ln>
          </c:spPr>
          <c:marker>
            <c:symbol val="none"/>
          </c:marker>
          <c:cat>
            <c:strRef>
              <c:f>'чис безработ -д'!$C$10:$O$10</c:f>
              <c:strCache>
                <c:ptCount val="13"/>
                <c:pt idx="0">
                  <c:v>XII</c:v>
                </c:pt>
                <c:pt idx="1">
                  <c:v>I</c:v>
                </c:pt>
                <c:pt idx="2">
                  <c:v>II</c:v>
                </c:pt>
                <c:pt idx="3">
                  <c:v>III</c:v>
                </c:pt>
                <c:pt idx="4">
                  <c:v>IV</c:v>
                </c:pt>
                <c:pt idx="5">
                  <c:v>V</c:v>
                </c:pt>
                <c:pt idx="6">
                  <c:v>VI</c:v>
                </c:pt>
                <c:pt idx="7">
                  <c:v>VII</c:v>
                </c:pt>
                <c:pt idx="8">
                  <c:v>VIII</c:v>
                </c:pt>
                <c:pt idx="9">
                  <c:v>IX</c:v>
                </c:pt>
                <c:pt idx="10">
                  <c:v>X</c:v>
                </c:pt>
                <c:pt idx="11">
                  <c:v>XI</c:v>
                </c:pt>
                <c:pt idx="12">
                  <c:v>XII</c:v>
                </c:pt>
              </c:strCache>
            </c:strRef>
          </c:cat>
          <c:val>
            <c:numRef>
              <c:f>'чис безработ -д'!$C$12:$O$12</c:f>
              <c:numCache>
                <c:formatCode>General</c:formatCode>
                <c:ptCount val="13"/>
                <c:pt idx="0">
                  <c:v>134.83600000000001</c:v>
                </c:pt>
                <c:pt idx="1">
                  <c:v>133.99</c:v>
                </c:pt>
                <c:pt idx="2">
                  <c:v>134.77099999999999</c:v>
                </c:pt>
                <c:pt idx="3">
                  <c:v>138.5</c:v>
                </c:pt>
                <c:pt idx="4">
                  <c:v>144.65799999999999</c:v>
                </c:pt>
                <c:pt idx="5">
                  <c:v>151.36799999999999</c:v>
                </c:pt>
                <c:pt idx="6">
                  <c:v>156.51900000000001</c:v>
                </c:pt>
                <c:pt idx="7">
                  <c:v>160.63399999999999</c:v>
                </c:pt>
                <c:pt idx="8">
                  <c:v>158.78800000000001</c:v>
                </c:pt>
                <c:pt idx="9">
                  <c:v>161.55600000000001</c:v>
                </c:pt>
                <c:pt idx="10">
                  <c:v>163.65799999999999</c:v>
                </c:pt>
                <c:pt idx="11">
                  <c:v>163.86699999999999</c:v>
                </c:pt>
                <c:pt idx="12">
                  <c:v>161.28100000000001</c:v>
                </c:pt>
              </c:numCache>
            </c:numRef>
          </c:val>
          <c:smooth val="0"/>
          <c:extLst>
            <c:ext xmlns:c16="http://schemas.microsoft.com/office/drawing/2014/chart" uri="{C3380CC4-5D6E-409C-BE32-E72D297353CC}">
              <c16:uniqueId val="{00000001-0422-4940-A080-B92DEC3A50CB}"/>
            </c:ext>
          </c:extLst>
        </c:ser>
        <c:dLbls>
          <c:showLegendKey val="0"/>
          <c:showVal val="0"/>
          <c:showCatName val="0"/>
          <c:showSerName val="0"/>
          <c:showPercent val="0"/>
          <c:showBubbleSize val="0"/>
        </c:dLbls>
        <c:marker val="1"/>
        <c:smooth val="0"/>
        <c:axId val="235289984"/>
        <c:axId val="235304064"/>
      </c:lineChart>
      <c:catAx>
        <c:axId val="235289984"/>
        <c:scaling>
          <c:orientation val="minMax"/>
        </c:scaling>
        <c:delete val="0"/>
        <c:axPos val="b"/>
        <c:numFmt formatCode="General" sourceLinked="1"/>
        <c:majorTickMark val="out"/>
        <c:minorTickMark val="none"/>
        <c:tickLblPos val="nextTo"/>
        <c:spPr>
          <a:ln w="12700">
            <a:solidFill>
              <a:srgbClr val="000000"/>
            </a:solidFill>
            <a:prstDash val="solid"/>
          </a:ln>
        </c:spPr>
        <c:txPr>
          <a:bodyPr rot="0" vert="horz"/>
          <a:lstStyle/>
          <a:p>
            <a:pPr>
              <a:defRPr sz="700" b="0" i="0" u="none" strike="noStrike" baseline="0">
                <a:solidFill>
                  <a:srgbClr val="000000"/>
                </a:solidFill>
                <a:latin typeface="Arial Cyr"/>
                <a:ea typeface="Arial Cyr"/>
                <a:cs typeface="Arial Cyr"/>
              </a:defRPr>
            </a:pPr>
            <a:endParaRPr lang="ru-RU"/>
          </a:p>
        </c:txPr>
        <c:crossAx val="235304064"/>
        <c:crossesAt val="0"/>
        <c:auto val="1"/>
        <c:lblAlgn val="ctr"/>
        <c:lblOffset val="100"/>
        <c:tickLblSkip val="1"/>
        <c:tickMarkSkip val="1"/>
        <c:noMultiLvlLbl val="0"/>
      </c:catAx>
      <c:valAx>
        <c:axId val="235304064"/>
        <c:scaling>
          <c:orientation val="minMax"/>
          <c:max val="180"/>
          <c:min val="0"/>
        </c:scaling>
        <c:delete val="0"/>
        <c:axPos val="l"/>
        <c:numFmt formatCode="0" sourceLinked="0"/>
        <c:majorTickMark val="out"/>
        <c:minorTickMark val="none"/>
        <c:tickLblPos val="nextTo"/>
        <c:spPr>
          <a:ln w="12700">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235289984"/>
        <c:crosses val="autoZero"/>
        <c:crossBetween val="midCat"/>
        <c:majorUnit val="20"/>
      </c:valAx>
      <c:spPr>
        <a:solidFill>
          <a:srgbClr val="FFFFFF"/>
        </a:solidFill>
        <a:ln w="3175">
          <a:solidFill>
            <a:srgbClr val="000000"/>
          </a:solidFill>
          <a:prstDash val="solid"/>
        </a:ln>
      </c:spPr>
    </c:plotArea>
    <c:plotVisOnly val="1"/>
    <c:dispBlanksAs val="gap"/>
    <c:showDLblsOverMax val="0"/>
  </c:chart>
  <c:spPr>
    <a:solidFill>
      <a:srgbClr val="FFFFFF"/>
    </a:solidFill>
    <a:ln w="9525">
      <a:noFill/>
    </a:ln>
  </c:spPr>
  <c:txPr>
    <a:bodyPr/>
    <a:lstStyle/>
    <a:p>
      <a:pPr>
        <a:defRPr sz="800" b="0"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6528931791475857"/>
          <c:y val="4.300713790974877E-2"/>
          <c:w val="0.78000067048564115"/>
          <c:h val="0.74624201599077566"/>
        </c:manualLayout>
      </c:layout>
      <c:lineChart>
        <c:grouping val="standard"/>
        <c:varyColors val="0"/>
        <c:ser>
          <c:idx val="0"/>
          <c:order val="0"/>
          <c:tx>
            <c:strRef>
              <c:f>'чис безработ -д'!$B$20</c:f>
              <c:strCache>
                <c:ptCount val="1"/>
                <c:pt idx="0">
                  <c:v>безраб</c:v>
                </c:pt>
              </c:strCache>
            </c:strRef>
          </c:tx>
          <c:spPr>
            <a:ln w="12700">
              <a:solidFill>
                <a:srgbClr val="0000FF"/>
              </a:solidFill>
              <a:prstDash val="solid"/>
            </a:ln>
          </c:spPr>
          <c:marker>
            <c:symbol val="square"/>
            <c:size val="3"/>
            <c:spPr>
              <a:solidFill>
                <a:srgbClr val="0000FF"/>
              </a:solidFill>
              <a:ln>
                <a:solidFill>
                  <a:srgbClr val="0000FF"/>
                </a:solidFill>
                <a:prstDash val="solid"/>
              </a:ln>
            </c:spPr>
          </c:marker>
          <c:cat>
            <c:strRef>
              <c:f>'чис безработ -д'!$C$19:$O$19</c:f>
              <c:strCache>
                <c:ptCount val="13"/>
                <c:pt idx="0">
                  <c:v>XII</c:v>
                </c:pt>
                <c:pt idx="1">
                  <c:v>I</c:v>
                </c:pt>
                <c:pt idx="2">
                  <c:v>II</c:v>
                </c:pt>
                <c:pt idx="3">
                  <c:v>III</c:v>
                </c:pt>
                <c:pt idx="4">
                  <c:v>IV</c:v>
                </c:pt>
                <c:pt idx="5">
                  <c:v>V</c:v>
                </c:pt>
                <c:pt idx="6">
                  <c:v>VI</c:v>
                </c:pt>
                <c:pt idx="7">
                  <c:v>VII</c:v>
                </c:pt>
                <c:pt idx="8">
                  <c:v>VIII</c:v>
                </c:pt>
                <c:pt idx="9">
                  <c:v>IX</c:v>
                </c:pt>
                <c:pt idx="10">
                  <c:v>X</c:v>
                </c:pt>
                <c:pt idx="11">
                  <c:v>XI</c:v>
                </c:pt>
                <c:pt idx="12">
                  <c:v>XII</c:v>
                </c:pt>
              </c:strCache>
            </c:strRef>
          </c:cat>
          <c:val>
            <c:numRef>
              <c:f>'чис безработ -д'!$C$20:$O$20</c:f>
              <c:numCache>
                <c:formatCode>General</c:formatCode>
                <c:ptCount val="13"/>
                <c:pt idx="0">
                  <c:v>8.8569999999999993</c:v>
                </c:pt>
                <c:pt idx="1">
                  <c:v>8.2520000000000007</c:v>
                </c:pt>
                <c:pt idx="2">
                  <c:v>7.085</c:v>
                </c:pt>
                <c:pt idx="3">
                  <c:v>6.6619999999999999</c:v>
                </c:pt>
                <c:pt idx="4">
                  <c:v>5.5679999999999996</c:v>
                </c:pt>
                <c:pt idx="5">
                  <c:v>4.7859999999999996</c:v>
                </c:pt>
                <c:pt idx="6">
                  <c:v>4.4740000000000002</c:v>
                </c:pt>
                <c:pt idx="7">
                  <c:v>4.3680000000000003</c:v>
                </c:pt>
                <c:pt idx="8">
                  <c:v>4.2729999999999997</c:v>
                </c:pt>
                <c:pt idx="9">
                  <c:v>4.3680000000000003</c:v>
                </c:pt>
                <c:pt idx="10">
                  <c:v>4.6870000000000003</c:v>
                </c:pt>
                <c:pt idx="11">
                  <c:v>5.4749999999999996</c:v>
                </c:pt>
                <c:pt idx="12">
                  <c:v>5.7290000000000001</c:v>
                </c:pt>
              </c:numCache>
            </c:numRef>
          </c:val>
          <c:smooth val="0"/>
          <c:extLst>
            <c:ext xmlns:c16="http://schemas.microsoft.com/office/drawing/2014/chart" uri="{C3380CC4-5D6E-409C-BE32-E72D297353CC}">
              <c16:uniqueId val="{00000000-E6F9-4B2A-B317-6F93522F69BD}"/>
            </c:ext>
          </c:extLst>
        </c:ser>
        <c:ser>
          <c:idx val="1"/>
          <c:order val="1"/>
          <c:tx>
            <c:strRef>
              <c:f>'чис безработ -д'!$B$21</c:f>
              <c:strCache>
                <c:ptCount val="1"/>
                <c:pt idx="0">
                  <c:v>вакансии</c:v>
                </c:pt>
              </c:strCache>
            </c:strRef>
          </c:tx>
          <c:spPr>
            <a:ln w="25400">
              <a:solidFill>
                <a:srgbClr val="000080"/>
              </a:solidFill>
              <a:prstDash val="solid"/>
            </a:ln>
          </c:spPr>
          <c:marker>
            <c:symbol val="none"/>
          </c:marker>
          <c:cat>
            <c:strRef>
              <c:f>'чис безработ -д'!$C$19:$O$19</c:f>
              <c:strCache>
                <c:ptCount val="13"/>
                <c:pt idx="0">
                  <c:v>XII</c:v>
                </c:pt>
                <c:pt idx="1">
                  <c:v>I</c:v>
                </c:pt>
                <c:pt idx="2">
                  <c:v>II</c:v>
                </c:pt>
                <c:pt idx="3">
                  <c:v>III</c:v>
                </c:pt>
                <c:pt idx="4">
                  <c:v>IV</c:v>
                </c:pt>
                <c:pt idx="5">
                  <c:v>V</c:v>
                </c:pt>
                <c:pt idx="6">
                  <c:v>VI</c:v>
                </c:pt>
                <c:pt idx="7">
                  <c:v>VII</c:v>
                </c:pt>
                <c:pt idx="8">
                  <c:v>VIII</c:v>
                </c:pt>
                <c:pt idx="9">
                  <c:v>IX</c:v>
                </c:pt>
                <c:pt idx="10">
                  <c:v>X</c:v>
                </c:pt>
                <c:pt idx="11">
                  <c:v>XI</c:v>
                </c:pt>
                <c:pt idx="12">
                  <c:v>XII</c:v>
                </c:pt>
              </c:strCache>
            </c:strRef>
          </c:cat>
          <c:val>
            <c:numRef>
              <c:f>'чис безработ -д'!$C$21:$O$21</c:f>
              <c:numCache>
                <c:formatCode>General</c:formatCode>
                <c:ptCount val="13"/>
                <c:pt idx="0">
                  <c:v>8.4369999999999994</c:v>
                </c:pt>
                <c:pt idx="1">
                  <c:v>8.2590000000000003</c:v>
                </c:pt>
                <c:pt idx="2">
                  <c:v>9.9570000000000007</c:v>
                </c:pt>
                <c:pt idx="3">
                  <c:v>10.542</c:v>
                </c:pt>
                <c:pt idx="4" formatCode="0.000">
                  <c:v>9.49</c:v>
                </c:pt>
                <c:pt idx="5">
                  <c:v>10.255000000000001</c:v>
                </c:pt>
                <c:pt idx="6">
                  <c:v>9.8239999999999998</c:v>
                </c:pt>
                <c:pt idx="7">
                  <c:v>10.451000000000001</c:v>
                </c:pt>
                <c:pt idx="8">
                  <c:v>10.994999999999999</c:v>
                </c:pt>
                <c:pt idx="9">
                  <c:v>11.196999999999999</c:v>
                </c:pt>
                <c:pt idx="10">
                  <c:v>16.873999999999999</c:v>
                </c:pt>
                <c:pt idx="11">
                  <c:v>11.01</c:v>
                </c:pt>
                <c:pt idx="12">
                  <c:v>7.9630000000000001</c:v>
                </c:pt>
              </c:numCache>
            </c:numRef>
          </c:val>
          <c:smooth val="0"/>
          <c:extLst>
            <c:ext xmlns:c16="http://schemas.microsoft.com/office/drawing/2014/chart" uri="{C3380CC4-5D6E-409C-BE32-E72D297353CC}">
              <c16:uniqueId val="{00000001-E6F9-4B2A-B317-6F93522F69BD}"/>
            </c:ext>
          </c:extLst>
        </c:ser>
        <c:dLbls>
          <c:showLegendKey val="0"/>
          <c:showVal val="0"/>
          <c:showCatName val="0"/>
          <c:showSerName val="0"/>
          <c:showPercent val="0"/>
          <c:showBubbleSize val="0"/>
        </c:dLbls>
        <c:marker val="1"/>
        <c:smooth val="0"/>
        <c:axId val="235316352"/>
        <c:axId val="235317888"/>
      </c:lineChart>
      <c:catAx>
        <c:axId val="235316352"/>
        <c:scaling>
          <c:orientation val="minMax"/>
        </c:scaling>
        <c:delete val="0"/>
        <c:axPos val="b"/>
        <c:numFmt formatCode="General" sourceLinked="1"/>
        <c:majorTickMark val="out"/>
        <c:minorTickMark val="none"/>
        <c:tickLblPos val="nextTo"/>
        <c:spPr>
          <a:ln w="12700">
            <a:solidFill>
              <a:srgbClr val="000000"/>
            </a:solidFill>
            <a:prstDash val="solid"/>
          </a:ln>
        </c:spPr>
        <c:txPr>
          <a:bodyPr rot="0" vert="horz"/>
          <a:lstStyle/>
          <a:p>
            <a:pPr>
              <a:defRPr sz="700" b="0" i="0" u="none" strike="noStrike" baseline="0">
                <a:solidFill>
                  <a:srgbClr val="000000"/>
                </a:solidFill>
                <a:latin typeface="Arial Cyr"/>
                <a:ea typeface="Arial Cyr"/>
                <a:cs typeface="Arial Cyr"/>
              </a:defRPr>
            </a:pPr>
            <a:endParaRPr lang="ru-RU"/>
          </a:p>
        </c:txPr>
        <c:crossAx val="235317888"/>
        <c:crossesAt val="0"/>
        <c:auto val="1"/>
        <c:lblAlgn val="ctr"/>
        <c:lblOffset val="100"/>
        <c:tickLblSkip val="1"/>
        <c:tickMarkSkip val="1"/>
        <c:noMultiLvlLbl val="0"/>
      </c:catAx>
      <c:valAx>
        <c:axId val="235317888"/>
        <c:scaling>
          <c:orientation val="minMax"/>
          <c:max val="20"/>
          <c:min val="0"/>
        </c:scaling>
        <c:delete val="0"/>
        <c:axPos val="l"/>
        <c:numFmt formatCode="0" sourceLinked="0"/>
        <c:majorTickMark val="out"/>
        <c:minorTickMark val="none"/>
        <c:tickLblPos val="nextTo"/>
        <c:spPr>
          <a:ln w="12700">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235316352"/>
        <c:crosses val="autoZero"/>
        <c:crossBetween val="midCat"/>
        <c:majorUnit val="5"/>
      </c:valAx>
      <c:spPr>
        <a:solidFill>
          <a:srgbClr val="FFFFFF"/>
        </a:solidFill>
        <a:ln w="3175">
          <a:solidFill>
            <a:srgbClr val="000000"/>
          </a:solidFill>
          <a:prstDash val="solid"/>
        </a:ln>
      </c:spPr>
    </c:plotArea>
    <c:plotVisOnly val="1"/>
    <c:dispBlanksAs val="gap"/>
    <c:showDLblsOverMax val="0"/>
  </c:chart>
  <c:spPr>
    <a:solidFill>
      <a:srgbClr val="FFFFFF"/>
    </a:solidFill>
    <a:ln w="9525">
      <a:noFill/>
    </a:ln>
  </c:spPr>
  <c:txPr>
    <a:bodyPr/>
    <a:lstStyle/>
    <a:p>
      <a:pPr>
        <a:defRPr sz="800" b="0"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7500043744531935"/>
          <c:y val="3.9301635846811241E-2"/>
          <c:w val="0.76389195100612428"/>
          <c:h val="0.73529411764705888"/>
        </c:manualLayout>
      </c:layout>
      <c:lineChart>
        <c:grouping val="standard"/>
        <c:varyColors val="0"/>
        <c:ser>
          <c:idx val="0"/>
          <c:order val="0"/>
          <c:tx>
            <c:strRef>
              <c:f>'чис безработ -д'!$B$17</c:f>
              <c:strCache>
                <c:ptCount val="1"/>
                <c:pt idx="0">
                  <c:v>безраб</c:v>
                </c:pt>
              </c:strCache>
            </c:strRef>
          </c:tx>
          <c:spPr>
            <a:ln w="12700">
              <a:solidFill>
                <a:srgbClr val="0000FF"/>
              </a:solidFill>
              <a:prstDash val="solid"/>
            </a:ln>
          </c:spPr>
          <c:marker>
            <c:symbol val="square"/>
            <c:size val="3"/>
            <c:spPr>
              <a:solidFill>
                <a:srgbClr val="0000FF"/>
              </a:solidFill>
              <a:ln>
                <a:solidFill>
                  <a:srgbClr val="0000FF"/>
                </a:solidFill>
                <a:prstDash val="solid"/>
              </a:ln>
            </c:spPr>
          </c:marker>
          <c:cat>
            <c:strRef>
              <c:f>'чис безработ -д'!$C$16:$O$16</c:f>
              <c:strCache>
                <c:ptCount val="13"/>
                <c:pt idx="0">
                  <c:v>XII</c:v>
                </c:pt>
                <c:pt idx="1">
                  <c:v>I</c:v>
                </c:pt>
                <c:pt idx="2">
                  <c:v>II</c:v>
                </c:pt>
                <c:pt idx="3">
                  <c:v>III</c:v>
                </c:pt>
                <c:pt idx="4">
                  <c:v>IV</c:v>
                </c:pt>
                <c:pt idx="5">
                  <c:v>V</c:v>
                </c:pt>
                <c:pt idx="6">
                  <c:v>VI</c:v>
                </c:pt>
                <c:pt idx="7">
                  <c:v>VII</c:v>
                </c:pt>
                <c:pt idx="8">
                  <c:v>VIII</c:v>
                </c:pt>
                <c:pt idx="9">
                  <c:v>IX</c:v>
                </c:pt>
                <c:pt idx="10">
                  <c:v>X</c:v>
                </c:pt>
                <c:pt idx="11">
                  <c:v>XI</c:v>
                </c:pt>
                <c:pt idx="12">
                  <c:v>XII</c:v>
                </c:pt>
              </c:strCache>
            </c:strRef>
          </c:cat>
          <c:val>
            <c:numRef>
              <c:f>'чис безработ -д'!$C$17:$O$17</c:f>
              <c:numCache>
                <c:formatCode>General</c:formatCode>
                <c:ptCount val="13"/>
                <c:pt idx="0">
                  <c:v>67.602999999999994</c:v>
                </c:pt>
                <c:pt idx="1">
                  <c:v>66.225999999999999</c:v>
                </c:pt>
                <c:pt idx="2">
                  <c:v>65.085999999999999</c:v>
                </c:pt>
                <c:pt idx="3">
                  <c:v>61.709000000000003</c:v>
                </c:pt>
                <c:pt idx="4">
                  <c:v>60.494999999999997</c:v>
                </c:pt>
                <c:pt idx="5">
                  <c:v>59.584000000000003</c:v>
                </c:pt>
                <c:pt idx="6">
                  <c:v>58.244999999999997</c:v>
                </c:pt>
                <c:pt idx="7">
                  <c:v>57.561999999999998</c:v>
                </c:pt>
                <c:pt idx="8">
                  <c:v>56.997999999999998</c:v>
                </c:pt>
                <c:pt idx="9">
                  <c:v>56.561</c:v>
                </c:pt>
                <c:pt idx="10">
                  <c:v>54.93</c:v>
                </c:pt>
                <c:pt idx="11">
                  <c:v>53.862000000000002</c:v>
                </c:pt>
                <c:pt idx="12">
                  <c:v>50.853999999999999</c:v>
                </c:pt>
              </c:numCache>
            </c:numRef>
          </c:val>
          <c:smooth val="0"/>
          <c:extLst>
            <c:ext xmlns:c16="http://schemas.microsoft.com/office/drawing/2014/chart" uri="{C3380CC4-5D6E-409C-BE32-E72D297353CC}">
              <c16:uniqueId val="{00000000-DA03-4183-A227-C43B2AF066CF}"/>
            </c:ext>
          </c:extLst>
        </c:ser>
        <c:ser>
          <c:idx val="1"/>
          <c:order val="1"/>
          <c:tx>
            <c:strRef>
              <c:f>'чис безработ -д'!$B$18</c:f>
              <c:strCache>
                <c:ptCount val="1"/>
                <c:pt idx="0">
                  <c:v>вакансии</c:v>
                </c:pt>
              </c:strCache>
            </c:strRef>
          </c:tx>
          <c:spPr>
            <a:ln w="25400">
              <a:solidFill>
                <a:srgbClr val="000080"/>
              </a:solidFill>
              <a:prstDash val="solid"/>
            </a:ln>
          </c:spPr>
          <c:marker>
            <c:symbol val="none"/>
          </c:marker>
          <c:cat>
            <c:strRef>
              <c:f>'чис безработ -д'!$C$16:$O$16</c:f>
              <c:strCache>
                <c:ptCount val="13"/>
                <c:pt idx="0">
                  <c:v>XII</c:v>
                </c:pt>
                <c:pt idx="1">
                  <c:v>I</c:v>
                </c:pt>
                <c:pt idx="2">
                  <c:v>II</c:v>
                </c:pt>
                <c:pt idx="3">
                  <c:v>III</c:v>
                </c:pt>
                <c:pt idx="4">
                  <c:v>IV</c:v>
                </c:pt>
                <c:pt idx="5">
                  <c:v>V</c:v>
                </c:pt>
                <c:pt idx="6">
                  <c:v>VI</c:v>
                </c:pt>
                <c:pt idx="7">
                  <c:v>VII</c:v>
                </c:pt>
                <c:pt idx="8">
                  <c:v>VIII</c:v>
                </c:pt>
                <c:pt idx="9">
                  <c:v>IX</c:v>
                </c:pt>
                <c:pt idx="10">
                  <c:v>X</c:v>
                </c:pt>
                <c:pt idx="11">
                  <c:v>XI</c:v>
                </c:pt>
                <c:pt idx="12">
                  <c:v>XII</c:v>
                </c:pt>
              </c:strCache>
            </c:strRef>
          </c:cat>
          <c:val>
            <c:numRef>
              <c:f>'чис безработ -д'!$C$18:$O$18</c:f>
              <c:numCache>
                <c:formatCode>General</c:formatCode>
                <c:ptCount val="13"/>
                <c:pt idx="0">
                  <c:v>4.58</c:v>
                </c:pt>
                <c:pt idx="1">
                  <c:v>4.9720000000000004</c:v>
                </c:pt>
                <c:pt idx="2">
                  <c:v>5.0670000000000002</c:v>
                </c:pt>
                <c:pt idx="3">
                  <c:v>5.2140000000000004</c:v>
                </c:pt>
                <c:pt idx="4">
                  <c:v>6.5780000000000003</c:v>
                </c:pt>
                <c:pt idx="5">
                  <c:v>7.524</c:v>
                </c:pt>
                <c:pt idx="6">
                  <c:v>7.9809999999999999</c:v>
                </c:pt>
                <c:pt idx="7">
                  <c:v>7.8479999999999999</c:v>
                </c:pt>
                <c:pt idx="8">
                  <c:v>7.8520000000000003</c:v>
                </c:pt>
                <c:pt idx="9">
                  <c:v>8.5470000000000006</c:v>
                </c:pt>
                <c:pt idx="10">
                  <c:v>8.2360000000000007</c:v>
                </c:pt>
                <c:pt idx="11">
                  <c:v>8.1839999999999993</c:v>
                </c:pt>
                <c:pt idx="12">
                  <c:v>5.3840000000000003</c:v>
                </c:pt>
              </c:numCache>
            </c:numRef>
          </c:val>
          <c:smooth val="0"/>
          <c:extLst>
            <c:ext xmlns:c16="http://schemas.microsoft.com/office/drawing/2014/chart" uri="{C3380CC4-5D6E-409C-BE32-E72D297353CC}">
              <c16:uniqueId val="{00000001-DA03-4183-A227-C43B2AF066CF}"/>
            </c:ext>
          </c:extLst>
        </c:ser>
        <c:dLbls>
          <c:showLegendKey val="0"/>
          <c:showVal val="0"/>
          <c:showCatName val="0"/>
          <c:showSerName val="0"/>
          <c:showPercent val="0"/>
          <c:showBubbleSize val="0"/>
        </c:dLbls>
        <c:marker val="1"/>
        <c:smooth val="0"/>
        <c:axId val="235330176"/>
        <c:axId val="235336064"/>
      </c:lineChart>
      <c:catAx>
        <c:axId val="235330176"/>
        <c:scaling>
          <c:orientation val="minMax"/>
        </c:scaling>
        <c:delete val="0"/>
        <c:axPos val="b"/>
        <c:numFmt formatCode="General" sourceLinked="1"/>
        <c:majorTickMark val="out"/>
        <c:minorTickMark val="none"/>
        <c:tickLblPos val="nextTo"/>
        <c:spPr>
          <a:ln w="12700">
            <a:solidFill>
              <a:srgbClr val="000000"/>
            </a:solidFill>
            <a:prstDash val="solid"/>
          </a:ln>
        </c:spPr>
        <c:txPr>
          <a:bodyPr rot="0" vert="horz"/>
          <a:lstStyle/>
          <a:p>
            <a:pPr>
              <a:defRPr sz="700" b="0" i="0" u="none" strike="noStrike" baseline="0">
                <a:solidFill>
                  <a:srgbClr val="000000"/>
                </a:solidFill>
                <a:latin typeface="Arial Cyr"/>
                <a:ea typeface="Arial Cyr"/>
                <a:cs typeface="Arial Cyr"/>
              </a:defRPr>
            </a:pPr>
            <a:endParaRPr lang="ru-RU"/>
          </a:p>
        </c:txPr>
        <c:crossAx val="235336064"/>
        <c:crossesAt val="0"/>
        <c:auto val="1"/>
        <c:lblAlgn val="ctr"/>
        <c:lblOffset val="100"/>
        <c:tickLblSkip val="1"/>
        <c:tickMarkSkip val="1"/>
        <c:noMultiLvlLbl val="0"/>
      </c:catAx>
      <c:valAx>
        <c:axId val="235336064"/>
        <c:scaling>
          <c:orientation val="minMax"/>
          <c:max val="80"/>
          <c:min val="0"/>
        </c:scaling>
        <c:delete val="0"/>
        <c:axPos val="l"/>
        <c:numFmt formatCode="0" sourceLinked="0"/>
        <c:majorTickMark val="out"/>
        <c:minorTickMark val="none"/>
        <c:tickLblPos val="nextTo"/>
        <c:spPr>
          <a:ln w="12700">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235330176"/>
        <c:crosses val="autoZero"/>
        <c:crossBetween val="midCat"/>
        <c:majorUnit val="10"/>
      </c:valAx>
      <c:spPr>
        <a:noFill/>
        <a:ln w="3175">
          <a:solidFill>
            <a:srgbClr val="000000"/>
          </a:solidFill>
          <a:prstDash val="solid"/>
        </a:ln>
      </c:spPr>
    </c:plotArea>
    <c:plotVisOnly val="1"/>
    <c:dispBlanksAs val="gap"/>
    <c:showDLblsOverMax val="0"/>
  </c:chart>
  <c:spPr>
    <a:solidFill>
      <a:srgbClr val="FFFFFF"/>
    </a:solidFill>
    <a:ln w="9525">
      <a:noFill/>
    </a:ln>
  </c:spPr>
  <c:txPr>
    <a:bodyPr/>
    <a:lstStyle/>
    <a:p>
      <a:pPr>
        <a:defRPr sz="800" b="0" i="0" u="none" strike="noStrike" baseline="0">
          <a:solidFill>
            <a:srgbClr val="000000"/>
          </a:solidFill>
          <a:latin typeface="Arial Cyr"/>
          <a:ea typeface="Arial Cyr"/>
          <a:cs typeface="Arial Cy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51494-6902-4275-A570-BEC5583FD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7815</Words>
  <Characters>44547</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Karasev</dc:creator>
  <cp:keywords/>
  <dc:description/>
  <cp:lastModifiedBy>Подшибякина Наталья</cp:lastModifiedBy>
  <cp:revision>2</cp:revision>
  <cp:lastPrinted>2025-06-16T06:02:00Z</cp:lastPrinted>
  <dcterms:created xsi:type="dcterms:W3CDTF">2025-06-16T09:44:00Z</dcterms:created>
  <dcterms:modified xsi:type="dcterms:W3CDTF">2025-06-16T09:44:00Z</dcterms:modified>
</cp:coreProperties>
</file>